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FAFD" w14:textId="6B741FEE" w:rsidR="00972E4E" w:rsidRPr="009E725B" w:rsidRDefault="00972E4E" w:rsidP="009E725B">
      <w:pPr>
        <w:pStyle w:val="Body"/>
        <w:rPr>
          <w:b/>
          <w:bCs/>
        </w:rPr>
      </w:pPr>
    </w:p>
    <w:p w14:paraId="0C67692C" w14:textId="77777777" w:rsidR="00972E4E" w:rsidRPr="0014790D" w:rsidRDefault="00972E4E" w:rsidP="00D13AA7">
      <w:pPr>
        <w:pStyle w:val="Body"/>
        <w:jc w:val="center"/>
      </w:pPr>
    </w:p>
    <w:p w14:paraId="394FDAAC" w14:textId="31FBEFC9" w:rsidR="00972E4E" w:rsidRPr="001B08BF" w:rsidRDefault="00F15AD5" w:rsidP="00D13AA7">
      <w:pPr>
        <w:pStyle w:val="Body"/>
        <w:jc w:val="center"/>
        <w:rPr>
          <w:b/>
          <w:bCs/>
        </w:rPr>
      </w:pPr>
      <w:r w:rsidRPr="001B08BF">
        <w:rPr>
          <w:b/>
          <w:bCs/>
        </w:rPr>
        <w:t>EMISSION</w:t>
      </w:r>
      <w:r w:rsidR="00357E33">
        <w:rPr>
          <w:b/>
          <w:bCs/>
        </w:rPr>
        <w:t>S</w:t>
      </w:r>
      <w:r w:rsidRPr="001B08BF">
        <w:rPr>
          <w:b/>
          <w:bCs/>
        </w:rPr>
        <w:t xml:space="preserve"> REDUCTION</w:t>
      </w:r>
      <w:r w:rsidR="002B7236">
        <w:rPr>
          <w:b/>
          <w:bCs/>
        </w:rPr>
        <w:t xml:space="preserve"> OR REMOVAL</w:t>
      </w:r>
      <w:r w:rsidRPr="001B08BF">
        <w:rPr>
          <w:b/>
          <w:bCs/>
        </w:rPr>
        <w:t xml:space="preserve"> PURCHASE AGREEMENT </w:t>
      </w:r>
    </w:p>
    <w:p w14:paraId="4784DC10" w14:textId="02B67051" w:rsidR="00972E4E" w:rsidRDefault="00972E4E" w:rsidP="00D13AA7">
      <w:pPr>
        <w:pStyle w:val="Body"/>
        <w:jc w:val="center"/>
        <w:rPr>
          <w:b/>
          <w:bCs/>
        </w:rPr>
      </w:pPr>
      <w:r w:rsidRPr="0014790D">
        <w:rPr>
          <w:b/>
          <w:bCs/>
        </w:rPr>
        <w:t xml:space="preserve">Version </w:t>
      </w:r>
      <w:bookmarkStart w:id="0" w:name="DocXTextRef1"/>
      <w:r w:rsidR="004C7340">
        <w:rPr>
          <w:b/>
          <w:bCs/>
        </w:rPr>
        <w:t>1.</w:t>
      </w:r>
      <w:r w:rsidRPr="0014790D">
        <w:rPr>
          <w:b/>
          <w:bCs/>
        </w:rPr>
        <w:t>0</w:t>
      </w:r>
      <w:bookmarkEnd w:id="0"/>
      <w:r w:rsidRPr="0014790D">
        <w:rPr>
          <w:b/>
          <w:bCs/>
        </w:rPr>
        <w:tab/>
      </w:r>
      <w:r w:rsidR="008226E2">
        <w:rPr>
          <w:b/>
          <w:bCs/>
        </w:rPr>
        <w:t>February 2023</w:t>
      </w:r>
    </w:p>
    <w:p w14:paraId="2DB9E302" w14:textId="77777777" w:rsidR="00796006" w:rsidRDefault="00796006" w:rsidP="00D13AA7">
      <w:pPr>
        <w:pStyle w:val="Body"/>
      </w:pPr>
    </w:p>
    <w:p w14:paraId="0DF0C76F" w14:textId="2B96F474" w:rsidR="00972E4E" w:rsidRDefault="00796006" w:rsidP="00D13AA7">
      <w:pPr>
        <w:pStyle w:val="Body"/>
      </w:pPr>
      <w:r>
        <w:t>[</w:t>
      </w:r>
      <w:r w:rsidRPr="00796006">
        <w:t>Drafting Note to users: this draft Agreement reflects projects registered under VERRA and Gold Standard and assumes a single project proponent/ participant selling to a single buyer on a payment-on-delivery basis. Modifications will be needed to accommodate other Carbon Standards and/or transaction structures. Users are encouraged to read the IETA Guidance Document in connection with this draft Agreement.]</w:t>
      </w:r>
    </w:p>
    <w:p w14:paraId="248A6182" w14:textId="77777777" w:rsidR="00796006" w:rsidRPr="00943B28" w:rsidRDefault="00796006" w:rsidP="00D13AA7">
      <w:pPr>
        <w:pStyle w:val="Body"/>
      </w:pPr>
    </w:p>
    <w:p w14:paraId="7C5A764C" w14:textId="2E633822" w:rsidR="00972E4E" w:rsidRPr="0014790D" w:rsidRDefault="00972E4E" w:rsidP="00D13AA7">
      <w:pPr>
        <w:pStyle w:val="Body"/>
      </w:pPr>
      <w:r w:rsidRPr="0014790D">
        <w:t xml:space="preserve">This </w:t>
      </w:r>
      <w:r w:rsidR="00A23665">
        <w:t>form of</w:t>
      </w:r>
      <w:r w:rsidR="00A23665" w:rsidRPr="0014790D">
        <w:t xml:space="preserve"> </w:t>
      </w:r>
      <w:r w:rsidRPr="0014790D">
        <w:t xml:space="preserve">Agreement has been developed by the International Emissions Trading Association (IETA) to facilitate trading </w:t>
      </w:r>
      <w:r w:rsidR="00E4627A" w:rsidRPr="0014790D">
        <w:t xml:space="preserve">in Verified Carbon Credits </w:t>
      </w:r>
      <w:r w:rsidR="00E4627A">
        <w:t xml:space="preserve">between project proponents/participants/ developers and initial buyers in the primary market </w:t>
      </w:r>
      <w:r w:rsidR="00E4627A" w:rsidRPr="0014790D">
        <w:t>on a spot or forward basis. IETA encourages the use of this document by all interested parties.</w:t>
      </w:r>
    </w:p>
    <w:p w14:paraId="620BB2B7" w14:textId="7C9A8ADD" w:rsidR="00363608" w:rsidRPr="0014790D" w:rsidRDefault="00363608" w:rsidP="00363608">
      <w:pPr>
        <w:pStyle w:val="Body"/>
      </w:pPr>
      <w:r w:rsidRPr="0014790D">
        <w:t xml:space="preserve">NOTICE </w:t>
      </w:r>
      <w:r>
        <w:t xml:space="preserve">OF DISCLAIMER </w:t>
      </w:r>
      <w:r w:rsidRPr="0014790D">
        <w:t xml:space="preserve">&amp; WAIVER: THIS </w:t>
      </w:r>
      <w:r>
        <w:t xml:space="preserve">FORM OF </w:t>
      </w:r>
      <w:r w:rsidRPr="0014790D">
        <w:t xml:space="preserve">AGREEMENT WAS PREPARED BY IETA </w:t>
      </w:r>
      <w:r>
        <w:t xml:space="preserve">AND DOES NOT CONSTITUTE LEGAL ADVICE DESPITE ITS </w:t>
      </w:r>
      <w:r w:rsidRPr="0014790D">
        <w:t>EXERCIS</w:t>
      </w:r>
      <w:r>
        <w:t>E OF</w:t>
      </w:r>
      <w:r w:rsidRPr="0014790D">
        <w:t xml:space="preserve"> ALL REASONABLE CARE AND DUE DILIGENCE. </w:t>
      </w:r>
      <w:r>
        <w:t xml:space="preserve">ANY AND ALL USE OF THIS AGREEMENT IS AT YOUR OWN RISK, AND DOES NOT CONSTITUTE, NOR MAY IT BE RELIED UPON AS, LEGAL OR PROFESSIONAL ADVICE. THIS AGREEMENT DOES NOT CONSTITUTE A RECOMMENDATION BY, OR OPINION OF, IETA. IETA PROVIDES NO WARRANTY IN RESPECT OF ITS ACCURACY, COMPLETENESS OR FITNESS FOR ANY PURPOSE OR TIMELINESS IN A RAPIDLY CHANGING INTERNATIONAL AND LEGAL CONTEXT. </w:t>
      </w:r>
      <w:r w:rsidRPr="0014790D">
        <w:t xml:space="preserve">IETA, THE IETA MEMBERS, REPRESENTATIVES, </w:t>
      </w:r>
      <w:r>
        <w:t>IETA COUNCIL (</w:t>
      </w:r>
      <w:r w:rsidRPr="0014790D">
        <w:t>BOARD OF DIRECTORS</w:t>
      </w:r>
      <w:r>
        <w:t>)</w:t>
      </w:r>
      <w:r w:rsidRPr="0014790D">
        <w:t xml:space="preserve"> AND COUNSEL INVOLVED IN ITS PREPARATION AND APPROVAL SHALL NOT BE LIABLE OR OTHERWISE RESPONSIBLE FOR ITS USE</w:t>
      </w:r>
      <w:r>
        <w:t>, INCLUDING</w:t>
      </w:r>
      <w:r w:rsidRPr="0014790D">
        <w:t xml:space="preserve"> ANY DAMAGES OR LOSSES RESULTING FROM ITS USE IN ANY PARTICULAR CASE OR JURISDICTION. </w:t>
      </w:r>
      <w:r>
        <w:t xml:space="preserve">THIS AGREEMENT AND EACH INDIVIDUAL TRANSACTION REMAINS </w:t>
      </w:r>
      <w:r w:rsidRPr="0014790D">
        <w:t>THE RESPONSIBILITY OF EACH PARTY WISHING TO USE THIS AGREEMENT</w:t>
      </w:r>
      <w:r>
        <w:t xml:space="preserve"> AND EACH PARTY SHOULD</w:t>
      </w:r>
      <w:r w:rsidRPr="0014790D">
        <w:t xml:space="preserve"> ENSURE </w:t>
      </w:r>
      <w:r>
        <w:t>THAT IT HAS OBTAINED INDEPENDENT LEGAL ADVICE, THAT THIS AGREEMENT’S</w:t>
      </w:r>
      <w:r w:rsidRPr="0014790D">
        <w:t xml:space="preserve"> TERMS AND CONDITIONS ARE LEGALLY BINDING, VALID AND ENFORCEABLE AND THAT THEY BEST SERVE TO PROTECT THE USER</w:t>
      </w:r>
      <w:r>
        <w:t>’</w:t>
      </w:r>
      <w:r w:rsidRPr="0014790D">
        <w:t xml:space="preserve">S LEGAL INTEREST. </w:t>
      </w:r>
      <w:r>
        <w:t xml:space="preserve">EACH AND ALL </w:t>
      </w:r>
      <w:r w:rsidRPr="0014790D">
        <w:t xml:space="preserve">USERS OF THIS AGREEMENT ARE </w:t>
      </w:r>
      <w:r>
        <w:t>REQUIRED</w:t>
      </w:r>
      <w:r w:rsidRPr="0014790D">
        <w:t xml:space="preserve"> TO CONSULT THEIR OWN COUNSEL</w:t>
      </w:r>
      <w:r>
        <w:t xml:space="preserve">, </w:t>
      </w:r>
      <w:r w:rsidRPr="0014790D">
        <w:t xml:space="preserve">CONDUCT THEIR OWN DUE DILIGENCE ON THE </w:t>
      </w:r>
      <w:r>
        <w:t xml:space="preserve">LEGAL AND </w:t>
      </w:r>
      <w:r w:rsidRPr="0014790D">
        <w:t xml:space="preserve">REGULATORY REQUIREMENTS </w:t>
      </w:r>
      <w:r>
        <w:t xml:space="preserve">OF ANY JURISDICTION </w:t>
      </w:r>
      <w:r w:rsidRPr="0014790D">
        <w:t>THEY NEED TO SATISFY IN ORDER TO TRANSACT</w:t>
      </w:r>
      <w:r>
        <w:t xml:space="preserve"> AND SEEK LEGAL, REGULATORY, TAX, ACCOUNTING, EXCHANGE AND ANY OTHER ADVICE THEY DEEM APPROPRIATE PRIOR TO USING THIS AGREEMENT. </w:t>
      </w:r>
    </w:p>
    <w:p w14:paraId="39712927" w14:textId="37E8BCB4" w:rsidR="00972E4E" w:rsidRDefault="00972E4E" w:rsidP="00D13AA7">
      <w:pPr>
        <w:pStyle w:val="Body"/>
        <w:sectPr w:rsidR="00972E4E" w:rsidSect="00D13AA7">
          <w:headerReference w:type="even" r:id="rId8"/>
          <w:headerReference w:type="default" r:id="rId9"/>
          <w:footerReference w:type="even" r:id="rId10"/>
          <w:footerReference w:type="default" r:id="rId11"/>
          <w:headerReference w:type="first" r:id="rId12"/>
          <w:footerReference w:type="first" r:id="rId13"/>
          <w:pgSz w:w="11907" w:h="16839" w:code="9"/>
          <w:pgMar w:top="1701" w:right="1588" w:bottom="1304" w:left="1588" w:header="765" w:footer="482" w:gutter="0"/>
          <w:pgNumType w:fmt="lowerRoman" w:start="1"/>
          <w:cols w:space="708"/>
          <w:docGrid w:linePitch="360"/>
        </w:sectPr>
      </w:pPr>
      <w:r w:rsidRPr="0014790D">
        <w:t>© International Emission Trading Association (IETA). This document may be freely used, copied and distributed on the condition that each copy shall contain this copyright notice.</w:t>
      </w:r>
    </w:p>
    <w:p w14:paraId="45448C84" w14:textId="77777777" w:rsidR="00972E4E" w:rsidRDefault="00972E4E" w:rsidP="00D13AA7">
      <w:pPr>
        <w:pStyle w:val="Body"/>
      </w:pPr>
    </w:p>
    <w:p w14:paraId="58770CD8" w14:textId="77777777" w:rsidR="00972E4E" w:rsidRPr="00713FF0" w:rsidRDefault="00972E4E" w:rsidP="00713FF0">
      <w:pPr>
        <w:pStyle w:val="Body"/>
        <w:rPr>
          <w:b/>
          <w:bCs/>
        </w:rPr>
      </w:pPr>
      <w:r w:rsidRPr="00713FF0">
        <w:rPr>
          <w:b/>
          <w:bCs/>
        </w:rPr>
        <w:t>Questions or comments?</w:t>
      </w:r>
    </w:p>
    <w:p w14:paraId="6A34A204" w14:textId="5185E96A" w:rsidR="00972E4E" w:rsidRPr="0014790D" w:rsidRDefault="00972E4E" w:rsidP="001F5C49">
      <w:pPr>
        <w:pStyle w:val="Body"/>
        <w:rPr>
          <w:color w:val="000000"/>
        </w:rPr>
      </w:pPr>
      <w:r w:rsidRPr="0014790D">
        <w:t>For general comments regarding this document and questions concerning the work of IETA please contact</w:t>
      </w:r>
      <w:r w:rsidR="000E5765">
        <w:t xml:space="preserve"> Alasdair Were at </w:t>
      </w:r>
      <w:hyperlink r:id="rId14" w:history="1">
        <w:r w:rsidR="006467E2" w:rsidRPr="00A31850">
          <w:rPr>
            <w:rStyle w:val="Hyperlink"/>
          </w:rPr>
          <w:t>were@ieta.org</w:t>
        </w:r>
      </w:hyperlink>
    </w:p>
    <w:p w14:paraId="003874B5" w14:textId="77777777" w:rsidR="00972E4E" w:rsidRDefault="00972E4E" w:rsidP="001F5C49">
      <w:pPr>
        <w:pStyle w:val="Body"/>
      </w:pPr>
    </w:p>
    <w:p w14:paraId="10E203E5" w14:textId="77777777" w:rsidR="00972E4E" w:rsidRDefault="00972E4E" w:rsidP="001F5C49">
      <w:pPr>
        <w:pStyle w:val="Body"/>
      </w:pPr>
    </w:p>
    <w:p w14:paraId="49BC2E40" w14:textId="77777777" w:rsidR="00972E4E" w:rsidRDefault="00972E4E" w:rsidP="001F5C49">
      <w:pPr>
        <w:pStyle w:val="Body"/>
      </w:pPr>
      <w:r>
        <w:br w:type="page"/>
      </w:r>
    </w:p>
    <w:p w14:paraId="6CE6493D" w14:textId="77777777" w:rsidR="00972E4E" w:rsidRDefault="00972E4E" w:rsidP="00A9583F">
      <w:pPr>
        <w:pStyle w:val="Body"/>
      </w:pPr>
    </w:p>
    <w:p w14:paraId="599498BA" w14:textId="77777777" w:rsidR="00972E4E" w:rsidRDefault="00972E4E" w:rsidP="00035AE8">
      <w:pPr>
        <w:pStyle w:val="Body"/>
        <w:rPr>
          <w:rFonts w:eastAsia="SimHei"/>
          <w:b/>
          <w:sz w:val="22"/>
        </w:rPr>
      </w:pPr>
      <w:r>
        <w:rPr>
          <w:rFonts w:eastAsia="SimHei"/>
          <w:b/>
          <w:sz w:val="22"/>
        </w:rPr>
        <w:t>Table of Contents</w:t>
      </w:r>
    </w:p>
    <w:p w14:paraId="68B1BDF8" w14:textId="1A73BBD2" w:rsidR="00C706DA" w:rsidRDefault="00777049">
      <w:pPr>
        <w:pStyle w:val="TOC1"/>
        <w:tabs>
          <w:tab w:val="right" w:leader="dot" w:pos="8721"/>
        </w:tabs>
        <w:rPr>
          <w:rFonts w:asciiTheme="minorHAnsi" w:eastAsiaTheme="minorEastAsia" w:hAnsiTheme="minorHAnsi" w:cstheme="minorBidi"/>
          <w:noProof/>
          <w:kern w:val="0"/>
          <w:sz w:val="22"/>
          <w:szCs w:val="22"/>
          <w:lang w:eastAsia="zh-TW"/>
        </w:rPr>
      </w:pPr>
      <w:r w:rsidRPr="000F32C3">
        <w:rPr>
          <w:b/>
        </w:rPr>
        <w:fldChar w:fldCharType="begin"/>
      </w:r>
      <w:r w:rsidRPr="000F32C3">
        <w:instrText xml:space="preserve"> TOC \t “Level 1,1,</w:instrText>
      </w:r>
      <w:r w:rsidR="00C706DA">
        <w:instrText>Schedule Heading</w:instrText>
      </w:r>
      <w:r w:rsidRPr="000F32C3">
        <w:instrText xml:space="preserve">,4,SubHead,4,“ \* MERGEFORMAT </w:instrText>
      </w:r>
      <w:r w:rsidRPr="000F32C3">
        <w:rPr>
          <w:b/>
        </w:rPr>
        <w:fldChar w:fldCharType="separate"/>
      </w:r>
      <w:r w:rsidR="00C706DA">
        <w:rPr>
          <w:noProof/>
        </w:rPr>
        <w:t>1</w:t>
      </w:r>
      <w:r w:rsidR="00C706DA">
        <w:rPr>
          <w:rFonts w:asciiTheme="minorHAnsi" w:eastAsiaTheme="minorEastAsia" w:hAnsiTheme="minorHAnsi" w:cstheme="minorBidi"/>
          <w:noProof/>
          <w:kern w:val="0"/>
          <w:sz w:val="22"/>
          <w:szCs w:val="22"/>
          <w:lang w:eastAsia="zh-TW"/>
        </w:rPr>
        <w:tab/>
      </w:r>
      <w:r w:rsidR="00C706DA">
        <w:rPr>
          <w:noProof/>
        </w:rPr>
        <w:t>Definitions and Interpretation</w:t>
      </w:r>
      <w:r w:rsidR="00C706DA">
        <w:rPr>
          <w:noProof/>
        </w:rPr>
        <w:tab/>
      </w:r>
      <w:r w:rsidR="00C706DA">
        <w:rPr>
          <w:noProof/>
        </w:rPr>
        <w:fldChar w:fldCharType="begin"/>
      </w:r>
      <w:r w:rsidR="00C706DA">
        <w:rPr>
          <w:noProof/>
        </w:rPr>
        <w:instrText xml:space="preserve"> PAGEREF _Toc126767489 \h </w:instrText>
      </w:r>
      <w:r w:rsidR="00C706DA">
        <w:rPr>
          <w:noProof/>
        </w:rPr>
      </w:r>
      <w:r w:rsidR="00C706DA">
        <w:rPr>
          <w:noProof/>
        </w:rPr>
        <w:fldChar w:fldCharType="separate"/>
      </w:r>
      <w:r w:rsidR="00C706DA">
        <w:rPr>
          <w:noProof/>
        </w:rPr>
        <w:t>1</w:t>
      </w:r>
      <w:r w:rsidR="00C706DA">
        <w:rPr>
          <w:noProof/>
        </w:rPr>
        <w:fldChar w:fldCharType="end"/>
      </w:r>
    </w:p>
    <w:p w14:paraId="05D1C13E" w14:textId="097CEB29"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2</w:t>
      </w:r>
      <w:r>
        <w:rPr>
          <w:rFonts w:asciiTheme="minorHAnsi" w:eastAsiaTheme="minorEastAsia" w:hAnsiTheme="minorHAnsi" w:cstheme="minorBidi"/>
          <w:noProof/>
          <w:kern w:val="0"/>
          <w:sz w:val="22"/>
          <w:szCs w:val="22"/>
          <w:lang w:eastAsia="zh-TW"/>
        </w:rPr>
        <w:tab/>
      </w:r>
      <w:r>
        <w:rPr>
          <w:noProof/>
        </w:rPr>
        <w:t>Conditions Precedent</w:t>
      </w:r>
      <w:r>
        <w:rPr>
          <w:noProof/>
        </w:rPr>
        <w:tab/>
      </w:r>
      <w:r>
        <w:rPr>
          <w:noProof/>
        </w:rPr>
        <w:fldChar w:fldCharType="begin"/>
      </w:r>
      <w:r>
        <w:rPr>
          <w:noProof/>
        </w:rPr>
        <w:instrText xml:space="preserve"> PAGEREF _Toc126767490 \h </w:instrText>
      </w:r>
      <w:r>
        <w:rPr>
          <w:noProof/>
        </w:rPr>
      </w:r>
      <w:r>
        <w:rPr>
          <w:noProof/>
        </w:rPr>
        <w:fldChar w:fldCharType="separate"/>
      </w:r>
      <w:r>
        <w:rPr>
          <w:noProof/>
        </w:rPr>
        <w:t>15</w:t>
      </w:r>
      <w:r>
        <w:rPr>
          <w:noProof/>
        </w:rPr>
        <w:fldChar w:fldCharType="end"/>
      </w:r>
    </w:p>
    <w:p w14:paraId="5AEF1B73" w14:textId="12084C60"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3</w:t>
      </w:r>
      <w:r>
        <w:rPr>
          <w:rFonts w:asciiTheme="minorHAnsi" w:eastAsiaTheme="minorEastAsia" w:hAnsiTheme="minorHAnsi" w:cstheme="minorBidi"/>
          <w:noProof/>
          <w:kern w:val="0"/>
          <w:sz w:val="22"/>
          <w:szCs w:val="22"/>
          <w:lang w:eastAsia="zh-TW"/>
        </w:rPr>
        <w:tab/>
      </w:r>
      <w:r>
        <w:rPr>
          <w:noProof/>
        </w:rPr>
        <w:t>Contract Quantity</w:t>
      </w:r>
      <w:r>
        <w:rPr>
          <w:noProof/>
        </w:rPr>
        <w:tab/>
      </w:r>
      <w:r>
        <w:rPr>
          <w:noProof/>
        </w:rPr>
        <w:fldChar w:fldCharType="begin"/>
      </w:r>
      <w:r>
        <w:rPr>
          <w:noProof/>
        </w:rPr>
        <w:instrText xml:space="preserve"> PAGEREF _Toc126767491 \h </w:instrText>
      </w:r>
      <w:r>
        <w:rPr>
          <w:noProof/>
        </w:rPr>
      </w:r>
      <w:r>
        <w:rPr>
          <w:noProof/>
        </w:rPr>
        <w:fldChar w:fldCharType="separate"/>
      </w:r>
      <w:r>
        <w:rPr>
          <w:noProof/>
        </w:rPr>
        <w:t>16</w:t>
      </w:r>
      <w:r>
        <w:rPr>
          <w:noProof/>
        </w:rPr>
        <w:fldChar w:fldCharType="end"/>
      </w:r>
    </w:p>
    <w:p w14:paraId="21FCDFE6" w14:textId="4B679905"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4</w:t>
      </w:r>
      <w:r>
        <w:rPr>
          <w:rFonts w:asciiTheme="minorHAnsi" w:eastAsiaTheme="minorEastAsia" w:hAnsiTheme="minorHAnsi" w:cstheme="minorBidi"/>
          <w:noProof/>
          <w:kern w:val="0"/>
          <w:sz w:val="22"/>
          <w:szCs w:val="22"/>
          <w:lang w:eastAsia="zh-TW"/>
        </w:rPr>
        <w:tab/>
      </w:r>
      <w:r>
        <w:rPr>
          <w:noProof/>
        </w:rPr>
        <w:t>Price and Payment</w:t>
      </w:r>
      <w:r>
        <w:rPr>
          <w:noProof/>
        </w:rPr>
        <w:tab/>
      </w:r>
      <w:r>
        <w:rPr>
          <w:noProof/>
        </w:rPr>
        <w:fldChar w:fldCharType="begin"/>
      </w:r>
      <w:r>
        <w:rPr>
          <w:noProof/>
        </w:rPr>
        <w:instrText xml:space="preserve"> PAGEREF _Toc126767492 \h </w:instrText>
      </w:r>
      <w:r>
        <w:rPr>
          <w:noProof/>
        </w:rPr>
      </w:r>
      <w:r>
        <w:rPr>
          <w:noProof/>
        </w:rPr>
        <w:fldChar w:fldCharType="separate"/>
      </w:r>
      <w:r>
        <w:rPr>
          <w:noProof/>
        </w:rPr>
        <w:t>16</w:t>
      </w:r>
      <w:r>
        <w:rPr>
          <w:noProof/>
        </w:rPr>
        <w:fldChar w:fldCharType="end"/>
      </w:r>
    </w:p>
    <w:p w14:paraId="7D263B37" w14:textId="2FA3B926"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5</w:t>
      </w:r>
      <w:r>
        <w:rPr>
          <w:rFonts w:asciiTheme="minorHAnsi" w:eastAsiaTheme="minorEastAsia" w:hAnsiTheme="minorHAnsi" w:cstheme="minorBidi"/>
          <w:noProof/>
          <w:kern w:val="0"/>
          <w:sz w:val="22"/>
          <w:szCs w:val="22"/>
          <w:lang w:eastAsia="zh-TW"/>
        </w:rPr>
        <w:tab/>
      </w:r>
      <w:r>
        <w:rPr>
          <w:noProof/>
        </w:rPr>
        <w:t>Issuance and Transfer</w:t>
      </w:r>
      <w:r>
        <w:rPr>
          <w:noProof/>
        </w:rPr>
        <w:tab/>
      </w:r>
      <w:r>
        <w:rPr>
          <w:noProof/>
        </w:rPr>
        <w:fldChar w:fldCharType="begin"/>
      </w:r>
      <w:r>
        <w:rPr>
          <w:noProof/>
        </w:rPr>
        <w:instrText xml:space="preserve"> PAGEREF _Toc126767493 \h </w:instrText>
      </w:r>
      <w:r>
        <w:rPr>
          <w:noProof/>
        </w:rPr>
      </w:r>
      <w:r>
        <w:rPr>
          <w:noProof/>
        </w:rPr>
        <w:fldChar w:fldCharType="separate"/>
      </w:r>
      <w:r>
        <w:rPr>
          <w:noProof/>
        </w:rPr>
        <w:t>17</w:t>
      </w:r>
      <w:r>
        <w:rPr>
          <w:noProof/>
        </w:rPr>
        <w:fldChar w:fldCharType="end"/>
      </w:r>
    </w:p>
    <w:p w14:paraId="3EBAA3D1" w14:textId="014C9E42"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6</w:t>
      </w:r>
      <w:r>
        <w:rPr>
          <w:rFonts w:asciiTheme="minorHAnsi" w:eastAsiaTheme="minorEastAsia" w:hAnsiTheme="minorHAnsi" w:cstheme="minorBidi"/>
          <w:noProof/>
          <w:kern w:val="0"/>
          <w:sz w:val="22"/>
          <w:szCs w:val="22"/>
          <w:lang w:eastAsia="zh-TW"/>
        </w:rPr>
        <w:tab/>
      </w:r>
      <w:r>
        <w:rPr>
          <w:noProof/>
        </w:rPr>
        <w:t>VCC Shortfall</w:t>
      </w:r>
      <w:r>
        <w:rPr>
          <w:noProof/>
        </w:rPr>
        <w:tab/>
      </w:r>
      <w:r>
        <w:rPr>
          <w:noProof/>
        </w:rPr>
        <w:fldChar w:fldCharType="begin"/>
      </w:r>
      <w:r>
        <w:rPr>
          <w:noProof/>
        </w:rPr>
        <w:instrText xml:space="preserve"> PAGEREF _Toc126767494 \h </w:instrText>
      </w:r>
      <w:r>
        <w:rPr>
          <w:noProof/>
        </w:rPr>
      </w:r>
      <w:r>
        <w:rPr>
          <w:noProof/>
        </w:rPr>
        <w:fldChar w:fldCharType="separate"/>
      </w:r>
      <w:r>
        <w:rPr>
          <w:noProof/>
        </w:rPr>
        <w:t>17</w:t>
      </w:r>
      <w:r>
        <w:rPr>
          <w:noProof/>
        </w:rPr>
        <w:fldChar w:fldCharType="end"/>
      </w:r>
    </w:p>
    <w:p w14:paraId="192B6610" w14:textId="35A9ED5E"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7</w:t>
      </w:r>
      <w:r>
        <w:rPr>
          <w:rFonts w:asciiTheme="minorHAnsi" w:eastAsiaTheme="minorEastAsia" w:hAnsiTheme="minorHAnsi" w:cstheme="minorBidi"/>
          <w:noProof/>
          <w:kern w:val="0"/>
          <w:sz w:val="22"/>
          <w:szCs w:val="22"/>
          <w:lang w:eastAsia="zh-TW"/>
        </w:rPr>
        <w:tab/>
      </w:r>
      <w:r>
        <w:rPr>
          <w:noProof/>
        </w:rPr>
        <w:t>Commissioning and Project Documentation</w:t>
      </w:r>
      <w:r>
        <w:rPr>
          <w:noProof/>
        </w:rPr>
        <w:tab/>
      </w:r>
      <w:r>
        <w:rPr>
          <w:noProof/>
        </w:rPr>
        <w:fldChar w:fldCharType="begin"/>
      </w:r>
      <w:r>
        <w:rPr>
          <w:noProof/>
        </w:rPr>
        <w:instrText xml:space="preserve"> PAGEREF _Toc126767495 \h </w:instrText>
      </w:r>
      <w:r>
        <w:rPr>
          <w:noProof/>
        </w:rPr>
      </w:r>
      <w:r>
        <w:rPr>
          <w:noProof/>
        </w:rPr>
        <w:fldChar w:fldCharType="separate"/>
      </w:r>
      <w:r>
        <w:rPr>
          <w:noProof/>
        </w:rPr>
        <w:t>19</w:t>
      </w:r>
      <w:r>
        <w:rPr>
          <w:noProof/>
        </w:rPr>
        <w:fldChar w:fldCharType="end"/>
      </w:r>
    </w:p>
    <w:p w14:paraId="30F74530" w14:textId="1CE8F15F"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8</w:t>
      </w:r>
      <w:r>
        <w:rPr>
          <w:rFonts w:asciiTheme="minorHAnsi" w:eastAsiaTheme="minorEastAsia" w:hAnsiTheme="minorHAnsi" w:cstheme="minorBidi"/>
          <w:noProof/>
          <w:kern w:val="0"/>
          <w:sz w:val="22"/>
          <w:szCs w:val="22"/>
          <w:lang w:eastAsia="zh-TW"/>
        </w:rPr>
        <w:tab/>
      </w:r>
      <w:r>
        <w:rPr>
          <w:noProof/>
        </w:rPr>
        <w:t>Validation and other pre-Registration requirements</w:t>
      </w:r>
      <w:r>
        <w:rPr>
          <w:noProof/>
        </w:rPr>
        <w:tab/>
      </w:r>
      <w:r>
        <w:rPr>
          <w:noProof/>
        </w:rPr>
        <w:fldChar w:fldCharType="begin"/>
      </w:r>
      <w:r>
        <w:rPr>
          <w:noProof/>
        </w:rPr>
        <w:instrText xml:space="preserve"> PAGEREF _Toc126767496 \h </w:instrText>
      </w:r>
      <w:r>
        <w:rPr>
          <w:noProof/>
        </w:rPr>
      </w:r>
      <w:r>
        <w:rPr>
          <w:noProof/>
        </w:rPr>
        <w:fldChar w:fldCharType="separate"/>
      </w:r>
      <w:r>
        <w:rPr>
          <w:noProof/>
        </w:rPr>
        <w:t>19</w:t>
      </w:r>
      <w:r>
        <w:rPr>
          <w:noProof/>
        </w:rPr>
        <w:fldChar w:fldCharType="end"/>
      </w:r>
    </w:p>
    <w:p w14:paraId="1925FFF5" w14:textId="6C2B73C7"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9</w:t>
      </w:r>
      <w:r>
        <w:rPr>
          <w:rFonts w:asciiTheme="minorHAnsi" w:eastAsiaTheme="minorEastAsia" w:hAnsiTheme="minorHAnsi" w:cstheme="minorBidi"/>
          <w:noProof/>
          <w:kern w:val="0"/>
          <w:sz w:val="22"/>
          <w:szCs w:val="22"/>
          <w:lang w:eastAsia="zh-TW"/>
        </w:rPr>
        <w:tab/>
      </w:r>
      <w:r>
        <w:rPr>
          <w:noProof/>
        </w:rPr>
        <w:t>Registration</w:t>
      </w:r>
      <w:r>
        <w:rPr>
          <w:noProof/>
        </w:rPr>
        <w:tab/>
      </w:r>
      <w:r>
        <w:rPr>
          <w:noProof/>
        </w:rPr>
        <w:fldChar w:fldCharType="begin"/>
      </w:r>
      <w:r>
        <w:rPr>
          <w:noProof/>
        </w:rPr>
        <w:instrText xml:space="preserve"> PAGEREF _Toc126767497 \h </w:instrText>
      </w:r>
      <w:r>
        <w:rPr>
          <w:noProof/>
        </w:rPr>
      </w:r>
      <w:r>
        <w:rPr>
          <w:noProof/>
        </w:rPr>
        <w:fldChar w:fldCharType="separate"/>
      </w:r>
      <w:r>
        <w:rPr>
          <w:noProof/>
        </w:rPr>
        <w:t>19</w:t>
      </w:r>
      <w:r>
        <w:rPr>
          <w:noProof/>
        </w:rPr>
        <w:fldChar w:fldCharType="end"/>
      </w:r>
    </w:p>
    <w:p w14:paraId="61D91259" w14:textId="5890918D"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10</w:t>
      </w:r>
      <w:r>
        <w:rPr>
          <w:rFonts w:asciiTheme="minorHAnsi" w:eastAsiaTheme="minorEastAsia" w:hAnsiTheme="minorHAnsi" w:cstheme="minorBidi"/>
          <w:noProof/>
          <w:kern w:val="0"/>
          <w:sz w:val="22"/>
          <w:szCs w:val="22"/>
          <w:lang w:eastAsia="zh-TW"/>
        </w:rPr>
        <w:tab/>
      </w:r>
      <w:r>
        <w:rPr>
          <w:noProof/>
        </w:rPr>
        <w:t>Project Implementation, Operation and Management</w:t>
      </w:r>
      <w:r>
        <w:rPr>
          <w:noProof/>
        </w:rPr>
        <w:tab/>
      </w:r>
      <w:r>
        <w:rPr>
          <w:noProof/>
        </w:rPr>
        <w:fldChar w:fldCharType="begin"/>
      </w:r>
      <w:r>
        <w:rPr>
          <w:noProof/>
        </w:rPr>
        <w:instrText xml:space="preserve"> PAGEREF _Toc126767498 \h </w:instrText>
      </w:r>
      <w:r>
        <w:rPr>
          <w:noProof/>
        </w:rPr>
      </w:r>
      <w:r>
        <w:rPr>
          <w:noProof/>
        </w:rPr>
        <w:fldChar w:fldCharType="separate"/>
      </w:r>
      <w:r>
        <w:rPr>
          <w:noProof/>
        </w:rPr>
        <w:t>20</w:t>
      </w:r>
      <w:r>
        <w:rPr>
          <w:noProof/>
        </w:rPr>
        <w:fldChar w:fldCharType="end"/>
      </w:r>
    </w:p>
    <w:p w14:paraId="5FA1D0F3" w14:textId="17388DE3"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11</w:t>
      </w:r>
      <w:r>
        <w:rPr>
          <w:rFonts w:asciiTheme="minorHAnsi" w:eastAsiaTheme="minorEastAsia" w:hAnsiTheme="minorHAnsi" w:cstheme="minorBidi"/>
          <w:noProof/>
          <w:kern w:val="0"/>
          <w:sz w:val="22"/>
          <w:szCs w:val="22"/>
          <w:lang w:eastAsia="zh-TW"/>
        </w:rPr>
        <w:tab/>
      </w:r>
      <w:r>
        <w:rPr>
          <w:noProof/>
        </w:rPr>
        <w:t>Monitoring of GHG Reductions or Removals</w:t>
      </w:r>
      <w:r>
        <w:rPr>
          <w:noProof/>
        </w:rPr>
        <w:tab/>
      </w:r>
      <w:r>
        <w:rPr>
          <w:noProof/>
        </w:rPr>
        <w:fldChar w:fldCharType="begin"/>
      </w:r>
      <w:r>
        <w:rPr>
          <w:noProof/>
        </w:rPr>
        <w:instrText xml:space="preserve"> PAGEREF _Toc126767499 \h </w:instrText>
      </w:r>
      <w:r>
        <w:rPr>
          <w:noProof/>
        </w:rPr>
      </w:r>
      <w:r>
        <w:rPr>
          <w:noProof/>
        </w:rPr>
        <w:fldChar w:fldCharType="separate"/>
      </w:r>
      <w:r>
        <w:rPr>
          <w:noProof/>
        </w:rPr>
        <w:t>21</w:t>
      </w:r>
      <w:r>
        <w:rPr>
          <w:noProof/>
        </w:rPr>
        <w:fldChar w:fldCharType="end"/>
      </w:r>
    </w:p>
    <w:p w14:paraId="5DD9D457" w14:textId="48EF9221"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12</w:t>
      </w:r>
      <w:r>
        <w:rPr>
          <w:rFonts w:asciiTheme="minorHAnsi" w:eastAsiaTheme="minorEastAsia" w:hAnsiTheme="minorHAnsi" w:cstheme="minorBidi"/>
          <w:noProof/>
          <w:kern w:val="0"/>
          <w:sz w:val="22"/>
          <w:szCs w:val="22"/>
          <w:lang w:eastAsia="zh-TW"/>
        </w:rPr>
        <w:tab/>
      </w:r>
      <w:r>
        <w:rPr>
          <w:noProof/>
        </w:rPr>
        <w:t>Verification of GHG Reductions or Removals</w:t>
      </w:r>
      <w:r>
        <w:rPr>
          <w:noProof/>
        </w:rPr>
        <w:tab/>
      </w:r>
      <w:r>
        <w:rPr>
          <w:noProof/>
        </w:rPr>
        <w:fldChar w:fldCharType="begin"/>
      </w:r>
      <w:r>
        <w:rPr>
          <w:noProof/>
        </w:rPr>
        <w:instrText xml:space="preserve"> PAGEREF _Toc126767500 \h </w:instrText>
      </w:r>
      <w:r>
        <w:rPr>
          <w:noProof/>
        </w:rPr>
      </w:r>
      <w:r>
        <w:rPr>
          <w:noProof/>
        </w:rPr>
        <w:fldChar w:fldCharType="separate"/>
      </w:r>
      <w:r>
        <w:rPr>
          <w:noProof/>
        </w:rPr>
        <w:t>22</w:t>
      </w:r>
      <w:r>
        <w:rPr>
          <w:noProof/>
        </w:rPr>
        <w:fldChar w:fldCharType="end"/>
      </w:r>
    </w:p>
    <w:p w14:paraId="08B3F430" w14:textId="36566E72"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13</w:t>
      </w:r>
      <w:r>
        <w:rPr>
          <w:rFonts w:asciiTheme="minorHAnsi" w:eastAsiaTheme="minorEastAsia" w:hAnsiTheme="minorHAnsi" w:cstheme="minorBidi"/>
          <w:noProof/>
          <w:kern w:val="0"/>
          <w:sz w:val="22"/>
          <w:szCs w:val="22"/>
          <w:lang w:eastAsia="zh-TW"/>
        </w:rPr>
        <w:tab/>
      </w:r>
      <w:r>
        <w:rPr>
          <w:noProof/>
        </w:rPr>
        <w:t>Project Costs</w:t>
      </w:r>
      <w:r>
        <w:rPr>
          <w:noProof/>
        </w:rPr>
        <w:tab/>
      </w:r>
      <w:r>
        <w:rPr>
          <w:noProof/>
        </w:rPr>
        <w:fldChar w:fldCharType="begin"/>
      </w:r>
      <w:r>
        <w:rPr>
          <w:noProof/>
        </w:rPr>
        <w:instrText xml:space="preserve"> PAGEREF _Toc126767501 \h </w:instrText>
      </w:r>
      <w:r>
        <w:rPr>
          <w:noProof/>
        </w:rPr>
      </w:r>
      <w:r>
        <w:rPr>
          <w:noProof/>
        </w:rPr>
        <w:fldChar w:fldCharType="separate"/>
      </w:r>
      <w:r>
        <w:rPr>
          <w:noProof/>
        </w:rPr>
        <w:t>22</w:t>
      </w:r>
      <w:r>
        <w:rPr>
          <w:noProof/>
        </w:rPr>
        <w:fldChar w:fldCharType="end"/>
      </w:r>
    </w:p>
    <w:p w14:paraId="7AAB7C19" w14:textId="1A7F3F6A"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sidRPr="00265DEE">
        <w:rPr>
          <w:iCs/>
          <w:noProof/>
        </w:rPr>
        <w:t>14</w:t>
      </w:r>
      <w:r>
        <w:rPr>
          <w:rFonts w:asciiTheme="minorHAnsi" w:eastAsiaTheme="minorEastAsia" w:hAnsiTheme="minorHAnsi" w:cstheme="minorBidi"/>
          <w:noProof/>
          <w:kern w:val="0"/>
          <w:sz w:val="22"/>
          <w:szCs w:val="22"/>
          <w:lang w:eastAsia="zh-TW"/>
        </w:rPr>
        <w:tab/>
      </w:r>
      <w:r>
        <w:rPr>
          <w:noProof/>
        </w:rPr>
        <w:t>Communications Materials and Access to the Project</w:t>
      </w:r>
      <w:r>
        <w:rPr>
          <w:noProof/>
        </w:rPr>
        <w:tab/>
      </w:r>
      <w:r>
        <w:rPr>
          <w:noProof/>
        </w:rPr>
        <w:fldChar w:fldCharType="begin"/>
      </w:r>
      <w:r>
        <w:rPr>
          <w:noProof/>
        </w:rPr>
        <w:instrText xml:space="preserve"> PAGEREF _Toc126767502 \h </w:instrText>
      </w:r>
      <w:r>
        <w:rPr>
          <w:noProof/>
        </w:rPr>
      </w:r>
      <w:r>
        <w:rPr>
          <w:noProof/>
        </w:rPr>
        <w:fldChar w:fldCharType="separate"/>
      </w:r>
      <w:r>
        <w:rPr>
          <w:noProof/>
        </w:rPr>
        <w:t>23</w:t>
      </w:r>
      <w:r>
        <w:rPr>
          <w:noProof/>
        </w:rPr>
        <w:fldChar w:fldCharType="end"/>
      </w:r>
    </w:p>
    <w:p w14:paraId="1FC4C0CC" w14:textId="55646F17"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15</w:t>
      </w:r>
      <w:r>
        <w:rPr>
          <w:rFonts w:asciiTheme="minorHAnsi" w:eastAsiaTheme="minorEastAsia" w:hAnsiTheme="minorHAnsi" w:cstheme="minorBidi"/>
          <w:noProof/>
          <w:kern w:val="0"/>
          <w:sz w:val="22"/>
          <w:szCs w:val="22"/>
          <w:lang w:eastAsia="zh-TW"/>
        </w:rPr>
        <w:tab/>
      </w:r>
      <w:r>
        <w:rPr>
          <w:noProof/>
        </w:rPr>
        <w:t>Representations and Warranties</w:t>
      </w:r>
      <w:r>
        <w:rPr>
          <w:noProof/>
        </w:rPr>
        <w:tab/>
      </w:r>
      <w:r>
        <w:rPr>
          <w:noProof/>
        </w:rPr>
        <w:fldChar w:fldCharType="begin"/>
      </w:r>
      <w:r>
        <w:rPr>
          <w:noProof/>
        </w:rPr>
        <w:instrText xml:space="preserve"> PAGEREF _Toc126767503 \h </w:instrText>
      </w:r>
      <w:r>
        <w:rPr>
          <w:noProof/>
        </w:rPr>
      </w:r>
      <w:r>
        <w:rPr>
          <w:noProof/>
        </w:rPr>
        <w:fldChar w:fldCharType="separate"/>
      </w:r>
      <w:r>
        <w:rPr>
          <w:noProof/>
        </w:rPr>
        <w:t>24</w:t>
      </w:r>
      <w:r>
        <w:rPr>
          <w:noProof/>
        </w:rPr>
        <w:fldChar w:fldCharType="end"/>
      </w:r>
    </w:p>
    <w:p w14:paraId="5A25135F" w14:textId="375CA3B1"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16</w:t>
      </w:r>
      <w:r>
        <w:rPr>
          <w:rFonts w:asciiTheme="minorHAnsi" w:eastAsiaTheme="minorEastAsia" w:hAnsiTheme="minorHAnsi" w:cstheme="minorBidi"/>
          <w:noProof/>
          <w:kern w:val="0"/>
          <w:sz w:val="22"/>
          <w:szCs w:val="22"/>
          <w:lang w:eastAsia="zh-TW"/>
        </w:rPr>
        <w:tab/>
      </w:r>
      <w:r>
        <w:rPr>
          <w:noProof/>
        </w:rPr>
        <w:t>Liabilities and Indemnity</w:t>
      </w:r>
      <w:r>
        <w:rPr>
          <w:noProof/>
        </w:rPr>
        <w:tab/>
      </w:r>
      <w:r>
        <w:rPr>
          <w:noProof/>
        </w:rPr>
        <w:fldChar w:fldCharType="begin"/>
      </w:r>
      <w:r>
        <w:rPr>
          <w:noProof/>
        </w:rPr>
        <w:instrText xml:space="preserve"> PAGEREF _Toc126767504 \h </w:instrText>
      </w:r>
      <w:r>
        <w:rPr>
          <w:noProof/>
        </w:rPr>
      </w:r>
      <w:r>
        <w:rPr>
          <w:noProof/>
        </w:rPr>
        <w:fldChar w:fldCharType="separate"/>
      </w:r>
      <w:r>
        <w:rPr>
          <w:noProof/>
        </w:rPr>
        <w:t>28</w:t>
      </w:r>
      <w:r>
        <w:rPr>
          <w:noProof/>
        </w:rPr>
        <w:fldChar w:fldCharType="end"/>
      </w:r>
    </w:p>
    <w:p w14:paraId="5B65055E" w14:textId="036A5FFC"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17</w:t>
      </w:r>
      <w:r>
        <w:rPr>
          <w:rFonts w:asciiTheme="minorHAnsi" w:eastAsiaTheme="minorEastAsia" w:hAnsiTheme="minorHAnsi" w:cstheme="minorBidi"/>
          <w:noProof/>
          <w:kern w:val="0"/>
          <w:sz w:val="22"/>
          <w:szCs w:val="22"/>
          <w:lang w:eastAsia="zh-TW"/>
        </w:rPr>
        <w:tab/>
      </w:r>
      <w:r>
        <w:rPr>
          <w:noProof/>
        </w:rPr>
        <w:t>Events of Default</w:t>
      </w:r>
      <w:r>
        <w:rPr>
          <w:noProof/>
        </w:rPr>
        <w:tab/>
      </w:r>
      <w:r>
        <w:rPr>
          <w:noProof/>
        </w:rPr>
        <w:fldChar w:fldCharType="begin"/>
      </w:r>
      <w:r>
        <w:rPr>
          <w:noProof/>
        </w:rPr>
        <w:instrText xml:space="preserve"> PAGEREF _Toc126767505 \h </w:instrText>
      </w:r>
      <w:r>
        <w:rPr>
          <w:noProof/>
        </w:rPr>
      </w:r>
      <w:r>
        <w:rPr>
          <w:noProof/>
        </w:rPr>
        <w:fldChar w:fldCharType="separate"/>
      </w:r>
      <w:r>
        <w:rPr>
          <w:noProof/>
        </w:rPr>
        <w:t>28</w:t>
      </w:r>
      <w:r>
        <w:rPr>
          <w:noProof/>
        </w:rPr>
        <w:fldChar w:fldCharType="end"/>
      </w:r>
    </w:p>
    <w:p w14:paraId="4D8BC987" w14:textId="656F8733"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18</w:t>
      </w:r>
      <w:r>
        <w:rPr>
          <w:rFonts w:asciiTheme="minorHAnsi" w:eastAsiaTheme="minorEastAsia" w:hAnsiTheme="minorHAnsi" w:cstheme="minorBidi"/>
          <w:noProof/>
          <w:kern w:val="0"/>
          <w:sz w:val="22"/>
          <w:szCs w:val="22"/>
          <w:lang w:eastAsia="zh-TW"/>
        </w:rPr>
        <w:tab/>
      </w:r>
      <w:r>
        <w:rPr>
          <w:noProof/>
        </w:rPr>
        <w:t>Termination</w:t>
      </w:r>
      <w:r>
        <w:rPr>
          <w:noProof/>
        </w:rPr>
        <w:tab/>
      </w:r>
      <w:r>
        <w:rPr>
          <w:noProof/>
        </w:rPr>
        <w:fldChar w:fldCharType="begin"/>
      </w:r>
      <w:r>
        <w:rPr>
          <w:noProof/>
        </w:rPr>
        <w:instrText xml:space="preserve"> PAGEREF _Toc126767506 \h </w:instrText>
      </w:r>
      <w:r>
        <w:rPr>
          <w:noProof/>
        </w:rPr>
      </w:r>
      <w:r>
        <w:rPr>
          <w:noProof/>
        </w:rPr>
        <w:fldChar w:fldCharType="separate"/>
      </w:r>
      <w:r>
        <w:rPr>
          <w:noProof/>
        </w:rPr>
        <w:t>29</w:t>
      </w:r>
      <w:r>
        <w:rPr>
          <w:noProof/>
        </w:rPr>
        <w:fldChar w:fldCharType="end"/>
      </w:r>
    </w:p>
    <w:p w14:paraId="06BF2CD8" w14:textId="35381CB3"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19</w:t>
      </w:r>
      <w:r>
        <w:rPr>
          <w:rFonts w:asciiTheme="minorHAnsi" w:eastAsiaTheme="minorEastAsia" w:hAnsiTheme="minorHAnsi" w:cstheme="minorBidi"/>
          <w:noProof/>
          <w:kern w:val="0"/>
          <w:sz w:val="22"/>
          <w:szCs w:val="22"/>
          <w:lang w:eastAsia="zh-TW"/>
        </w:rPr>
        <w:tab/>
      </w:r>
      <w:r>
        <w:rPr>
          <w:noProof/>
        </w:rPr>
        <w:t>Force Majeure Events and Change in Law</w:t>
      </w:r>
      <w:r>
        <w:rPr>
          <w:noProof/>
        </w:rPr>
        <w:tab/>
      </w:r>
      <w:r>
        <w:rPr>
          <w:noProof/>
        </w:rPr>
        <w:fldChar w:fldCharType="begin"/>
      </w:r>
      <w:r>
        <w:rPr>
          <w:noProof/>
        </w:rPr>
        <w:instrText xml:space="preserve"> PAGEREF _Toc126767507 \h </w:instrText>
      </w:r>
      <w:r>
        <w:rPr>
          <w:noProof/>
        </w:rPr>
      </w:r>
      <w:r>
        <w:rPr>
          <w:noProof/>
        </w:rPr>
        <w:fldChar w:fldCharType="separate"/>
      </w:r>
      <w:r>
        <w:rPr>
          <w:noProof/>
        </w:rPr>
        <w:t>31</w:t>
      </w:r>
      <w:r>
        <w:rPr>
          <w:noProof/>
        </w:rPr>
        <w:fldChar w:fldCharType="end"/>
      </w:r>
    </w:p>
    <w:p w14:paraId="6F28040D" w14:textId="58003B8C"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20</w:t>
      </w:r>
      <w:r>
        <w:rPr>
          <w:rFonts w:asciiTheme="minorHAnsi" w:eastAsiaTheme="minorEastAsia" w:hAnsiTheme="minorHAnsi" w:cstheme="minorBidi"/>
          <w:noProof/>
          <w:kern w:val="0"/>
          <w:sz w:val="22"/>
          <w:szCs w:val="22"/>
          <w:lang w:eastAsia="zh-TW"/>
        </w:rPr>
        <w:tab/>
      </w:r>
      <w:r>
        <w:rPr>
          <w:noProof/>
        </w:rPr>
        <w:t>Additional Seller Liabilities</w:t>
      </w:r>
      <w:r>
        <w:rPr>
          <w:noProof/>
        </w:rPr>
        <w:tab/>
      </w:r>
      <w:r>
        <w:rPr>
          <w:noProof/>
        </w:rPr>
        <w:fldChar w:fldCharType="begin"/>
      </w:r>
      <w:r>
        <w:rPr>
          <w:noProof/>
        </w:rPr>
        <w:instrText xml:space="preserve"> PAGEREF _Toc126767508 \h </w:instrText>
      </w:r>
      <w:r>
        <w:rPr>
          <w:noProof/>
        </w:rPr>
      </w:r>
      <w:r>
        <w:rPr>
          <w:noProof/>
        </w:rPr>
        <w:fldChar w:fldCharType="separate"/>
      </w:r>
      <w:r>
        <w:rPr>
          <w:noProof/>
        </w:rPr>
        <w:t>32</w:t>
      </w:r>
      <w:r>
        <w:rPr>
          <w:noProof/>
        </w:rPr>
        <w:fldChar w:fldCharType="end"/>
      </w:r>
    </w:p>
    <w:p w14:paraId="6D305FA8" w14:textId="41534423"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21</w:t>
      </w:r>
      <w:r>
        <w:rPr>
          <w:rFonts w:asciiTheme="minorHAnsi" w:eastAsiaTheme="minorEastAsia" w:hAnsiTheme="minorHAnsi" w:cstheme="minorBidi"/>
          <w:noProof/>
          <w:kern w:val="0"/>
          <w:sz w:val="22"/>
          <w:szCs w:val="22"/>
          <w:lang w:eastAsia="zh-TW"/>
        </w:rPr>
        <w:tab/>
      </w:r>
      <w:r>
        <w:rPr>
          <w:noProof/>
        </w:rPr>
        <w:t>Confidentiality</w:t>
      </w:r>
      <w:r>
        <w:rPr>
          <w:noProof/>
        </w:rPr>
        <w:tab/>
      </w:r>
      <w:r>
        <w:rPr>
          <w:noProof/>
        </w:rPr>
        <w:fldChar w:fldCharType="begin"/>
      </w:r>
      <w:r>
        <w:rPr>
          <w:noProof/>
        </w:rPr>
        <w:instrText xml:space="preserve"> PAGEREF _Toc126767509 \h </w:instrText>
      </w:r>
      <w:r>
        <w:rPr>
          <w:noProof/>
        </w:rPr>
      </w:r>
      <w:r>
        <w:rPr>
          <w:noProof/>
        </w:rPr>
        <w:fldChar w:fldCharType="separate"/>
      </w:r>
      <w:r>
        <w:rPr>
          <w:noProof/>
        </w:rPr>
        <w:t>34</w:t>
      </w:r>
      <w:r>
        <w:rPr>
          <w:noProof/>
        </w:rPr>
        <w:fldChar w:fldCharType="end"/>
      </w:r>
    </w:p>
    <w:p w14:paraId="73D29076" w14:textId="437CECEA"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sidRPr="00265DEE">
        <w:rPr>
          <w:iCs/>
          <w:noProof/>
        </w:rPr>
        <w:t>22</w:t>
      </w:r>
      <w:r>
        <w:rPr>
          <w:rFonts w:asciiTheme="minorHAnsi" w:eastAsiaTheme="minorEastAsia" w:hAnsiTheme="minorHAnsi" w:cstheme="minorBidi"/>
          <w:noProof/>
          <w:kern w:val="0"/>
          <w:sz w:val="22"/>
          <w:szCs w:val="22"/>
          <w:lang w:eastAsia="zh-TW"/>
        </w:rPr>
        <w:tab/>
      </w:r>
      <w:r>
        <w:rPr>
          <w:noProof/>
        </w:rPr>
        <w:t>Intellectual Property</w:t>
      </w:r>
      <w:r>
        <w:rPr>
          <w:noProof/>
        </w:rPr>
        <w:tab/>
      </w:r>
      <w:r>
        <w:rPr>
          <w:noProof/>
        </w:rPr>
        <w:fldChar w:fldCharType="begin"/>
      </w:r>
      <w:r>
        <w:rPr>
          <w:noProof/>
        </w:rPr>
        <w:instrText xml:space="preserve"> PAGEREF _Toc126767510 \h </w:instrText>
      </w:r>
      <w:r>
        <w:rPr>
          <w:noProof/>
        </w:rPr>
      </w:r>
      <w:r>
        <w:rPr>
          <w:noProof/>
        </w:rPr>
        <w:fldChar w:fldCharType="separate"/>
      </w:r>
      <w:r>
        <w:rPr>
          <w:noProof/>
        </w:rPr>
        <w:t>35</w:t>
      </w:r>
      <w:r>
        <w:rPr>
          <w:noProof/>
        </w:rPr>
        <w:fldChar w:fldCharType="end"/>
      </w:r>
    </w:p>
    <w:p w14:paraId="6FFCF660" w14:textId="680B4DEE"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sidRPr="00265DEE">
        <w:rPr>
          <w:rFonts w:asciiTheme="minorHAnsi"/>
          <w:noProof/>
        </w:rPr>
        <w:t>23</w:t>
      </w:r>
      <w:r>
        <w:rPr>
          <w:rFonts w:asciiTheme="minorHAnsi" w:eastAsiaTheme="minorEastAsia" w:hAnsiTheme="minorHAnsi" w:cstheme="minorBidi"/>
          <w:noProof/>
          <w:kern w:val="0"/>
          <w:sz w:val="22"/>
          <w:szCs w:val="22"/>
          <w:lang w:eastAsia="zh-TW"/>
        </w:rPr>
        <w:tab/>
      </w:r>
      <w:r w:rsidRPr="00265DEE">
        <w:rPr>
          <w:rFonts w:asciiTheme="minorHAnsi" w:hAnsiTheme="minorHAnsi"/>
          <w:noProof/>
        </w:rPr>
        <w:t>Corresponding Adjustments</w:t>
      </w:r>
      <w:r>
        <w:rPr>
          <w:noProof/>
        </w:rPr>
        <w:tab/>
      </w:r>
      <w:r>
        <w:rPr>
          <w:noProof/>
        </w:rPr>
        <w:fldChar w:fldCharType="begin"/>
      </w:r>
      <w:r>
        <w:rPr>
          <w:noProof/>
        </w:rPr>
        <w:instrText xml:space="preserve"> PAGEREF _Toc126767511 \h </w:instrText>
      </w:r>
      <w:r>
        <w:rPr>
          <w:noProof/>
        </w:rPr>
      </w:r>
      <w:r>
        <w:rPr>
          <w:noProof/>
        </w:rPr>
        <w:fldChar w:fldCharType="separate"/>
      </w:r>
      <w:r>
        <w:rPr>
          <w:noProof/>
        </w:rPr>
        <w:t>35</w:t>
      </w:r>
      <w:r>
        <w:rPr>
          <w:noProof/>
        </w:rPr>
        <w:fldChar w:fldCharType="end"/>
      </w:r>
    </w:p>
    <w:p w14:paraId="5684B649" w14:textId="3CB9BCBE"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24</w:t>
      </w:r>
      <w:r>
        <w:rPr>
          <w:rFonts w:asciiTheme="minorHAnsi" w:eastAsiaTheme="minorEastAsia" w:hAnsiTheme="minorHAnsi" w:cstheme="minorBidi"/>
          <w:noProof/>
          <w:kern w:val="0"/>
          <w:sz w:val="22"/>
          <w:szCs w:val="22"/>
          <w:lang w:eastAsia="zh-TW"/>
        </w:rPr>
        <w:tab/>
      </w:r>
      <w:r>
        <w:rPr>
          <w:noProof/>
        </w:rPr>
        <w:t>Sanctions</w:t>
      </w:r>
      <w:r>
        <w:rPr>
          <w:noProof/>
        </w:rPr>
        <w:tab/>
      </w:r>
      <w:r>
        <w:rPr>
          <w:noProof/>
        </w:rPr>
        <w:fldChar w:fldCharType="begin"/>
      </w:r>
      <w:r>
        <w:rPr>
          <w:noProof/>
        </w:rPr>
        <w:instrText xml:space="preserve"> PAGEREF _Toc126767512 \h </w:instrText>
      </w:r>
      <w:r>
        <w:rPr>
          <w:noProof/>
        </w:rPr>
      </w:r>
      <w:r>
        <w:rPr>
          <w:noProof/>
        </w:rPr>
        <w:fldChar w:fldCharType="separate"/>
      </w:r>
      <w:r>
        <w:rPr>
          <w:noProof/>
        </w:rPr>
        <w:t>36</w:t>
      </w:r>
      <w:r>
        <w:rPr>
          <w:noProof/>
        </w:rPr>
        <w:fldChar w:fldCharType="end"/>
      </w:r>
    </w:p>
    <w:p w14:paraId="3C5200A3" w14:textId="0493374B"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sidRPr="00265DEE">
        <w:rPr>
          <w:noProof/>
          <w:u w:color="000000"/>
        </w:rPr>
        <w:t>25</w:t>
      </w:r>
      <w:r>
        <w:rPr>
          <w:rFonts w:asciiTheme="minorHAnsi" w:eastAsiaTheme="minorEastAsia" w:hAnsiTheme="minorHAnsi" w:cstheme="minorBidi"/>
          <w:noProof/>
          <w:kern w:val="0"/>
          <w:sz w:val="22"/>
          <w:szCs w:val="22"/>
          <w:lang w:eastAsia="zh-TW"/>
        </w:rPr>
        <w:tab/>
      </w:r>
      <w:r w:rsidRPr="00265DEE">
        <w:rPr>
          <w:noProof/>
          <w:u w:color="000000"/>
        </w:rPr>
        <w:t>Anti-Bribery and Corruption</w:t>
      </w:r>
      <w:r>
        <w:rPr>
          <w:noProof/>
        </w:rPr>
        <w:tab/>
      </w:r>
      <w:r>
        <w:rPr>
          <w:noProof/>
        </w:rPr>
        <w:fldChar w:fldCharType="begin"/>
      </w:r>
      <w:r>
        <w:rPr>
          <w:noProof/>
        </w:rPr>
        <w:instrText xml:space="preserve"> PAGEREF _Toc126767513 \h </w:instrText>
      </w:r>
      <w:r>
        <w:rPr>
          <w:noProof/>
        </w:rPr>
      </w:r>
      <w:r>
        <w:rPr>
          <w:noProof/>
        </w:rPr>
        <w:fldChar w:fldCharType="separate"/>
      </w:r>
      <w:r>
        <w:rPr>
          <w:noProof/>
        </w:rPr>
        <w:t>37</w:t>
      </w:r>
      <w:r>
        <w:rPr>
          <w:noProof/>
        </w:rPr>
        <w:fldChar w:fldCharType="end"/>
      </w:r>
    </w:p>
    <w:p w14:paraId="30EF3932" w14:textId="21BC4E9C"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sidRPr="00265DEE">
        <w:rPr>
          <w:noProof/>
          <w:u w:color="000000"/>
        </w:rPr>
        <w:t>26</w:t>
      </w:r>
      <w:r>
        <w:rPr>
          <w:rFonts w:asciiTheme="minorHAnsi" w:eastAsiaTheme="minorEastAsia" w:hAnsiTheme="minorHAnsi" w:cstheme="minorBidi"/>
          <w:noProof/>
          <w:kern w:val="0"/>
          <w:sz w:val="22"/>
          <w:szCs w:val="22"/>
          <w:lang w:eastAsia="zh-TW"/>
        </w:rPr>
        <w:tab/>
      </w:r>
      <w:r w:rsidRPr="00265DEE">
        <w:rPr>
          <w:noProof/>
          <w:u w:color="000000"/>
        </w:rPr>
        <w:t>Human Rights</w:t>
      </w:r>
      <w:r>
        <w:rPr>
          <w:noProof/>
        </w:rPr>
        <w:tab/>
      </w:r>
      <w:r>
        <w:rPr>
          <w:noProof/>
        </w:rPr>
        <w:fldChar w:fldCharType="begin"/>
      </w:r>
      <w:r>
        <w:rPr>
          <w:noProof/>
        </w:rPr>
        <w:instrText xml:space="preserve"> PAGEREF _Toc126767514 \h </w:instrText>
      </w:r>
      <w:r>
        <w:rPr>
          <w:noProof/>
        </w:rPr>
      </w:r>
      <w:r>
        <w:rPr>
          <w:noProof/>
        </w:rPr>
        <w:fldChar w:fldCharType="separate"/>
      </w:r>
      <w:r>
        <w:rPr>
          <w:noProof/>
        </w:rPr>
        <w:t>37</w:t>
      </w:r>
      <w:r>
        <w:rPr>
          <w:noProof/>
        </w:rPr>
        <w:fldChar w:fldCharType="end"/>
      </w:r>
    </w:p>
    <w:p w14:paraId="6471EDAE" w14:textId="7499E015" w:rsidR="00C706DA" w:rsidRDefault="00C706DA">
      <w:pPr>
        <w:pStyle w:val="TOC1"/>
        <w:tabs>
          <w:tab w:val="right" w:leader="dot" w:pos="8721"/>
        </w:tabs>
        <w:rPr>
          <w:rFonts w:asciiTheme="minorHAnsi" w:eastAsiaTheme="minorEastAsia" w:hAnsiTheme="minorHAnsi" w:cstheme="minorBidi"/>
          <w:noProof/>
          <w:kern w:val="0"/>
          <w:sz w:val="22"/>
          <w:szCs w:val="22"/>
          <w:lang w:eastAsia="zh-TW"/>
        </w:rPr>
      </w:pPr>
      <w:r>
        <w:rPr>
          <w:noProof/>
        </w:rPr>
        <w:t>27</w:t>
      </w:r>
      <w:r>
        <w:rPr>
          <w:rFonts w:asciiTheme="minorHAnsi" w:eastAsiaTheme="minorEastAsia" w:hAnsiTheme="minorHAnsi" w:cstheme="minorBidi"/>
          <w:noProof/>
          <w:kern w:val="0"/>
          <w:sz w:val="22"/>
          <w:szCs w:val="22"/>
          <w:lang w:eastAsia="zh-TW"/>
        </w:rPr>
        <w:tab/>
      </w:r>
      <w:r>
        <w:rPr>
          <w:noProof/>
        </w:rPr>
        <w:t>General</w:t>
      </w:r>
      <w:r>
        <w:rPr>
          <w:noProof/>
        </w:rPr>
        <w:tab/>
      </w:r>
      <w:r>
        <w:rPr>
          <w:noProof/>
        </w:rPr>
        <w:fldChar w:fldCharType="begin"/>
      </w:r>
      <w:r>
        <w:rPr>
          <w:noProof/>
        </w:rPr>
        <w:instrText xml:space="preserve"> PAGEREF _Toc126767515 \h </w:instrText>
      </w:r>
      <w:r>
        <w:rPr>
          <w:noProof/>
        </w:rPr>
      </w:r>
      <w:r>
        <w:rPr>
          <w:noProof/>
        </w:rPr>
        <w:fldChar w:fldCharType="separate"/>
      </w:r>
      <w:r>
        <w:rPr>
          <w:noProof/>
        </w:rPr>
        <w:t>38</w:t>
      </w:r>
      <w:r>
        <w:rPr>
          <w:noProof/>
        </w:rPr>
        <w:fldChar w:fldCharType="end"/>
      </w:r>
    </w:p>
    <w:p w14:paraId="01B82719" w14:textId="6EBC67F0" w:rsidR="00C706DA" w:rsidRDefault="00C706DA">
      <w:pPr>
        <w:pStyle w:val="TOC4"/>
        <w:tabs>
          <w:tab w:val="right" w:leader="dot" w:pos="8721"/>
        </w:tabs>
        <w:rPr>
          <w:rFonts w:asciiTheme="minorHAnsi" w:eastAsiaTheme="minorEastAsia" w:hAnsiTheme="minorHAnsi" w:cstheme="minorBidi"/>
          <w:noProof/>
          <w:kern w:val="0"/>
          <w:sz w:val="22"/>
          <w:szCs w:val="22"/>
          <w:lang w:eastAsia="zh-TW"/>
        </w:rPr>
      </w:pPr>
      <w:r>
        <w:rPr>
          <w:noProof/>
        </w:rPr>
        <w:lastRenderedPageBreak/>
        <w:t>Schedule 1 Commercial Terms</w:t>
      </w:r>
      <w:r>
        <w:rPr>
          <w:noProof/>
        </w:rPr>
        <w:tab/>
      </w:r>
      <w:r>
        <w:rPr>
          <w:noProof/>
        </w:rPr>
        <w:fldChar w:fldCharType="begin"/>
      </w:r>
      <w:r>
        <w:rPr>
          <w:noProof/>
        </w:rPr>
        <w:instrText xml:space="preserve"> PAGEREF _Toc126767516 \h </w:instrText>
      </w:r>
      <w:r>
        <w:rPr>
          <w:noProof/>
        </w:rPr>
      </w:r>
      <w:r>
        <w:rPr>
          <w:noProof/>
        </w:rPr>
        <w:fldChar w:fldCharType="separate"/>
      </w:r>
      <w:r>
        <w:rPr>
          <w:noProof/>
        </w:rPr>
        <w:t>44</w:t>
      </w:r>
      <w:r>
        <w:rPr>
          <w:noProof/>
        </w:rPr>
        <w:fldChar w:fldCharType="end"/>
      </w:r>
    </w:p>
    <w:p w14:paraId="10C0995D" w14:textId="75EC0157" w:rsidR="00C706DA" w:rsidRDefault="00C706DA">
      <w:pPr>
        <w:pStyle w:val="TOC4"/>
        <w:tabs>
          <w:tab w:val="right" w:leader="dot" w:pos="8721"/>
        </w:tabs>
        <w:rPr>
          <w:rFonts w:asciiTheme="minorHAnsi" w:eastAsiaTheme="minorEastAsia" w:hAnsiTheme="minorHAnsi" w:cstheme="minorBidi"/>
          <w:noProof/>
          <w:kern w:val="0"/>
          <w:sz w:val="22"/>
          <w:szCs w:val="22"/>
          <w:lang w:eastAsia="zh-TW"/>
        </w:rPr>
      </w:pPr>
      <w:r>
        <w:rPr>
          <w:noProof/>
        </w:rPr>
        <w:t>Schedule 2 Transfer Schedule (indicative)</w:t>
      </w:r>
      <w:r>
        <w:rPr>
          <w:noProof/>
        </w:rPr>
        <w:tab/>
      </w:r>
      <w:r>
        <w:rPr>
          <w:noProof/>
        </w:rPr>
        <w:fldChar w:fldCharType="begin"/>
      </w:r>
      <w:r>
        <w:rPr>
          <w:noProof/>
        </w:rPr>
        <w:instrText xml:space="preserve"> PAGEREF _Toc126767517 \h </w:instrText>
      </w:r>
      <w:r>
        <w:rPr>
          <w:noProof/>
        </w:rPr>
      </w:r>
      <w:r>
        <w:rPr>
          <w:noProof/>
        </w:rPr>
        <w:fldChar w:fldCharType="separate"/>
      </w:r>
      <w:r>
        <w:rPr>
          <w:noProof/>
        </w:rPr>
        <w:t>46</w:t>
      </w:r>
      <w:r>
        <w:rPr>
          <w:noProof/>
        </w:rPr>
        <w:fldChar w:fldCharType="end"/>
      </w:r>
    </w:p>
    <w:p w14:paraId="7A5CDB27" w14:textId="47C84FDE" w:rsidR="00972E4E" w:rsidRDefault="00777049" w:rsidP="00777049">
      <w:pPr>
        <w:pStyle w:val="Body"/>
        <w:sectPr w:rsidR="00972E4E" w:rsidSect="00D13AA7">
          <w:headerReference w:type="default" r:id="rId15"/>
          <w:footerReference w:type="default" r:id="rId16"/>
          <w:pgSz w:w="11907" w:h="16839" w:code="9"/>
          <w:pgMar w:top="1701" w:right="1588" w:bottom="1304" w:left="1588" w:header="765" w:footer="482" w:gutter="0"/>
          <w:pgNumType w:fmt="lowerRoman" w:start="1"/>
          <w:cols w:space="708"/>
          <w:docGrid w:linePitch="360"/>
        </w:sectPr>
      </w:pPr>
      <w:r w:rsidRPr="000F32C3">
        <w:rPr>
          <w:rFonts w:eastAsia="SimHei"/>
        </w:rPr>
        <w:fldChar w:fldCharType="end"/>
      </w:r>
    </w:p>
    <w:p w14:paraId="57504F78" w14:textId="77777777" w:rsidR="00972E4E" w:rsidRPr="0014790D" w:rsidRDefault="00972E4E" w:rsidP="002B6161">
      <w:pPr>
        <w:pStyle w:val="Body"/>
      </w:pPr>
    </w:p>
    <w:p w14:paraId="75FCB383" w14:textId="65B1149A" w:rsidR="00CE5D3A" w:rsidRPr="001B08BF" w:rsidRDefault="00F15AD5" w:rsidP="00F65855">
      <w:pPr>
        <w:pStyle w:val="Body"/>
        <w:jc w:val="center"/>
        <w:rPr>
          <w:b/>
          <w:bCs/>
        </w:rPr>
      </w:pPr>
      <w:bookmarkStart w:id="1" w:name="_Hlk114759241"/>
      <w:r w:rsidRPr="001B08BF">
        <w:rPr>
          <w:b/>
          <w:bCs/>
        </w:rPr>
        <w:t>EMISSION</w:t>
      </w:r>
      <w:r w:rsidR="0061178E">
        <w:rPr>
          <w:b/>
          <w:bCs/>
        </w:rPr>
        <w:t>S</w:t>
      </w:r>
      <w:r w:rsidRPr="001B08BF">
        <w:rPr>
          <w:b/>
          <w:bCs/>
        </w:rPr>
        <w:t xml:space="preserve"> REDUCTION</w:t>
      </w:r>
      <w:r w:rsidR="0061178E">
        <w:rPr>
          <w:b/>
          <w:bCs/>
        </w:rPr>
        <w:t xml:space="preserve"> OR REMOVAL</w:t>
      </w:r>
      <w:r w:rsidRPr="001B08BF">
        <w:rPr>
          <w:b/>
          <w:bCs/>
        </w:rPr>
        <w:t xml:space="preserve"> PURCHASE AGREEMENT</w:t>
      </w:r>
    </w:p>
    <w:bookmarkEnd w:id="1"/>
    <w:p w14:paraId="5169E657" w14:textId="77777777" w:rsidR="00972E4E" w:rsidRPr="001B08BF" w:rsidRDefault="00972E4E" w:rsidP="00F65855">
      <w:pPr>
        <w:pStyle w:val="Body"/>
        <w:jc w:val="center"/>
        <w:rPr>
          <w:b/>
          <w:bCs/>
        </w:rPr>
      </w:pPr>
      <w:r w:rsidRPr="001B08BF">
        <w:rPr>
          <w:b/>
          <w:bCs/>
        </w:rPr>
        <w:t>Dated _______________</w:t>
      </w:r>
    </w:p>
    <w:p w14:paraId="66B687C5" w14:textId="77777777" w:rsidR="00972E4E" w:rsidRPr="0014790D" w:rsidRDefault="00972E4E" w:rsidP="00F65855">
      <w:pPr>
        <w:pStyle w:val="Body"/>
        <w:rPr>
          <w:b/>
        </w:rPr>
      </w:pPr>
      <w:r w:rsidRPr="0014790D">
        <w:rPr>
          <w:b/>
        </w:rPr>
        <w:t>Between</w:t>
      </w:r>
    </w:p>
    <w:p w14:paraId="03838D8D" w14:textId="1B99E484" w:rsidR="00972E4E" w:rsidRPr="0014790D" w:rsidRDefault="00972E4E" w:rsidP="00F65855">
      <w:pPr>
        <w:pStyle w:val="Body3"/>
      </w:pPr>
      <w:r w:rsidRPr="0014790D">
        <w:rPr>
          <w:b/>
          <w:bCs/>
        </w:rPr>
        <w:t>[Entity name]</w:t>
      </w:r>
      <w:r w:rsidRPr="0014790D">
        <w:t xml:space="preserve"> a </w:t>
      </w:r>
      <w:r w:rsidRPr="0014790D">
        <w:rPr>
          <w:b/>
          <w:bCs/>
        </w:rPr>
        <w:t>[corporation, limited partnership, etc.]</w:t>
      </w:r>
      <w:r w:rsidRPr="0014790D">
        <w:t xml:space="preserve"> existing under the laws of </w:t>
      </w:r>
      <w:r w:rsidR="009A6F4E" w:rsidRPr="0014790D">
        <w:rPr>
          <w:b/>
          <w:bCs/>
        </w:rPr>
        <w:t>[•]</w:t>
      </w:r>
      <w:r w:rsidRPr="0014790D">
        <w:t xml:space="preserve"> (Registered No: </w:t>
      </w:r>
      <w:r w:rsidRPr="0014790D">
        <w:rPr>
          <w:b/>
          <w:bCs/>
        </w:rPr>
        <w:t>[•]</w:t>
      </w:r>
      <w:r w:rsidRPr="0014790D">
        <w:t xml:space="preserve">) whose [registered/principal/operational] office is at </w:t>
      </w:r>
      <w:r w:rsidRPr="0014790D">
        <w:rPr>
          <w:b/>
          <w:bCs/>
        </w:rPr>
        <w:t>[•]</w:t>
      </w:r>
      <w:r w:rsidRPr="0014790D">
        <w:t xml:space="preserve"> (the </w:t>
      </w:r>
      <w:r>
        <w:t>“</w:t>
      </w:r>
      <w:r w:rsidR="00367BCD">
        <w:rPr>
          <w:b/>
          <w:bCs/>
        </w:rPr>
        <w:t>Seller</w:t>
      </w:r>
      <w:r>
        <w:t>”</w:t>
      </w:r>
      <w:r w:rsidRPr="0014790D">
        <w:t>);</w:t>
      </w:r>
    </w:p>
    <w:p w14:paraId="68DA0CCC" w14:textId="77777777" w:rsidR="00972E4E" w:rsidRPr="0014790D" w:rsidRDefault="00972E4E" w:rsidP="00BE3B29">
      <w:pPr>
        <w:pStyle w:val="Body3"/>
        <w:jc w:val="center"/>
      </w:pPr>
      <w:r w:rsidRPr="0014790D">
        <w:t>and</w:t>
      </w:r>
    </w:p>
    <w:p w14:paraId="1029DF41" w14:textId="68AEC233" w:rsidR="00972E4E" w:rsidRPr="0014790D" w:rsidRDefault="00972E4E" w:rsidP="00F65855">
      <w:pPr>
        <w:pStyle w:val="Body3"/>
      </w:pPr>
      <w:r w:rsidRPr="0014790D">
        <w:rPr>
          <w:b/>
          <w:bCs/>
        </w:rPr>
        <w:t>[Entity name]</w:t>
      </w:r>
      <w:r w:rsidRPr="0014790D">
        <w:t xml:space="preserve"> a </w:t>
      </w:r>
      <w:r w:rsidRPr="0014790D">
        <w:rPr>
          <w:b/>
          <w:bCs/>
        </w:rPr>
        <w:t>[corporation, limited partnership, etc.]</w:t>
      </w:r>
      <w:r w:rsidRPr="0014790D">
        <w:t xml:space="preserve"> existing under the laws of </w:t>
      </w:r>
      <w:r w:rsidRPr="0014790D">
        <w:rPr>
          <w:b/>
          <w:bCs/>
        </w:rPr>
        <w:t>[•]</w:t>
      </w:r>
      <w:r w:rsidRPr="0014790D">
        <w:t xml:space="preserve"> (Registered No: </w:t>
      </w:r>
      <w:r w:rsidRPr="0014790D">
        <w:rPr>
          <w:b/>
          <w:bCs/>
        </w:rPr>
        <w:t>[•]</w:t>
      </w:r>
      <w:r w:rsidRPr="0014790D">
        <w:t xml:space="preserve">) whose [registered/principal/operational office is at </w:t>
      </w:r>
      <w:r w:rsidRPr="0014790D">
        <w:rPr>
          <w:b/>
          <w:bCs/>
        </w:rPr>
        <w:t>[•]</w:t>
      </w:r>
      <w:r w:rsidRPr="0014790D">
        <w:t xml:space="preserve"> (the </w:t>
      </w:r>
      <w:r>
        <w:t>“</w:t>
      </w:r>
      <w:r w:rsidR="00367BCD">
        <w:rPr>
          <w:b/>
          <w:bCs/>
        </w:rPr>
        <w:t>Buyer</w:t>
      </w:r>
      <w:r>
        <w:t>”</w:t>
      </w:r>
      <w:r w:rsidRPr="0014790D">
        <w:t>),</w:t>
      </w:r>
    </w:p>
    <w:p w14:paraId="31667EBB" w14:textId="2123B61B" w:rsidR="00972E4E" w:rsidRPr="0014790D" w:rsidRDefault="00972E4E" w:rsidP="00F65855">
      <w:pPr>
        <w:pStyle w:val="Body"/>
      </w:pPr>
      <w:r w:rsidRPr="0014790D">
        <w:t>(</w:t>
      </w:r>
      <w:r w:rsidR="00ED7ED1">
        <w:t>each a “</w:t>
      </w:r>
      <w:r w:rsidR="00ED7ED1" w:rsidRPr="00ED7ED1">
        <w:rPr>
          <w:b/>
          <w:bCs/>
        </w:rPr>
        <w:t>Party</w:t>
      </w:r>
      <w:r w:rsidR="00ED7ED1">
        <w:t xml:space="preserve">” and </w:t>
      </w:r>
      <w:r w:rsidRPr="0014790D">
        <w:t xml:space="preserve">together, the </w:t>
      </w:r>
      <w:r>
        <w:t>“</w:t>
      </w:r>
      <w:r w:rsidRPr="0014790D">
        <w:rPr>
          <w:b/>
          <w:bCs/>
        </w:rPr>
        <w:t>Parties</w:t>
      </w:r>
      <w:r>
        <w:t>”</w:t>
      </w:r>
      <w:r w:rsidRPr="0014790D">
        <w:t>)</w:t>
      </w:r>
    </w:p>
    <w:p w14:paraId="441895AA" w14:textId="61F70931" w:rsidR="00972E4E" w:rsidRPr="0014790D" w:rsidRDefault="00DA3031" w:rsidP="00F65855">
      <w:pPr>
        <w:pStyle w:val="Body"/>
        <w:rPr>
          <w:b/>
          <w:bCs/>
        </w:rPr>
      </w:pPr>
      <w:r>
        <w:rPr>
          <w:b/>
          <w:bCs/>
        </w:rPr>
        <w:t>RECITALS AND BACKGROUND</w:t>
      </w:r>
    </w:p>
    <w:p w14:paraId="60A27F93" w14:textId="75109DBF" w:rsidR="00F91A87" w:rsidRDefault="00F91A87" w:rsidP="00F26E8A">
      <w:pPr>
        <w:pStyle w:val="Recitals"/>
        <w:numPr>
          <w:ilvl w:val="0"/>
          <w:numId w:val="57"/>
        </w:numPr>
        <w:ind w:left="0"/>
      </w:pPr>
      <w:r w:rsidRPr="000F32C3">
        <w:t xml:space="preserve">The Seller intends to carry out </w:t>
      </w:r>
      <w:r>
        <w:t>the</w:t>
      </w:r>
      <w:r w:rsidRPr="000F32C3">
        <w:t xml:space="preserve"> Project as described in</w:t>
      </w:r>
      <w:r>
        <w:t xml:space="preserve"> </w:t>
      </w:r>
      <w:r w:rsidR="00C12915">
        <w:rPr>
          <w:szCs w:val="28"/>
        </w:rPr>
        <w:fldChar w:fldCharType="begin"/>
      </w:r>
      <w:r w:rsidR="00C12915">
        <w:instrText xml:space="preserve"> REF _Ref107329357 \r \h </w:instrText>
      </w:r>
      <w:r w:rsidR="00C12915">
        <w:rPr>
          <w:szCs w:val="28"/>
        </w:rPr>
      </w:r>
      <w:r w:rsidR="00C12915">
        <w:rPr>
          <w:szCs w:val="28"/>
        </w:rPr>
        <w:fldChar w:fldCharType="separate"/>
      </w:r>
      <w:r w:rsidR="002B1197">
        <w:t>Schedule 1</w:t>
      </w:r>
      <w:r w:rsidR="00C12915">
        <w:rPr>
          <w:szCs w:val="28"/>
        </w:rPr>
        <w:fldChar w:fldCharType="end"/>
      </w:r>
      <w:r>
        <w:rPr>
          <w:bCs/>
          <w:szCs w:val="20"/>
        </w:rPr>
        <w:t xml:space="preserve"> </w:t>
      </w:r>
      <w:r w:rsidRPr="000F32C3">
        <w:rPr>
          <w:iCs/>
        </w:rPr>
        <w:t>(</w:t>
      </w:r>
      <w:r w:rsidRPr="000F32C3">
        <w:rPr>
          <w:i/>
        </w:rPr>
        <w:t>Commercial Terms</w:t>
      </w:r>
      <w:r w:rsidRPr="000F32C3">
        <w:rPr>
          <w:iCs/>
        </w:rPr>
        <w:t>)</w:t>
      </w:r>
      <w:r w:rsidRPr="000F32C3">
        <w:t xml:space="preserve"> </w:t>
      </w:r>
      <w:r>
        <w:t>with the aim</w:t>
      </w:r>
      <w:r w:rsidRPr="000F32C3">
        <w:t xml:space="preserve"> to generate GHG Reductions or Removals to be Verified </w:t>
      </w:r>
      <w:r>
        <w:t xml:space="preserve">under the Carbon Standard </w:t>
      </w:r>
      <w:r w:rsidRPr="000F32C3">
        <w:t>as VCCs (each as defined below).</w:t>
      </w:r>
    </w:p>
    <w:p w14:paraId="55051D0B" w14:textId="77777777" w:rsidR="00F91A87" w:rsidRPr="000F32C3" w:rsidRDefault="00F91A87" w:rsidP="00F26E8A">
      <w:pPr>
        <w:pStyle w:val="Recitals"/>
        <w:numPr>
          <w:ilvl w:val="0"/>
          <w:numId w:val="57"/>
        </w:numPr>
        <w:tabs>
          <w:tab w:val="num" w:pos="2040"/>
        </w:tabs>
        <w:ind w:left="0"/>
      </w:pPr>
      <w:r>
        <w:t>[The Seller and certain other stakeholders have entered into a Benefit Sharing Agreement in connection with the allocation of the proceeds arising from the Project.]</w:t>
      </w:r>
    </w:p>
    <w:p w14:paraId="40380564" w14:textId="77777777" w:rsidR="00F91A87" w:rsidRPr="000F32C3" w:rsidRDefault="00F91A87" w:rsidP="00F26E8A">
      <w:pPr>
        <w:pStyle w:val="Recitals"/>
        <w:numPr>
          <w:ilvl w:val="0"/>
          <w:numId w:val="57"/>
        </w:numPr>
        <w:tabs>
          <w:tab w:val="num" w:pos="2040"/>
        </w:tabs>
        <w:ind w:left="0"/>
      </w:pPr>
      <w:r w:rsidRPr="000F32C3">
        <w:t>The Seller wishes to sell</w:t>
      </w:r>
      <w:r>
        <w:t>,</w:t>
      </w:r>
      <w:r w:rsidRPr="000F32C3">
        <w:t xml:space="preserve"> and the Buyer wishes to purchase</w:t>
      </w:r>
      <w:r>
        <w:t>,</w:t>
      </w:r>
      <w:r w:rsidRPr="000F32C3">
        <w:t xml:space="preserve"> certain VCCs </w:t>
      </w:r>
      <w:r>
        <w:t xml:space="preserve">to be Issued in connection with </w:t>
      </w:r>
      <w:r w:rsidRPr="000F32C3">
        <w:t xml:space="preserve">the Project </w:t>
      </w:r>
      <w:r>
        <w:t>on the terms set out in this Agreement</w:t>
      </w:r>
      <w:r w:rsidRPr="000F32C3">
        <w:t>.</w:t>
      </w:r>
    </w:p>
    <w:p w14:paraId="6F28F4D7" w14:textId="77777777" w:rsidR="00972E4E" w:rsidRPr="00821F6C" w:rsidRDefault="00972E4E" w:rsidP="00F65855">
      <w:pPr>
        <w:pStyle w:val="Body"/>
      </w:pPr>
      <w:r w:rsidRPr="00821F6C">
        <w:rPr>
          <w:b/>
          <w:bCs/>
        </w:rPr>
        <w:t>It is agreed</w:t>
      </w:r>
      <w:r w:rsidRPr="00821F6C">
        <w:t xml:space="preserve"> as follows:</w:t>
      </w:r>
    </w:p>
    <w:p w14:paraId="1145CD07" w14:textId="6F74A3C5" w:rsidR="00972E4E" w:rsidRDefault="005C2529" w:rsidP="00F26E8A">
      <w:pPr>
        <w:pStyle w:val="Level1"/>
        <w:tabs>
          <w:tab w:val="clear" w:pos="680"/>
          <w:tab w:val="num" w:pos="2720"/>
        </w:tabs>
      </w:pPr>
      <w:bookmarkStart w:id="2" w:name="_Ref126767122"/>
      <w:bookmarkStart w:id="3" w:name="_Toc126767489"/>
      <w:r>
        <w:t>Definitions and Interpretation</w:t>
      </w:r>
      <w:bookmarkEnd w:id="2"/>
      <w:bookmarkEnd w:id="3"/>
    </w:p>
    <w:p w14:paraId="68BBA949" w14:textId="30561BA0" w:rsidR="00E82CCA" w:rsidRPr="00E82CCA" w:rsidRDefault="00E82CCA" w:rsidP="00E82CCA">
      <w:pPr>
        <w:pStyle w:val="Body1"/>
      </w:pPr>
      <w:r>
        <w:t>In this Agreement, unless the context otherwise requires, the provisions in this Clause 1 apply:</w:t>
      </w:r>
    </w:p>
    <w:p w14:paraId="3DE25ECF" w14:textId="77777777" w:rsidR="00104058" w:rsidRPr="00F751EF" w:rsidRDefault="00104058" w:rsidP="00F26E8A">
      <w:pPr>
        <w:pStyle w:val="Level2"/>
        <w:tabs>
          <w:tab w:val="clear" w:pos="680"/>
          <w:tab w:val="num" w:pos="2720"/>
        </w:tabs>
        <w:rPr>
          <w:b/>
          <w:bCs/>
        </w:rPr>
      </w:pPr>
      <w:bookmarkStart w:id="4" w:name="_Toc324319250"/>
      <w:bookmarkStart w:id="5" w:name="_Ref103593693"/>
      <w:r w:rsidRPr="00F751EF">
        <w:rPr>
          <w:b/>
          <w:bCs/>
        </w:rPr>
        <w:t>Definitions</w:t>
      </w:r>
      <w:bookmarkEnd w:id="4"/>
    </w:p>
    <w:p w14:paraId="305C0890" w14:textId="766EEA6E" w:rsidR="00104058" w:rsidRDefault="00104058" w:rsidP="00104058">
      <w:pPr>
        <w:pStyle w:val="Body1"/>
      </w:pPr>
      <w:r>
        <w:t>“</w:t>
      </w:r>
      <w:r>
        <w:rPr>
          <w:b/>
          <w:bCs/>
        </w:rPr>
        <w:t>Additional Seller Liabilities</w:t>
      </w:r>
      <w:r>
        <w:t xml:space="preserve">” has the meaning given to it in Clause </w:t>
      </w:r>
      <w:r>
        <w:fldChar w:fldCharType="begin"/>
      </w:r>
      <w:r>
        <w:instrText xml:space="preserve"> REF _Ref112757225 \r \h </w:instrText>
      </w:r>
      <w:r>
        <w:fldChar w:fldCharType="separate"/>
      </w:r>
      <w:r w:rsidR="002B1197">
        <w:t>20.1</w:t>
      </w:r>
      <w:r>
        <w:fldChar w:fldCharType="end"/>
      </w:r>
      <w:r>
        <w:t>.</w:t>
      </w:r>
    </w:p>
    <w:p w14:paraId="55C13C3A" w14:textId="77777777" w:rsidR="00104058" w:rsidRPr="0014790D" w:rsidRDefault="00104058" w:rsidP="00104058">
      <w:pPr>
        <w:pStyle w:val="Body2"/>
      </w:pPr>
      <w:r>
        <w:t>“</w:t>
      </w:r>
      <w:r w:rsidRPr="0014790D">
        <w:rPr>
          <w:b/>
        </w:rPr>
        <w:t>Administrator Event</w:t>
      </w:r>
      <w:r>
        <w:t>”</w:t>
      </w:r>
      <w:r w:rsidRPr="0014790D">
        <w:t xml:space="preserve"> means the suspension of some or all of the processes of the Registry by the Registry Administrator due to:</w:t>
      </w:r>
    </w:p>
    <w:p w14:paraId="71305495" w14:textId="77777777" w:rsidR="00104058" w:rsidRPr="0014790D" w:rsidRDefault="00104058" w:rsidP="00F26E8A">
      <w:pPr>
        <w:pStyle w:val="alpha1"/>
        <w:numPr>
          <w:ilvl w:val="0"/>
          <w:numId w:val="58"/>
        </w:numPr>
        <w:tabs>
          <w:tab w:val="clear" w:pos="680"/>
          <w:tab w:val="num" w:pos="3400"/>
        </w:tabs>
        <w:ind w:left="1360"/>
        <w:outlineLvl w:val="9"/>
      </w:pPr>
      <w:r w:rsidRPr="0014790D">
        <w:t xml:space="preserve">a security breach or following reasonable suspicion of a breach of security which threatens the integrity of the Registry (including any </w:t>
      </w:r>
      <w:r>
        <w:t>back-</w:t>
      </w:r>
      <w:r w:rsidRPr="0014790D">
        <w:t>up facilities);</w:t>
      </w:r>
    </w:p>
    <w:p w14:paraId="6629DE53" w14:textId="77777777" w:rsidR="00104058" w:rsidRPr="0014790D" w:rsidRDefault="00104058" w:rsidP="00F26E8A">
      <w:pPr>
        <w:pStyle w:val="alpha1"/>
        <w:numPr>
          <w:ilvl w:val="0"/>
          <w:numId w:val="58"/>
        </w:numPr>
        <w:tabs>
          <w:tab w:val="clear" w:pos="680"/>
          <w:tab w:val="num" w:pos="3400"/>
        </w:tabs>
        <w:ind w:left="1360"/>
        <w:outlineLvl w:val="9"/>
      </w:pPr>
      <w:r w:rsidRPr="0014790D">
        <w:t>scheduled or emergency maintenance on the Registry; or</w:t>
      </w:r>
    </w:p>
    <w:p w14:paraId="6F42FC47" w14:textId="77777777" w:rsidR="00104058" w:rsidRDefault="00104058" w:rsidP="00F26E8A">
      <w:pPr>
        <w:pStyle w:val="alpha1"/>
        <w:numPr>
          <w:ilvl w:val="0"/>
          <w:numId w:val="58"/>
        </w:numPr>
        <w:tabs>
          <w:tab w:val="clear" w:pos="680"/>
          <w:tab w:val="num" w:pos="3400"/>
        </w:tabs>
        <w:ind w:left="1360"/>
        <w:outlineLvl w:val="9"/>
      </w:pPr>
      <w:r w:rsidRPr="0014790D">
        <w:t xml:space="preserve">the failure to operate and maintain the Registry in accordance with the </w:t>
      </w:r>
      <w:r>
        <w:t xml:space="preserve">Rules of the </w:t>
      </w:r>
      <w:r w:rsidRPr="0014790D">
        <w:t xml:space="preserve">Registry or any other Applicable </w:t>
      </w:r>
      <w:r>
        <w:t>Rules.</w:t>
      </w:r>
    </w:p>
    <w:p w14:paraId="77D51FBC" w14:textId="588D804F" w:rsidR="00104058" w:rsidRPr="000F32C3" w:rsidRDefault="00104058" w:rsidP="00104058">
      <w:pPr>
        <w:pStyle w:val="Body1"/>
      </w:pPr>
      <w:r w:rsidRPr="000F32C3">
        <w:t>“</w:t>
      </w:r>
      <w:r w:rsidRPr="000F32C3">
        <w:rPr>
          <w:b/>
          <w:bCs/>
        </w:rPr>
        <w:t>Affected Party</w:t>
      </w:r>
      <w:r w:rsidRPr="000F32C3">
        <w:t xml:space="preserve">” has the meaning given </w:t>
      </w:r>
      <w:r>
        <w:t xml:space="preserve">to it </w:t>
      </w:r>
      <w:r w:rsidRPr="000F32C3">
        <w:t xml:space="preserve">in Clause </w:t>
      </w:r>
      <w:r>
        <w:fldChar w:fldCharType="begin"/>
      </w:r>
      <w:r>
        <w:instrText xml:space="preserve"> REF _Ref104023917 \n \h </w:instrText>
      </w:r>
      <w:r>
        <w:fldChar w:fldCharType="separate"/>
      </w:r>
      <w:r w:rsidR="002B1197">
        <w:t>19.1</w:t>
      </w:r>
      <w:r>
        <w:fldChar w:fldCharType="end"/>
      </w:r>
      <w:r w:rsidRPr="000F32C3">
        <w:t>.</w:t>
      </w:r>
    </w:p>
    <w:p w14:paraId="462F5786" w14:textId="77777777" w:rsidR="00104058" w:rsidRDefault="00104058" w:rsidP="00104058">
      <w:pPr>
        <w:pStyle w:val="Body1"/>
      </w:pPr>
      <w:r w:rsidRPr="000F32C3">
        <w:t>“</w:t>
      </w:r>
      <w:r w:rsidRPr="000F32C3">
        <w:rPr>
          <w:b/>
        </w:rPr>
        <w:t>Affiliate</w:t>
      </w:r>
      <w:r w:rsidRPr="000F32C3">
        <w:t>” means, in relation to any person, any subsidiary or holding company of that person and any subsidiary of any such holding company.</w:t>
      </w:r>
    </w:p>
    <w:p w14:paraId="213D7CA2" w14:textId="1FE380FE" w:rsidR="00104058" w:rsidRPr="000E539F" w:rsidRDefault="00104058" w:rsidP="00104058">
      <w:pPr>
        <w:pStyle w:val="Body1"/>
        <w:rPr>
          <w:szCs w:val="20"/>
        </w:rPr>
      </w:pPr>
      <w:r>
        <w:rPr>
          <w:szCs w:val="20"/>
        </w:rPr>
        <w:lastRenderedPageBreak/>
        <w:t>“</w:t>
      </w:r>
      <w:r w:rsidRPr="006B3EF7">
        <w:rPr>
          <w:b/>
          <w:bCs/>
          <w:szCs w:val="20"/>
        </w:rPr>
        <w:t>Anticipated Shortfall</w:t>
      </w:r>
      <w:r>
        <w:rPr>
          <w:szCs w:val="20"/>
        </w:rPr>
        <w:t xml:space="preserve">” has the meaning given to it in Clause </w:t>
      </w:r>
      <w:r>
        <w:rPr>
          <w:szCs w:val="20"/>
        </w:rPr>
        <w:fldChar w:fldCharType="begin"/>
      </w:r>
      <w:r>
        <w:rPr>
          <w:szCs w:val="20"/>
        </w:rPr>
        <w:instrText xml:space="preserve"> REF _Ref112757251 \r \h </w:instrText>
      </w:r>
      <w:r>
        <w:rPr>
          <w:szCs w:val="20"/>
        </w:rPr>
      </w:r>
      <w:r>
        <w:rPr>
          <w:szCs w:val="20"/>
        </w:rPr>
        <w:fldChar w:fldCharType="separate"/>
      </w:r>
      <w:r w:rsidR="002B1197">
        <w:rPr>
          <w:szCs w:val="20"/>
        </w:rPr>
        <w:t>6.2.1</w:t>
      </w:r>
      <w:r>
        <w:rPr>
          <w:szCs w:val="20"/>
        </w:rPr>
        <w:fldChar w:fldCharType="end"/>
      </w:r>
      <w:r>
        <w:rPr>
          <w:szCs w:val="20"/>
        </w:rPr>
        <w:t>.</w:t>
      </w:r>
    </w:p>
    <w:p w14:paraId="4EE31B3B" w14:textId="77777777" w:rsidR="00104058" w:rsidRPr="000F32C3" w:rsidRDefault="00104058" w:rsidP="00104058">
      <w:pPr>
        <w:pStyle w:val="Body1"/>
        <w:keepNext/>
      </w:pPr>
      <w:r w:rsidRPr="000F32C3">
        <w:t>“</w:t>
      </w:r>
      <w:r w:rsidRPr="000F32C3">
        <w:rPr>
          <w:b/>
        </w:rPr>
        <w:t>Anti-Corruption Law</w:t>
      </w:r>
      <w:r w:rsidRPr="000F32C3">
        <w:t>” means:</w:t>
      </w:r>
    </w:p>
    <w:p w14:paraId="7998921A" w14:textId="77777777" w:rsidR="00104058" w:rsidRPr="000F32C3" w:rsidRDefault="00104058" w:rsidP="00F26E8A">
      <w:pPr>
        <w:pStyle w:val="alpha2"/>
        <w:numPr>
          <w:ilvl w:val="0"/>
          <w:numId w:val="55"/>
        </w:numPr>
        <w:tabs>
          <w:tab w:val="clear" w:pos="1361"/>
          <w:tab w:val="num" w:pos="3401"/>
        </w:tabs>
        <w:outlineLvl w:val="9"/>
      </w:pPr>
      <w:bookmarkStart w:id="6" w:name="_Ref126766799"/>
      <w:r w:rsidRPr="000F32C3">
        <w:t>the OECD Convention on Combating Bribery of Foreign Public Officials in International Business Transactions;</w:t>
      </w:r>
      <w:bookmarkEnd w:id="6"/>
    </w:p>
    <w:p w14:paraId="6D29F052" w14:textId="403DEC24" w:rsidR="00104058" w:rsidRPr="000F32C3" w:rsidRDefault="00104058" w:rsidP="00F26E8A">
      <w:pPr>
        <w:pStyle w:val="alpha2"/>
        <w:numPr>
          <w:ilvl w:val="0"/>
          <w:numId w:val="55"/>
        </w:numPr>
        <w:tabs>
          <w:tab w:val="clear" w:pos="1361"/>
          <w:tab w:val="num" w:pos="3401"/>
        </w:tabs>
        <w:outlineLvl w:val="9"/>
      </w:pPr>
      <w:bookmarkStart w:id="7" w:name="_Ref126766762"/>
      <w:r w:rsidRPr="000F32C3">
        <w:t>the Foreign Corrupt Practices Act of 1977 of the United States of America, as amended by the Foreign Corrupt Practices Act Amendments of 1988 and 1998, and as may be further amended and supplemented from time to time;</w:t>
      </w:r>
      <w:bookmarkEnd w:id="7"/>
    </w:p>
    <w:p w14:paraId="7CF563CF" w14:textId="77777777" w:rsidR="00104058" w:rsidRPr="000F32C3" w:rsidRDefault="00104058" w:rsidP="00F26E8A">
      <w:pPr>
        <w:pStyle w:val="alpha2"/>
        <w:numPr>
          <w:ilvl w:val="0"/>
          <w:numId w:val="55"/>
        </w:numPr>
        <w:tabs>
          <w:tab w:val="clear" w:pos="1361"/>
          <w:tab w:val="num" w:pos="3401"/>
        </w:tabs>
        <w:outlineLvl w:val="9"/>
      </w:pPr>
      <w:bookmarkStart w:id="8" w:name="_Ref126766768"/>
      <w:r w:rsidRPr="000F32C3">
        <w:t>the Bribery Act 2010;</w:t>
      </w:r>
      <w:r>
        <w:t xml:space="preserve"> and</w:t>
      </w:r>
      <w:bookmarkEnd w:id="8"/>
    </w:p>
    <w:p w14:paraId="6D02FD4C" w14:textId="77777777" w:rsidR="00104058" w:rsidRPr="000F32C3" w:rsidRDefault="00104058" w:rsidP="00F26E8A">
      <w:pPr>
        <w:pStyle w:val="alpha2"/>
        <w:numPr>
          <w:ilvl w:val="0"/>
          <w:numId w:val="55"/>
        </w:numPr>
        <w:tabs>
          <w:tab w:val="clear" w:pos="1361"/>
          <w:tab w:val="num" w:pos="3401"/>
        </w:tabs>
        <w:outlineLvl w:val="9"/>
      </w:pPr>
      <w:r w:rsidRPr="000F32C3">
        <w:t>any other applicable law (including any</w:t>
      </w:r>
      <w:r>
        <w:t>:</w:t>
      </w:r>
      <w:r w:rsidRPr="000F32C3">
        <w:t xml:space="preserve"> (</w:t>
      </w:r>
      <w:r>
        <w:t>i</w:t>
      </w:r>
      <w:r w:rsidRPr="000F32C3">
        <w:t>) statute, ordinance, rule or regulation; (</w:t>
      </w:r>
      <w:r>
        <w:t>ii</w:t>
      </w:r>
      <w:r w:rsidRPr="000F32C3">
        <w:t>) order of any court, tribunal or any other judicial body; and (</w:t>
      </w:r>
      <w:r>
        <w:t>iii</w:t>
      </w:r>
      <w:r w:rsidRPr="000F32C3">
        <w:t>) rule, regulation, guideline or order of any public body, or any other administrative requirement) which:</w:t>
      </w:r>
    </w:p>
    <w:p w14:paraId="26BC4B9D" w14:textId="77777777" w:rsidR="00104058" w:rsidRPr="000F32C3" w:rsidRDefault="00104058" w:rsidP="00F26E8A">
      <w:pPr>
        <w:pStyle w:val="roman3"/>
        <w:numPr>
          <w:ilvl w:val="0"/>
          <w:numId w:val="91"/>
        </w:numPr>
        <w:tabs>
          <w:tab w:val="clear" w:pos="2041"/>
          <w:tab w:val="num" w:pos="4081"/>
        </w:tabs>
        <w:outlineLvl w:val="9"/>
      </w:pPr>
      <w:r w:rsidRPr="000F32C3">
        <w:t>prohibits the conferring of any gift, payment or other benefit on any person or any officer, employee, agent or adviser of such person; and/or</w:t>
      </w:r>
    </w:p>
    <w:p w14:paraId="20AD9B61" w14:textId="5031E54B" w:rsidR="00104058" w:rsidRDefault="00104058" w:rsidP="00F26E8A">
      <w:pPr>
        <w:pStyle w:val="roman3"/>
        <w:numPr>
          <w:ilvl w:val="0"/>
          <w:numId w:val="91"/>
        </w:numPr>
        <w:tabs>
          <w:tab w:val="clear" w:pos="2041"/>
          <w:tab w:val="num" w:pos="4081"/>
        </w:tabs>
        <w:outlineLvl w:val="9"/>
      </w:pPr>
      <w:r w:rsidRPr="000F32C3">
        <w:t xml:space="preserve">is broadly equivalent to </w:t>
      </w:r>
      <w:r>
        <w:t xml:space="preserve">paragraph </w:t>
      </w:r>
      <w:r w:rsidR="00C12915">
        <w:fldChar w:fldCharType="begin"/>
      </w:r>
      <w:r w:rsidR="00C12915">
        <w:instrText xml:space="preserve"> REF _Ref126766762 \r \h </w:instrText>
      </w:r>
      <w:r w:rsidR="00C12915">
        <w:fldChar w:fldCharType="separate"/>
      </w:r>
      <w:r w:rsidR="002B1197">
        <w:t>(b)</w:t>
      </w:r>
      <w:r w:rsidR="00C12915">
        <w:fldChar w:fldCharType="end"/>
      </w:r>
      <w:r w:rsidRPr="000F32C3">
        <w:t xml:space="preserve"> or </w:t>
      </w:r>
      <w:r w:rsidR="00C12915">
        <w:fldChar w:fldCharType="begin"/>
      </w:r>
      <w:r w:rsidR="00C12915">
        <w:instrText xml:space="preserve"> REF _Ref126766768 \r \h </w:instrText>
      </w:r>
      <w:r w:rsidR="00C12915">
        <w:fldChar w:fldCharType="separate"/>
      </w:r>
      <w:r w:rsidR="002B1197">
        <w:t>(c)</w:t>
      </w:r>
      <w:r w:rsidR="00C12915">
        <w:fldChar w:fldCharType="end"/>
      </w:r>
      <w:r w:rsidRPr="000F32C3">
        <w:t xml:space="preserve"> </w:t>
      </w:r>
      <w:r>
        <w:t xml:space="preserve">above </w:t>
      </w:r>
      <w:r w:rsidRPr="000F32C3">
        <w:t xml:space="preserve">or was intended to enact the provisions of the OECD Convention described in </w:t>
      </w:r>
      <w:r>
        <w:t xml:space="preserve">paragraph </w:t>
      </w:r>
      <w:r w:rsidR="00C12915">
        <w:fldChar w:fldCharType="begin"/>
      </w:r>
      <w:r w:rsidR="00C12915">
        <w:instrText xml:space="preserve"> REF _Ref126766799 \r \h </w:instrText>
      </w:r>
      <w:r w:rsidR="00C12915">
        <w:fldChar w:fldCharType="separate"/>
      </w:r>
      <w:r w:rsidR="002B1197">
        <w:t>(a)</w:t>
      </w:r>
      <w:r w:rsidR="00C12915">
        <w:fldChar w:fldCharType="end"/>
      </w:r>
      <w:r w:rsidRPr="000F32C3">
        <w:t xml:space="preserve"> </w:t>
      </w:r>
      <w:r>
        <w:t xml:space="preserve">above </w:t>
      </w:r>
      <w:r w:rsidRPr="000F32C3">
        <w:t>or which has as its objective the prevention of corruption.</w:t>
      </w:r>
    </w:p>
    <w:p w14:paraId="3F2EADCF" w14:textId="77777777" w:rsidR="00104058" w:rsidRDefault="00104058" w:rsidP="00104058">
      <w:pPr>
        <w:pStyle w:val="Body1"/>
      </w:pPr>
      <w:r w:rsidRPr="000F32C3">
        <w:t>“</w:t>
      </w:r>
      <w:r w:rsidRPr="000F32C3">
        <w:rPr>
          <w:b/>
        </w:rPr>
        <w:t>Applicable Rules</w:t>
      </w:r>
      <w:r w:rsidRPr="000F32C3">
        <w:t xml:space="preserve">” means any international and/or federal, state, national, regional, local and domestic laws, common laws and custom, administrative laws, regulations, rules, zoning laws, orders, interpretations, permits, standards, judgments, decrees, injunctions, writs and orders of any court, governmental body or arbitrator that apply to this Agreement, and/or </w:t>
      </w:r>
      <w:r>
        <w:t>a</w:t>
      </w:r>
      <w:r w:rsidRPr="000F32C3">
        <w:t xml:space="preserve"> Party.</w:t>
      </w:r>
    </w:p>
    <w:p w14:paraId="7CCEA24E" w14:textId="77777777" w:rsidR="00104058" w:rsidRDefault="00104058" w:rsidP="00104058">
      <w:pPr>
        <w:pStyle w:val="Body2"/>
        <w:rPr>
          <w:b/>
          <w:bCs/>
          <w:i/>
          <w:iCs/>
        </w:rPr>
      </w:pPr>
      <w:r>
        <w:t>“</w:t>
      </w:r>
      <w:r w:rsidRPr="0014790D">
        <w:rPr>
          <w:b/>
        </w:rPr>
        <w:t>Associated Person</w:t>
      </w:r>
      <w:r>
        <w:t>”</w:t>
      </w:r>
      <w:r w:rsidRPr="0014790D">
        <w:t xml:space="preserve"> means, in relation to a company, a person (including any employee, agent or subsidiary) who performs (or has performed) services for or on behalf of that company.</w:t>
      </w:r>
      <w:r>
        <w:t xml:space="preserve"> </w:t>
      </w:r>
    </w:p>
    <w:p w14:paraId="1E358ED0" w14:textId="77777777" w:rsidR="00104058" w:rsidRDefault="00104058" w:rsidP="00104058">
      <w:pPr>
        <w:pStyle w:val="Body1"/>
        <w:rPr>
          <w:b/>
          <w:bCs/>
          <w:i/>
          <w:iCs/>
        </w:rPr>
      </w:pPr>
      <w:r>
        <w:t>[“</w:t>
      </w:r>
      <w:r>
        <w:rPr>
          <w:b/>
          <w:bCs/>
        </w:rPr>
        <w:t>Authorised Representative</w:t>
      </w:r>
      <w:r>
        <w:t xml:space="preserve">” means an entity authorised by the Project Proponent to communicate with and provide instructions to Verra on its behalf.] </w:t>
      </w:r>
      <w:r>
        <w:rPr>
          <w:b/>
          <w:bCs/>
          <w:i/>
          <w:iCs/>
        </w:rPr>
        <w:t>[Note: Specific to VERRA. To be adapted, as appropriate, for other Carbon Standards.]</w:t>
      </w:r>
    </w:p>
    <w:p w14:paraId="07B47A70" w14:textId="3191A1F9" w:rsidR="00104058" w:rsidRPr="00ED0C4E" w:rsidRDefault="00104058" w:rsidP="00104058">
      <w:pPr>
        <w:pStyle w:val="Body1"/>
      </w:pPr>
      <w:r>
        <w:t>“</w:t>
      </w:r>
      <w:r w:rsidRPr="00521C9B">
        <w:rPr>
          <w:b/>
          <w:bCs/>
        </w:rPr>
        <w:t>Background Intellectual Property</w:t>
      </w:r>
      <w:r>
        <w:t xml:space="preserve">” has the meaning given to it in Clause </w:t>
      </w:r>
      <w:r>
        <w:fldChar w:fldCharType="begin"/>
      </w:r>
      <w:r>
        <w:instrText xml:space="preserve"> REF _Ref112760831 \r \h </w:instrText>
      </w:r>
      <w:r>
        <w:fldChar w:fldCharType="separate"/>
      </w:r>
      <w:r w:rsidR="002B1197">
        <w:t>22.1.1</w:t>
      </w:r>
      <w:r>
        <w:fldChar w:fldCharType="end"/>
      </w:r>
    </w:p>
    <w:p w14:paraId="31C9C8FF" w14:textId="77777777" w:rsidR="00104058" w:rsidRPr="000F32C3" w:rsidRDefault="00104058" w:rsidP="00104058">
      <w:pPr>
        <w:pStyle w:val="Body1"/>
      </w:pPr>
      <w:r w:rsidRPr="000F32C3">
        <w:t>“</w:t>
      </w:r>
      <w:r w:rsidRPr="000F32C3">
        <w:rPr>
          <w:b/>
          <w:bCs/>
        </w:rPr>
        <w:t>Baseline</w:t>
      </w:r>
      <w:r w:rsidRPr="000F32C3">
        <w:t xml:space="preserve">” means the scenario that reasonably represents the anthropogenic emissions by sources or anthropogenic removal by sinks of GHGs that would </w:t>
      </w:r>
      <w:r>
        <w:t xml:space="preserve">otherwise have </w:t>
      </w:r>
      <w:r w:rsidRPr="000F32C3">
        <w:t>occur</w:t>
      </w:r>
      <w:r>
        <w:t>red</w:t>
      </w:r>
      <w:r w:rsidRPr="000F32C3">
        <w:t xml:space="preserve"> in the absence of the Project </w:t>
      </w:r>
      <w:r>
        <w:t>subject to the Rules of the Carbon Standard</w:t>
      </w:r>
      <w:r w:rsidRPr="000F32C3">
        <w:t>.</w:t>
      </w:r>
    </w:p>
    <w:p w14:paraId="25309BDB" w14:textId="77777777" w:rsidR="00104058" w:rsidRPr="000F32C3" w:rsidRDefault="00104058" w:rsidP="00104058">
      <w:pPr>
        <w:pStyle w:val="Body1"/>
      </w:pPr>
      <w:r w:rsidRPr="000F32C3">
        <w:t>“</w:t>
      </w:r>
      <w:r w:rsidRPr="000F32C3">
        <w:rPr>
          <w:b/>
          <w:bCs/>
        </w:rPr>
        <w:t>Baseline Study</w:t>
      </w:r>
      <w:r w:rsidRPr="000F32C3">
        <w:t xml:space="preserve">” means a written report </w:t>
      </w:r>
      <w:r>
        <w:t>in connection with</w:t>
      </w:r>
      <w:r w:rsidRPr="000F32C3">
        <w:t xml:space="preserve"> the Baseline prepared as part of the PDD.</w:t>
      </w:r>
    </w:p>
    <w:p w14:paraId="54D7E365" w14:textId="77777777" w:rsidR="00104058" w:rsidRDefault="00104058" w:rsidP="00104058">
      <w:pPr>
        <w:pStyle w:val="Body1"/>
      </w:pPr>
      <w:r>
        <w:t>“</w:t>
      </w:r>
      <w:r w:rsidRPr="006D60A9">
        <w:rPr>
          <w:b/>
          <w:bCs/>
        </w:rPr>
        <w:t>Benefit Sharing Agreement</w:t>
      </w:r>
      <w:r>
        <w:t>” means, in respect of the Project, an agreement entered into between the Seller, the Initial Holder and any other [Project Proponent/Project Participant] in connection with the distribution of proceeds arising from the Project.</w:t>
      </w:r>
    </w:p>
    <w:p w14:paraId="793B746D" w14:textId="77777777" w:rsidR="00104058" w:rsidRDefault="00104058" w:rsidP="00104058">
      <w:pPr>
        <w:pStyle w:val="Body1"/>
      </w:pPr>
      <w:r>
        <w:t>“</w:t>
      </w:r>
      <w:r w:rsidRPr="00DC56D8">
        <w:rPr>
          <w:b/>
          <w:bCs/>
        </w:rPr>
        <w:t>Blocking Law</w:t>
      </w:r>
      <w:r>
        <w:t>” has the meaning given to it in Clause 24.6.</w:t>
      </w:r>
    </w:p>
    <w:p w14:paraId="78EE7886" w14:textId="77777777" w:rsidR="00104058" w:rsidRPr="00BF57DC" w:rsidRDefault="00104058" w:rsidP="00104058">
      <w:pPr>
        <w:pStyle w:val="Body1"/>
        <w:rPr>
          <w:b/>
          <w:bCs/>
        </w:rPr>
      </w:pPr>
      <w:r>
        <w:t>“</w:t>
      </w:r>
      <w:r w:rsidRPr="00BF57DC">
        <w:rPr>
          <w:b/>
          <w:bCs/>
        </w:rPr>
        <w:t xml:space="preserve">Buffer </w:t>
      </w:r>
      <w:r>
        <w:rPr>
          <w:b/>
          <w:bCs/>
        </w:rPr>
        <w:t>V</w:t>
      </w:r>
      <w:r w:rsidRPr="00BF57DC">
        <w:rPr>
          <w:b/>
          <w:bCs/>
        </w:rPr>
        <w:t>CCs</w:t>
      </w:r>
      <w:r>
        <w:t>” means any VCCs which are required to be deposited with the Carbon Standard in accordance with the Rules of the Carbon Standard to cover the risk of unforeseen losses in carbon stocks.</w:t>
      </w:r>
    </w:p>
    <w:p w14:paraId="6F92A17E" w14:textId="77777777" w:rsidR="00104058" w:rsidRDefault="00104058" w:rsidP="00104058">
      <w:pPr>
        <w:pStyle w:val="Body1"/>
      </w:pPr>
      <w:r w:rsidRPr="000F32C3">
        <w:lastRenderedPageBreak/>
        <w:t>“</w:t>
      </w:r>
      <w:r>
        <w:rPr>
          <w:b/>
          <w:bCs/>
        </w:rPr>
        <w:t>Business</w:t>
      </w:r>
      <w:r w:rsidRPr="000F32C3">
        <w:rPr>
          <w:b/>
          <w:bCs/>
        </w:rPr>
        <w:t xml:space="preserve"> Day</w:t>
      </w:r>
      <w:r w:rsidRPr="000F32C3">
        <w:rPr>
          <w:bCs/>
        </w:rPr>
        <w:t>”</w:t>
      </w:r>
      <w:r w:rsidRPr="000F32C3">
        <w:t xml:space="preserve"> means a day (other than a Saturday or Sunday) on which banks are open for general business in </w:t>
      </w:r>
      <w:r>
        <w:t>[●]</w:t>
      </w:r>
      <w:r w:rsidRPr="000F32C3">
        <w:t>.</w:t>
      </w:r>
    </w:p>
    <w:p w14:paraId="674A3F81" w14:textId="77777777" w:rsidR="00104058" w:rsidRPr="000F32C3" w:rsidRDefault="00104058" w:rsidP="00104058">
      <w:pPr>
        <w:pStyle w:val="Body1"/>
        <w:keepNext/>
      </w:pPr>
      <w:r w:rsidRPr="000F32C3">
        <w:t>“</w:t>
      </w:r>
      <w:r w:rsidRPr="000F32C3">
        <w:rPr>
          <w:b/>
          <w:bCs/>
        </w:rPr>
        <w:t>Buyer’s Damages</w:t>
      </w:r>
      <w:r w:rsidRPr="000F32C3">
        <w:t>” means an amount equal to the sum of:</w:t>
      </w:r>
    </w:p>
    <w:p w14:paraId="267324E3" w14:textId="78F64BFD" w:rsidR="00104058" w:rsidRPr="000F32C3" w:rsidRDefault="00104058" w:rsidP="00F26E8A">
      <w:pPr>
        <w:pStyle w:val="alpha2"/>
        <w:numPr>
          <w:ilvl w:val="0"/>
          <w:numId w:val="81"/>
        </w:numPr>
        <w:tabs>
          <w:tab w:val="clear" w:pos="1361"/>
          <w:tab w:val="num" w:pos="3401"/>
        </w:tabs>
        <w:outlineLvl w:val="9"/>
      </w:pPr>
      <w:bookmarkStart w:id="9" w:name="_Ref126766833"/>
      <w:r w:rsidRPr="000F32C3">
        <w:t>the positive difference, if any, between</w:t>
      </w:r>
      <w:r>
        <w:t>:</w:t>
      </w:r>
      <w:r w:rsidRPr="000F32C3">
        <w:t xml:space="preserve"> (i) the price </w:t>
      </w:r>
      <w:r>
        <w:t xml:space="preserve">that </w:t>
      </w:r>
      <w:r w:rsidRPr="000F32C3">
        <w:t>the Buyer, acting in a commercially reasonable manner, does or would pay in an arm’s length transaction for a quantity of Comparable VCCs equal to the Default Quantity</w:t>
      </w:r>
      <w:r>
        <w:t xml:space="preserve">, concluded on the date on which any termination notice delivered pursuant to Clause </w:t>
      </w:r>
      <w:r>
        <w:fldChar w:fldCharType="begin"/>
      </w:r>
      <w:r>
        <w:instrText xml:space="preserve"> REF _Ref112757283 \r \h </w:instrText>
      </w:r>
      <w:r>
        <w:fldChar w:fldCharType="separate"/>
      </w:r>
      <w:r w:rsidR="002B1197">
        <w:t>18.1</w:t>
      </w:r>
      <w:r>
        <w:fldChar w:fldCharType="end"/>
      </w:r>
      <w:r>
        <w:t xml:space="preserve"> (</w:t>
      </w:r>
      <w:r w:rsidRPr="00D4227B">
        <w:rPr>
          <w:i/>
          <w:iCs/>
        </w:rPr>
        <w:t>Termination</w:t>
      </w:r>
      <w:r>
        <w:rPr>
          <w:i/>
          <w:iCs/>
        </w:rPr>
        <w:t xml:space="preserve"> following Event of Default</w:t>
      </w:r>
      <w:r>
        <w:t xml:space="preserve">) </w:t>
      </w:r>
      <w:r w:rsidRPr="00A35A4D">
        <w:t>becomes effective</w:t>
      </w:r>
      <w:r w:rsidRPr="000F32C3">
        <w:t>; and (ii) the Unit Price, multiplied by the Default Quantity; plus</w:t>
      </w:r>
      <w:bookmarkEnd w:id="9"/>
      <w:r w:rsidRPr="000F32C3">
        <w:t xml:space="preserve"> </w:t>
      </w:r>
    </w:p>
    <w:p w14:paraId="2A5AD6F5" w14:textId="50C0FBA0" w:rsidR="00104058" w:rsidRPr="000F32C3" w:rsidRDefault="00104058" w:rsidP="00F26E8A">
      <w:pPr>
        <w:pStyle w:val="alpha2"/>
        <w:numPr>
          <w:ilvl w:val="0"/>
          <w:numId w:val="81"/>
        </w:numPr>
        <w:tabs>
          <w:tab w:val="clear" w:pos="1361"/>
          <w:tab w:val="num" w:pos="3401"/>
        </w:tabs>
        <w:outlineLvl w:val="9"/>
      </w:pPr>
      <w:r w:rsidRPr="000F32C3">
        <w:t xml:space="preserve">interest at the Default Rate for the period from (and including) </w:t>
      </w:r>
      <w:r w:rsidRPr="001C1186">
        <w:t>the effective date of termination of th</w:t>
      </w:r>
      <w:r>
        <w:t>is</w:t>
      </w:r>
      <w:r w:rsidRPr="001C1186">
        <w:t xml:space="preserve"> Agreement </w:t>
      </w:r>
      <w:r w:rsidRPr="000F32C3">
        <w:t xml:space="preserve">(but excluding) the date the payment is made on the amount calculated pursuant to paragraph </w:t>
      </w:r>
      <w:r w:rsidR="00C12915">
        <w:fldChar w:fldCharType="begin"/>
      </w:r>
      <w:r w:rsidR="00C12915">
        <w:instrText xml:space="preserve"> REF _Ref126766833 \r \h </w:instrText>
      </w:r>
      <w:r w:rsidR="00C12915">
        <w:fldChar w:fldCharType="separate"/>
      </w:r>
      <w:r w:rsidR="002B1197">
        <w:t>(a)</w:t>
      </w:r>
      <w:r w:rsidR="00C12915">
        <w:fldChar w:fldCharType="end"/>
      </w:r>
      <w:r w:rsidRPr="000F32C3">
        <w:t xml:space="preserve"> above; plus</w:t>
      </w:r>
    </w:p>
    <w:p w14:paraId="79F53B35" w14:textId="77777777" w:rsidR="00104058" w:rsidRPr="000F32C3" w:rsidRDefault="00104058" w:rsidP="00F26E8A">
      <w:pPr>
        <w:pStyle w:val="alpha2"/>
        <w:numPr>
          <w:ilvl w:val="0"/>
          <w:numId w:val="81"/>
        </w:numPr>
        <w:tabs>
          <w:tab w:val="clear" w:pos="1361"/>
          <w:tab w:val="num" w:pos="3401"/>
        </w:tabs>
        <w:outlineLvl w:val="9"/>
      </w:pPr>
      <w:r w:rsidRPr="000F32C3">
        <w:t>such reasonable costs and expenses which the Buyer incurs as a result of the termination of this Agreement, including brokerage fees, commissions and legal fees.</w:t>
      </w:r>
    </w:p>
    <w:p w14:paraId="4FED6806" w14:textId="13CFB9E1" w:rsidR="00104058" w:rsidRPr="000F32C3" w:rsidRDefault="00104058" w:rsidP="00104058">
      <w:pPr>
        <w:pStyle w:val="Body1"/>
      </w:pPr>
      <w:r w:rsidRPr="000F32C3">
        <w:t>“</w:t>
      </w:r>
      <w:r w:rsidRPr="000F32C3">
        <w:rPr>
          <w:b/>
        </w:rPr>
        <w:t>Buyer’s Registry Account</w:t>
      </w:r>
      <w:r w:rsidRPr="000F32C3">
        <w:t xml:space="preserve">” means a </w:t>
      </w:r>
      <w:r>
        <w:t>Registry A</w:t>
      </w:r>
      <w:r w:rsidRPr="000F32C3">
        <w:t xml:space="preserve">ccount in the Buyer’s name as specified in </w:t>
      </w:r>
      <w:r w:rsidR="00C12915">
        <w:rPr>
          <w:szCs w:val="28"/>
        </w:rPr>
        <w:fldChar w:fldCharType="begin"/>
      </w:r>
      <w:r w:rsidR="00C12915">
        <w:instrText xml:space="preserve"> REF _Ref107329357 \r \h </w:instrText>
      </w:r>
      <w:r w:rsidR="00C12915">
        <w:rPr>
          <w:szCs w:val="28"/>
        </w:rPr>
      </w:r>
      <w:r w:rsidR="00C12915">
        <w:rPr>
          <w:szCs w:val="28"/>
        </w:rPr>
        <w:fldChar w:fldCharType="separate"/>
      </w:r>
      <w:r w:rsidR="002B1197">
        <w:t>Schedule 1</w:t>
      </w:r>
      <w:r w:rsidR="00C12915">
        <w:rPr>
          <w:szCs w:val="28"/>
        </w:rPr>
        <w:fldChar w:fldCharType="end"/>
      </w:r>
      <w:r w:rsidRPr="00C169E5" w:rsidDel="00F240BF">
        <w:rPr>
          <w:szCs w:val="20"/>
          <w:lang w:eastAsia="ja-JP"/>
        </w:rPr>
        <w:t xml:space="preserve"> </w:t>
      </w:r>
      <w:r w:rsidRPr="000F32C3">
        <w:t>(</w:t>
      </w:r>
      <w:r w:rsidRPr="000F32C3">
        <w:rPr>
          <w:i/>
        </w:rPr>
        <w:t>Commercial Terms</w:t>
      </w:r>
      <w:r w:rsidRPr="000F32C3">
        <w:t>).</w:t>
      </w:r>
    </w:p>
    <w:p w14:paraId="61BC8D1D" w14:textId="77777777" w:rsidR="00104058" w:rsidRPr="000F32C3" w:rsidRDefault="00104058" w:rsidP="00104058">
      <w:pPr>
        <w:pStyle w:val="Body1"/>
        <w:keepNext/>
      </w:pPr>
      <w:r w:rsidRPr="000F32C3">
        <w:t>“</w:t>
      </w:r>
      <w:r w:rsidRPr="000F32C3">
        <w:rPr>
          <w:b/>
        </w:rPr>
        <w:t>Buyer’s Replacement Costs</w:t>
      </w:r>
      <w:r w:rsidRPr="000F32C3">
        <w:t>” means the positive difference, if any, between:</w:t>
      </w:r>
    </w:p>
    <w:p w14:paraId="197E70B2" w14:textId="77777777" w:rsidR="00104058" w:rsidRPr="000F32C3" w:rsidRDefault="00104058" w:rsidP="00F26E8A">
      <w:pPr>
        <w:pStyle w:val="alpha2"/>
        <w:numPr>
          <w:ilvl w:val="0"/>
          <w:numId w:val="88"/>
        </w:numPr>
        <w:tabs>
          <w:tab w:val="clear" w:pos="1361"/>
          <w:tab w:val="num" w:pos="3401"/>
        </w:tabs>
        <w:outlineLvl w:val="9"/>
      </w:pPr>
      <w:r w:rsidRPr="000F32C3">
        <w:t>the price that the Buyer, acting in a commercially reasonable manner, does or would pay in an arm’s length transaction concluded on the</w:t>
      </w:r>
      <w:r>
        <w:t xml:space="preserve"> relevant</w:t>
      </w:r>
      <w:r w:rsidRPr="000F32C3">
        <w:t xml:space="preserve"> </w:t>
      </w:r>
      <w:r>
        <w:t xml:space="preserve">Scheduled Transfer Date </w:t>
      </w:r>
      <w:r w:rsidRPr="000F32C3">
        <w:t>for a quantity of Comparable VCCs equal to the Shortfall Quantity; and</w:t>
      </w:r>
    </w:p>
    <w:p w14:paraId="22B62A5E" w14:textId="77777777" w:rsidR="00104058" w:rsidRPr="000F32C3" w:rsidRDefault="00104058" w:rsidP="00F26E8A">
      <w:pPr>
        <w:pStyle w:val="alpha2"/>
        <w:numPr>
          <w:ilvl w:val="0"/>
          <w:numId w:val="55"/>
        </w:numPr>
        <w:tabs>
          <w:tab w:val="clear" w:pos="1361"/>
          <w:tab w:val="num" w:pos="3401"/>
        </w:tabs>
        <w:outlineLvl w:val="9"/>
      </w:pPr>
      <w:r w:rsidRPr="000F32C3">
        <w:t>the relevant Unit Price multiplied by the Shortfall Quantity.</w:t>
      </w:r>
    </w:p>
    <w:p w14:paraId="4184197C" w14:textId="5377E200" w:rsidR="00104058" w:rsidRPr="000F32C3" w:rsidRDefault="00104058" w:rsidP="00104058">
      <w:pPr>
        <w:pStyle w:val="alpha2"/>
        <w:numPr>
          <w:ilvl w:val="0"/>
          <w:numId w:val="0"/>
        </w:numPr>
        <w:ind w:left="680"/>
      </w:pPr>
      <w:r w:rsidRPr="00471711">
        <w:rPr>
          <w:bCs/>
        </w:rPr>
        <w:t>“</w:t>
      </w:r>
      <w:r>
        <w:rPr>
          <w:b/>
        </w:rPr>
        <w:t>Carbon</w:t>
      </w:r>
      <w:r w:rsidRPr="000F32C3">
        <w:rPr>
          <w:b/>
        </w:rPr>
        <w:t xml:space="preserve"> Standard</w:t>
      </w:r>
      <w:r w:rsidRPr="00471711">
        <w:rPr>
          <w:bCs/>
        </w:rPr>
        <w:t xml:space="preserve">” </w:t>
      </w:r>
      <w:r w:rsidRPr="000F32C3">
        <w:t>means the standard</w:t>
      </w:r>
      <w:r>
        <w:t>s framework</w:t>
      </w:r>
      <w:r w:rsidRPr="000F32C3">
        <w:t xml:space="preserve"> for GHG Reduction </w:t>
      </w:r>
      <w:r>
        <w:t>or</w:t>
      </w:r>
      <w:r w:rsidRPr="000F32C3">
        <w:t xml:space="preserve"> Removal projects and program</w:t>
      </w:r>
      <w:r>
        <w:t>me</w:t>
      </w:r>
      <w:r w:rsidRPr="000F32C3">
        <w:t xml:space="preserve">s </w:t>
      </w:r>
      <w:r>
        <w:t xml:space="preserve">administered by the Carbon Standard Body to enable the Validation of projects and programmes and the Verification of GHG Reductions or Removals achieved by such projects and programmes, as specified in </w:t>
      </w:r>
      <w:r w:rsidR="00C12915">
        <w:rPr>
          <w:szCs w:val="28"/>
        </w:rPr>
        <w:fldChar w:fldCharType="begin"/>
      </w:r>
      <w:r w:rsidR="00C12915">
        <w:instrText xml:space="preserve"> REF _Ref107329357 \r \h </w:instrText>
      </w:r>
      <w:r w:rsidR="00C12915">
        <w:rPr>
          <w:szCs w:val="28"/>
        </w:rPr>
      </w:r>
      <w:r w:rsidR="00C12915">
        <w:rPr>
          <w:szCs w:val="28"/>
        </w:rPr>
        <w:fldChar w:fldCharType="separate"/>
      </w:r>
      <w:r w:rsidR="002B1197">
        <w:t>Schedule 1</w:t>
      </w:r>
      <w:r w:rsidR="00C12915">
        <w:rPr>
          <w:szCs w:val="28"/>
        </w:rPr>
        <w:fldChar w:fldCharType="end"/>
      </w:r>
      <w:r>
        <w:t xml:space="preserve"> (</w:t>
      </w:r>
      <w:r w:rsidRPr="00F240BF">
        <w:rPr>
          <w:i/>
          <w:iCs/>
        </w:rPr>
        <w:t>Commercial Terms</w:t>
      </w:r>
      <w:r>
        <w:t>)</w:t>
      </w:r>
      <w:r w:rsidRPr="000F32C3">
        <w:t>.</w:t>
      </w:r>
    </w:p>
    <w:p w14:paraId="03D292E0" w14:textId="006CEC41" w:rsidR="00104058" w:rsidRDefault="00104058" w:rsidP="00104058">
      <w:pPr>
        <w:pStyle w:val="Body2"/>
        <w:rPr>
          <w:lang w:eastAsia="ja-JP"/>
        </w:rPr>
      </w:pPr>
      <w:r>
        <w:rPr>
          <w:lang w:eastAsia="ja-JP"/>
        </w:rPr>
        <w:t>“</w:t>
      </w:r>
      <w:r w:rsidRPr="00F240BF">
        <w:rPr>
          <w:b/>
          <w:bCs/>
          <w:lang w:eastAsia="ja-JP"/>
        </w:rPr>
        <w:t>Carbon Standard Body</w:t>
      </w:r>
      <w:r>
        <w:rPr>
          <w:lang w:eastAsia="ja-JP"/>
        </w:rPr>
        <w:t xml:space="preserve">” means the entity which establishes, develops and administers the Carbon Standard as specified in </w:t>
      </w:r>
      <w:r w:rsidR="00C12915">
        <w:rPr>
          <w:szCs w:val="28"/>
        </w:rPr>
        <w:fldChar w:fldCharType="begin"/>
      </w:r>
      <w:r w:rsidR="00C12915">
        <w:instrText xml:space="preserve"> REF _Ref107329357 \r \h </w:instrText>
      </w:r>
      <w:r w:rsidR="00C12915">
        <w:rPr>
          <w:szCs w:val="28"/>
        </w:rPr>
      </w:r>
      <w:r w:rsidR="00C12915">
        <w:rPr>
          <w:szCs w:val="28"/>
        </w:rPr>
        <w:fldChar w:fldCharType="separate"/>
      </w:r>
      <w:r w:rsidR="002B1197">
        <w:t>Schedule 1</w:t>
      </w:r>
      <w:r w:rsidR="00C12915">
        <w:rPr>
          <w:szCs w:val="28"/>
        </w:rPr>
        <w:fldChar w:fldCharType="end"/>
      </w:r>
      <w:r>
        <w:t xml:space="preserve"> (</w:t>
      </w:r>
      <w:r w:rsidRPr="00F240BF">
        <w:rPr>
          <w:i/>
          <w:iCs/>
        </w:rPr>
        <w:t>Commercial Terms</w:t>
      </w:r>
      <w:r>
        <w:t>)</w:t>
      </w:r>
      <w:r>
        <w:rPr>
          <w:lang w:eastAsia="ja-JP"/>
        </w:rPr>
        <w:t>.</w:t>
      </w:r>
    </w:p>
    <w:p w14:paraId="40595346" w14:textId="77777777" w:rsidR="00104058" w:rsidRPr="001F50A8" w:rsidRDefault="00104058" w:rsidP="00104058">
      <w:pPr>
        <w:pStyle w:val="Body2"/>
        <w:keepNext/>
        <w:rPr>
          <w:szCs w:val="20"/>
        </w:rPr>
      </w:pPr>
      <w:r w:rsidRPr="00BD3442">
        <w:rPr>
          <w:szCs w:val="20"/>
        </w:rPr>
        <w:t>“</w:t>
      </w:r>
      <w:r w:rsidRPr="00BD3442">
        <w:rPr>
          <w:b/>
          <w:bCs/>
          <w:szCs w:val="20"/>
        </w:rPr>
        <w:t>Carbon Standard Label</w:t>
      </w:r>
      <w:r w:rsidRPr="00BD3442">
        <w:rPr>
          <w:szCs w:val="20"/>
        </w:rPr>
        <w:t xml:space="preserve">” means, in respect of a VCC, any label or tag which is applied to that VCC’s unique identification code by the relevant Carbon Standard </w:t>
      </w:r>
      <w:r>
        <w:rPr>
          <w:szCs w:val="20"/>
        </w:rPr>
        <w:t xml:space="preserve">Body </w:t>
      </w:r>
      <w:r w:rsidRPr="00BD3442">
        <w:rPr>
          <w:szCs w:val="20"/>
        </w:rPr>
        <w:t>and displayed in the relevant Registry, indicating that the VCC (or the underlying project) has met the relevant Labelling Requirements for a given market (including CORSIA) or a certification scheme</w:t>
      </w:r>
      <w:r>
        <w:rPr>
          <w:szCs w:val="20"/>
        </w:rPr>
        <w:t>.</w:t>
      </w:r>
    </w:p>
    <w:p w14:paraId="3DDC6B3D" w14:textId="77777777" w:rsidR="00104058" w:rsidRPr="00562224" w:rsidRDefault="00104058" w:rsidP="00104058">
      <w:pPr>
        <w:pStyle w:val="Body1"/>
      </w:pPr>
      <w:r w:rsidRPr="00562224">
        <w:t>“</w:t>
      </w:r>
      <w:r w:rsidRPr="00562224">
        <w:rPr>
          <w:b/>
        </w:rPr>
        <w:t>CCB Program Tier 1 VCU</w:t>
      </w:r>
      <w:r w:rsidRPr="00562224">
        <w:t>” or “</w:t>
      </w:r>
      <w:r w:rsidRPr="00562224">
        <w:rPr>
          <w:b/>
        </w:rPr>
        <w:t>CCB Tier 1 VCU</w:t>
      </w:r>
      <w:r w:rsidRPr="00562224">
        <w:t xml:space="preserve">” means VCUs with a Gold CCB </w:t>
      </w:r>
      <w:r>
        <w:t>D</w:t>
      </w:r>
      <w:r w:rsidRPr="00562224">
        <w:t>istinction in one of the CCB Standard categories</w:t>
      </w:r>
      <w:r>
        <w:t>.</w:t>
      </w:r>
    </w:p>
    <w:p w14:paraId="4C0ACF96" w14:textId="77777777" w:rsidR="00104058" w:rsidRPr="00562224" w:rsidRDefault="00104058" w:rsidP="00104058">
      <w:pPr>
        <w:pStyle w:val="Body1"/>
      </w:pPr>
      <w:r w:rsidRPr="00562224">
        <w:t>“</w:t>
      </w:r>
      <w:r w:rsidRPr="00562224">
        <w:rPr>
          <w:b/>
        </w:rPr>
        <w:t>CCB Program Tier 2 VCU</w:t>
      </w:r>
      <w:r w:rsidRPr="00562224">
        <w:t>” or “</w:t>
      </w:r>
      <w:r w:rsidRPr="00562224">
        <w:rPr>
          <w:b/>
        </w:rPr>
        <w:t>CCB Tier 2 VCU</w:t>
      </w:r>
      <w:r w:rsidRPr="00562224">
        <w:t xml:space="preserve">” means VCUs with a Gold CCB </w:t>
      </w:r>
      <w:r>
        <w:t>D</w:t>
      </w:r>
      <w:r w:rsidRPr="00562224">
        <w:t>istinction in two of the CCB Standard categories</w:t>
      </w:r>
      <w:r>
        <w:t>.</w:t>
      </w:r>
    </w:p>
    <w:p w14:paraId="55CA91D2" w14:textId="77777777" w:rsidR="00104058" w:rsidRDefault="00104058" w:rsidP="00104058">
      <w:pPr>
        <w:pStyle w:val="Body1"/>
      </w:pPr>
      <w:r w:rsidRPr="00562224">
        <w:t>“</w:t>
      </w:r>
      <w:r w:rsidRPr="00562224">
        <w:rPr>
          <w:b/>
        </w:rPr>
        <w:t>CCB Program Tier 3 VCU</w:t>
      </w:r>
      <w:r w:rsidRPr="00562224">
        <w:t>” or “</w:t>
      </w:r>
      <w:r w:rsidRPr="00562224">
        <w:rPr>
          <w:b/>
        </w:rPr>
        <w:t>CCB Tier 3 VCU</w:t>
      </w:r>
      <w:r w:rsidRPr="00562224">
        <w:t xml:space="preserve">” means VCUs with a Gold CCB </w:t>
      </w:r>
      <w:r>
        <w:t>D</w:t>
      </w:r>
      <w:r w:rsidRPr="00562224">
        <w:t>istinction in three of the CCB Standard categories</w:t>
      </w:r>
      <w:r>
        <w:t>.</w:t>
      </w:r>
    </w:p>
    <w:p w14:paraId="57490772" w14:textId="77777777" w:rsidR="00104058" w:rsidRPr="000973F2" w:rsidRDefault="00104058" w:rsidP="00104058">
      <w:pPr>
        <w:pStyle w:val="Body2"/>
        <w:rPr>
          <w:szCs w:val="20"/>
          <w:lang w:eastAsia="ja-JP"/>
        </w:rPr>
      </w:pPr>
      <w:r w:rsidRPr="00562224">
        <w:lastRenderedPageBreak/>
        <w:t>“</w:t>
      </w:r>
      <w:r w:rsidRPr="00562224">
        <w:rPr>
          <w:b/>
        </w:rPr>
        <w:t>CCB Standard</w:t>
      </w:r>
      <w:r w:rsidRPr="00562224">
        <w:t>” means the Climate, Community &amp; Biodiversity Standards administered by Verra</w:t>
      </w:r>
      <w:r>
        <w:t>.</w:t>
      </w:r>
    </w:p>
    <w:p w14:paraId="27AF784F" w14:textId="77777777" w:rsidR="00104058" w:rsidRPr="000F32C3" w:rsidRDefault="00104058" w:rsidP="00104058">
      <w:pPr>
        <w:pStyle w:val="Body2"/>
        <w:keepNext/>
        <w:rPr>
          <w:bCs/>
          <w:lang w:eastAsia="ja-JP"/>
        </w:rPr>
      </w:pPr>
      <w:r w:rsidRPr="000F32C3">
        <w:rPr>
          <w:lang w:eastAsia="ja-JP"/>
        </w:rPr>
        <w:t>“</w:t>
      </w:r>
      <w:r w:rsidRPr="000F32C3">
        <w:rPr>
          <w:b/>
          <w:bCs/>
          <w:lang w:eastAsia="ja-JP"/>
        </w:rPr>
        <w:t>Central Bank Rate</w:t>
      </w:r>
      <w:r w:rsidRPr="000F32C3">
        <w:rPr>
          <w:lang w:eastAsia="ja-JP"/>
        </w:rPr>
        <w:t xml:space="preserve">” </w:t>
      </w:r>
      <w:r w:rsidRPr="000F32C3">
        <w:rPr>
          <w:bCs/>
          <w:lang w:eastAsia="ja-JP"/>
        </w:rPr>
        <w:t>means</w:t>
      </w:r>
      <w:r>
        <w:rPr>
          <w:bCs/>
          <w:lang w:eastAsia="ja-JP"/>
        </w:rPr>
        <w:t>[</w:t>
      </w:r>
      <w:r w:rsidRPr="000F32C3">
        <w:rPr>
          <w:bCs/>
          <w:lang w:eastAsia="ja-JP"/>
        </w:rPr>
        <w:t xml:space="preserve">: </w:t>
      </w:r>
    </w:p>
    <w:p w14:paraId="11A724A7" w14:textId="77777777" w:rsidR="00104058" w:rsidRPr="000F32C3" w:rsidRDefault="00104058" w:rsidP="00F26E8A">
      <w:pPr>
        <w:pStyle w:val="alpha2"/>
        <w:numPr>
          <w:ilvl w:val="0"/>
          <w:numId w:val="86"/>
        </w:numPr>
        <w:tabs>
          <w:tab w:val="clear" w:pos="1361"/>
          <w:tab w:val="num" w:pos="3401"/>
        </w:tabs>
        <w:outlineLvl w:val="9"/>
        <w:rPr>
          <w:lang w:eastAsia="ja-JP"/>
        </w:rPr>
      </w:pPr>
      <w:r w:rsidRPr="000F32C3">
        <w:rPr>
          <w:lang w:eastAsia="ja-JP"/>
        </w:rPr>
        <w:t>the short-term interest rate target set by the US Federal Open Market Committee as published by the Federal Reserve Bank of New York from time to time; or</w:t>
      </w:r>
    </w:p>
    <w:p w14:paraId="5435C5C0" w14:textId="77777777" w:rsidR="00104058" w:rsidRPr="000F32C3" w:rsidRDefault="00104058" w:rsidP="00F26E8A">
      <w:pPr>
        <w:pStyle w:val="alpha2"/>
        <w:keepNext/>
        <w:numPr>
          <w:ilvl w:val="0"/>
          <w:numId w:val="55"/>
        </w:numPr>
        <w:tabs>
          <w:tab w:val="clear" w:pos="1361"/>
          <w:tab w:val="num" w:pos="3401"/>
        </w:tabs>
        <w:outlineLvl w:val="9"/>
        <w:rPr>
          <w:lang w:eastAsia="ja-JP"/>
        </w:rPr>
      </w:pPr>
      <w:r w:rsidRPr="000F32C3">
        <w:rPr>
          <w:lang w:eastAsia="ja-JP"/>
        </w:rPr>
        <w:t>if that target is not a single figure, the arithmetic mean of:</w:t>
      </w:r>
    </w:p>
    <w:p w14:paraId="2DF04199" w14:textId="77777777" w:rsidR="00104058" w:rsidRPr="001302F7" w:rsidRDefault="00104058" w:rsidP="00F26E8A">
      <w:pPr>
        <w:pStyle w:val="roman3"/>
        <w:numPr>
          <w:ilvl w:val="0"/>
          <w:numId w:val="87"/>
        </w:numPr>
        <w:tabs>
          <w:tab w:val="clear" w:pos="2041"/>
          <w:tab w:val="num" w:pos="4081"/>
        </w:tabs>
        <w:outlineLvl w:val="9"/>
        <w:rPr>
          <w:rFonts w:eastAsia="SimSun"/>
          <w:lang w:eastAsia="ja-JP"/>
        </w:rPr>
      </w:pPr>
      <w:r w:rsidRPr="001302F7">
        <w:rPr>
          <w:rFonts w:eastAsia="SimSun"/>
          <w:lang w:eastAsia="ja-JP"/>
        </w:rPr>
        <w:t>the upper bound of the short-term interest rate target range set by the US Federal Open Market Committee and published by the Federal Reserve Bank of New York; and</w:t>
      </w:r>
    </w:p>
    <w:p w14:paraId="7511652B" w14:textId="77777777" w:rsidR="00104058" w:rsidRPr="001302F7" w:rsidRDefault="00104058" w:rsidP="00F26E8A">
      <w:pPr>
        <w:pStyle w:val="roman3"/>
        <w:numPr>
          <w:ilvl w:val="0"/>
          <w:numId w:val="87"/>
        </w:numPr>
        <w:tabs>
          <w:tab w:val="clear" w:pos="2041"/>
          <w:tab w:val="num" w:pos="4081"/>
        </w:tabs>
        <w:outlineLvl w:val="9"/>
        <w:rPr>
          <w:rFonts w:eastAsia="SimSun"/>
          <w:b/>
          <w:bCs/>
          <w:i/>
          <w:iCs/>
          <w:lang w:eastAsia="ja-JP"/>
        </w:rPr>
      </w:pPr>
      <w:r w:rsidRPr="001302F7">
        <w:rPr>
          <w:rFonts w:eastAsia="SimSun"/>
          <w:lang w:eastAsia="ja-JP"/>
        </w:rPr>
        <w:t xml:space="preserve">the lower bound of that target range.] </w:t>
      </w:r>
    </w:p>
    <w:p w14:paraId="3763139D" w14:textId="77777777" w:rsidR="00104058" w:rsidRPr="00E51850" w:rsidRDefault="00104058" w:rsidP="00104058">
      <w:pPr>
        <w:pStyle w:val="roman3"/>
        <w:numPr>
          <w:ilvl w:val="0"/>
          <w:numId w:val="0"/>
        </w:numPr>
        <w:ind w:left="680"/>
        <w:rPr>
          <w:rFonts w:eastAsia="SimSun"/>
          <w:b/>
          <w:bCs/>
          <w:i/>
          <w:iCs/>
          <w:lang w:eastAsia="ja-JP"/>
        </w:rPr>
      </w:pPr>
      <w:r w:rsidRPr="00E51850">
        <w:rPr>
          <w:rFonts w:eastAsia="SimSun"/>
          <w:lang w:eastAsia="ja-JP"/>
        </w:rPr>
        <w:t xml:space="preserve">OR </w:t>
      </w:r>
    </w:p>
    <w:p w14:paraId="6EF44493" w14:textId="77777777" w:rsidR="00104058" w:rsidRPr="00953510" w:rsidRDefault="00104058" w:rsidP="00104058">
      <w:pPr>
        <w:pStyle w:val="roman3"/>
        <w:numPr>
          <w:ilvl w:val="0"/>
          <w:numId w:val="0"/>
        </w:numPr>
        <w:ind w:left="680"/>
        <w:rPr>
          <w:rFonts w:eastAsia="SimSun"/>
          <w:b/>
          <w:bCs/>
          <w:i/>
          <w:iCs/>
          <w:lang w:eastAsia="ja-JP"/>
        </w:rPr>
      </w:pPr>
      <w:r>
        <w:rPr>
          <w:rFonts w:eastAsia="SimSun"/>
          <w:lang w:eastAsia="ja-JP"/>
        </w:rPr>
        <w:t>[the base rate for the time being of the Bank of England.]</w:t>
      </w:r>
    </w:p>
    <w:p w14:paraId="2BF7B3BD" w14:textId="1C0EEDE6" w:rsidR="00104058" w:rsidRDefault="00104058" w:rsidP="00104058">
      <w:pPr>
        <w:pStyle w:val="Body1"/>
      </w:pPr>
      <w:r>
        <w:t>“</w:t>
      </w:r>
      <w:r w:rsidRPr="00572ADC">
        <w:rPr>
          <w:b/>
          <w:bCs/>
        </w:rPr>
        <w:t>Change in Law</w:t>
      </w:r>
      <w:r>
        <w:t xml:space="preserve">” has the meaning given to it in Clause </w:t>
      </w:r>
      <w:r>
        <w:fldChar w:fldCharType="begin"/>
      </w:r>
      <w:r>
        <w:instrText xml:space="preserve"> REF _Ref104023917 \r \h </w:instrText>
      </w:r>
      <w:r>
        <w:fldChar w:fldCharType="separate"/>
      </w:r>
      <w:r w:rsidR="002B1197">
        <w:t>19.1</w:t>
      </w:r>
      <w:r>
        <w:fldChar w:fldCharType="end"/>
      </w:r>
      <w:r>
        <w:t>.</w:t>
      </w:r>
    </w:p>
    <w:p w14:paraId="58B728B5" w14:textId="77777777" w:rsidR="00104058" w:rsidRDefault="00104058" w:rsidP="00104058">
      <w:pPr>
        <w:pStyle w:val="Body1"/>
      </w:pPr>
      <w:r w:rsidRPr="000F32C3">
        <w:t>“</w:t>
      </w:r>
      <w:r w:rsidRPr="000F32C3">
        <w:rPr>
          <w:b/>
        </w:rPr>
        <w:t>Commercial Operation Date</w:t>
      </w:r>
      <w:r w:rsidRPr="000F32C3">
        <w:t>” means</w:t>
      </w:r>
      <w:r>
        <w:t>,</w:t>
      </w:r>
      <w:r w:rsidRPr="000F32C3">
        <w:t xml:space="preserve"> </w:t>
      </w:r>
      <w:r>
        <w:t xml:space="preserve">in respect of the Project, </w:t>
      </w:r>
      <w:r w:rsidRPr="000F32C3">
        <w:t xml:space="preserve">the date of the satisfactory completion of the formation of the Project in accordance with such procedures and tests as from time to time constitute usual and prudent industry standards and practices, and which demonstrate to the reasonable satisfaction of the Buyer that the Project is capable of commercial operation and of generating GHG Reductions or Removals for the purpose of, </w:t>
      </w:r>
      <w:r w:rsidRPr="000F32C3">
        <w:rPr>
          <w:i/>
          <w:iCs/>
        </w:rPr>
        <w:t>inter alia</w:t>
      </w:r>
      <w:r w:rsidRPr="000F32C3">
        <w:t>, this Agreement.</w:t>
      </w:r>
    </w:p>
    <w:p w14:paraId="05A199CC" w14:textId="77777777" w:rsidR="00104058" w:rsidRDefault="00104058" w:rsidP="00104058">
      <w:pPr>
        <w:pStyle w:val="Body1"/>
      </w:pPr>
      <w:r>
        <w:t>“</w:t>
      </w:r>
      <w:r>
        <w:rPr>
          <w:b/>
          <w:bCs/>
        </w:rPr>
        <w:t>Commission</w:t>
      </w:r>
      <w:r>
        <w:t>” means, in respect of the Project, the achievement of the Commercial Operation Date, and “</w:t>
      </w:r>
      <w:r>
        <w:rPr>
          <w:b/>
          <w:bCs/>
        </w:rPr>
        <w:t>Commissioned</w:t>
      </w:r>
      <w:r>
        <w:t>” and “</w:t>
      </w:r>
      <w:r>
        <w:rPr>
          <w:b/>
          <w:bCs/>
        </w:rPr>
        <w:t>Commissioning</w:t>
      </w:r>
      <w:r>
        <w:t>” shall have corresponding meanings.</w:t>
      </w:r>
    </w:p>
    <w:p w14:paraId="2395EC1F" w14:textId="5D25BAC7" w:rsidR="00104058" w:rsidRPr="009A5F9A" w:rsidRDefault="00104058" w:rsidP="00104058">
      <w:pPr>
        <w:pStyle w:val="Body2"/>
      </w:pPr>
      <w:r>
        <w:t>“</w:t>
      </w:r>
      <w:r w:rsidRPr="00521C9B">
        <w:rPr>
          <w:b/>
          <w:bCs/>
        </w:rPr>
        <w:t>Communication Deliverables</w:t>
      </w:r>
      <w:r>
        <w:t xml:space="preserve">” has the meaning given to it in Clause </w:t>
      </w:r>
      <w:r>
        <w:fldChar w:fldCharType="begin"/>
      </w:r>
      <w:r>
        <w:instrText xml:space="preserve"> REF _Ref103762917 \r \h </w:instrText>
      </w:r>
      <w:r>
        <w:fldChar w:fldCharType="separate"/>
      </w:r>
      <w:r w:rsidR="002B1197">
        <w:t>14.2</w:t>
      </w:r>
      <w:r>
        <w:fldChar w:fldCharType="end"/>
      </w:r>
      <w:r>
        <w:t>.</w:t>
      </w:r>
    </w:p>
    <w:p w14:paraId="49901FE7" w14:textId="77777777" w:rsidR="00104058" w:rsidRDefault="00104058" w:rsidP="00104058">
      <w:pPr>
        <w:pStyle w:val="Body2"/>
      </w:pPr>
      <w:r>
        <w:t>[“</w:t>
      </w:r>
      <w:r w:rsidRPr="00C777C7">
        <w:rPr>
          <w:b/>
          <w:bCs/>
        </w:rPr>
        <w:t>Communications Agreement</w:t>
      </w:r>
      <w:r>
        <w:t xml:space="preserve">” means an agreement accepted by the Carbon Standard Body </w:t>
      </w:r>
      <w:r w:rsidRPr="00176DCD">
        <w:t>or the Registry (as the case may be under the Rules of the Carbon Standard and the Rules of the Registry)</w:t>
      </w:r>
      <w:r>
        <w:t xml:space="preserve"> by which the [Project Proponent] authorises its [Authorised Representative] to communicate with and provide instructions to the Registry on its behalf.] </w:t>
      </w:r>
      <w:r w:rsidRPr="00953510">
        <w:rPr>
          <w:b/>
          <w:bCs/>
          <w:i/>
          <w:iCs/>
        </w:rPr>
        <w:t xml:space="preserve">[Note: </w:t>
      </w:r>
      <w:r>
        <w:rPr>
          <w:b/>
          <w:bCs/>
          <w:i/>
          <w:iCs/>
        </w:rPr>
        <w:t xml:space="preserve">Specific to </w:t>
      </w:r>
      <w:r w:rsidRPr="00953510">
        <w:rPr>
          <w:b/>
          <w:bCs/>
          <w:i/>
          <w:iCs/>
        </w:rPr>
        <w:t>VERRA</w:t>
      </w:r>
      <w:r>
        <w:rPr>
          <w:b/>
          <w:bCs/>
          <w:i/>
          <w:iCs/>
        </w:rPr>
        <w:t>. To be adapted, as appropriate, for other Carbon Standards.]</w:t>
      </w:r>
    </w:p>
    <w:p w14:paraId="3924B510" w14:textId="15E283CC" w:rsidR="00104058" w:rsidRPr="000F32C3" w:rsidRDefault="00104058" w:rsidP="00104058">
      <w:pPr>
        <w:pStyle w:val="Body1"/>
      </w:pPr>
      <w:r w:rsidRPr="000F32C3">
        <w:t>“</w:t>
      </w:r>
      <w:r w:rsidRPr="000F32C3">
        <w:rPr>
          <w:b/>
        </w:rPr>
        <w:t>Comparable VCCs</w:t>
      </w:r>
      <w:r w:rsidRPr="000F32C3">
        <w:t xml:space="preserve">” means VCCs </w:t>
      </w:r>
      <w:r>
        <w:t xml:space="preserve">which are </w:t>
      </w:r>
      <w:r w:rsidRPr="000F32C3">
        <w:t xml:space="preserve">of </w:t>
      </w:r>
      <w:r>
        <w:t>the same vintage and of</w:t>
      </w:r>
      <w:r w:rsidRPr="000F32C3">
        <w:t xml:space="preserve"> </w:t>
      </w:r>
      <w:r>
        <w:t xml:space="preserve">materially </w:t>
      </w:r>
      <w:r w:rsidRPr="000F32C3">
        <w:t>similar quality</w:t>
      </w:r>
      <w:r w:rsidRPr="00041570">
        <w:t xml:space="preserve"> </w:t>
      </w:r>
      <w:r w:rsidRPr="000F32C3">
        <w:t xml:space="preserve">as </w:t>
      </w:r>
      <w:r>
        <w:t>the Contract VCCs</w:t>
      </w:r>
      <w:r w:rsidRPr="000F32C3">
        <w:t>, Verified according to the</w:t>
      </w:r>
      <w:r>
        <w:t xml:space="preserve"> Carbon Standard </w:t>
      </w:r>
      <w:r w:rsidRPr="000F32C3">
        <w:t xml:space="preserve">and from a project </w:t>
      </w:r>
      <w:r>
        <w:t xml:space="preserve">using the same Methodology applied to the Project, and which satisfy all Specifications set out in </w:t>
      </w:r>
      <w:r w:rsidR="00C12915">
        <w:rPr>
          <w:szCs w:val="28"/>
        </w:rPr>
        <w:fldChar w:fldCharType="begin"/>
      </w:r>
      <w:r w:rsidR="00C12915">
        <w:instrText xml:space="preserve"> REF _Ref107329357 \r \h </w:instrText>
      </w:r>
      <w:r w:rsidR="00C12915">
        <w:rPr>
          <w:szCs w:val="28"/>
        </w:rPr>
      </w:r>
      <w:r w:rsidR="00C12915">
        <w:rPr>
          <w:szCs w:val="28"/>
        </w:rPr>
        <w:fldChar w:fldCharType="separate"/>
      </w:r>
      <w:r w:rsidR="002B1197">
        <w:t>Schedule 1</w:t>
      </w:r>
      <w:r w:rsidR="00C12915">
        <w:rPr>
          <w:szCs w:val="28"/>
        </w:rPr>
        <w:fldChar w:fldCharType="end"/>
      </w:r>
      <w:r>
        <w:t xml:space="preserve"> (</w:t>
      </w:r>
      <w:r w:rsidRPr="003E7629">
        <w:rPr>
          <w:i/>
          <w:iCs/>
        </w:rPr>
        <w:t>Commercial Terms</w:t>
      </w:r>
      <w:r>
        <w:t xml:space="preserve">) (if any), </w:t>
      </w:r>
      <w:r w:rsidRPr="009A4AE7">
        <w:t xml:space="preserve">as determined by: (i) in respect of the </w:t>
      </w:r>
      <w:r>
        <w:t xml:space="preserve">Buyer’s </w:t>
      </w:r>
      <w:r w:rsidRPr="009A4AE7">
        <w:t>Replacement Cost</w:t>
      </w:r>
      <w:r>
        <w:t>, the Buyer’s Damages or in connection with Clause 6.1 and Clause 6.5</w:t>
      </w:r>
      <w:r w:rsidRPr="009A4AE7">
        <w:t>, the</w:t>
      </w:r>
      <w:r>
        <w:t xml:space="preserve"> Buyer</w:t>
      </w:r>
      <w:r w:rsidRPr="009A4AE7">
        <w:t>; and (ii) in respect of the</w:t>
      </w:r>
      <w:r>
        <w:t xml:space="preserve"> Seller’s Damages</w:t>
      </w:r>
      <w:r w:rsidRPr="009A4AE7">
        <w:t>, the</w:t>
      </w:r>
      <w:r>
        <w:t xml:space="preserve"> Seller</w:t>
      </w:r>
      <w:r w:rsidRPr="000F32C3">
        <w:t>.</w:t>
      </w:r>
    </w:p>
    <w:p w14:paraId="5042FFFA" w14:textId="15CED47D" w:rsidR="00104058" w:rsidRDefault="00104058" w:rsidP="00104058">
      <w:pPr>
        <w:pStyle w:val="Body1"/>
        <w:rPr>
          <w:lang w:eastAsia="ja-JP"/>
        </w:rPr>
      </w:pPr>
      <w:r w:rsidRPr="000F32C3">
        <w:rPr>
          <w:lang w:eastAsia="ja-JP"/>
        </w:rPr>
        <w:t>“</w:t>
      </w:r>
      <w:r w:rsidRPr="000F32C3">
        <w:rPr>
          <w:b/>
          <w:bCs/>
          <w:lang w:eastAsia="ja-JP"/>
        </w:rPr>
        <w:t>Condition Precedent</w:t>
      </w:r>
      <w:r w:rsidRPr="000F32C3">
        <w:rPr>
          <w:lang w:eastAsia="ja-JP"/>
        </w:rPr>
        <w:t xml:space="preserve">” has the meaning given </w:t>
      </w:r>
      <w:r>
        <w:rPr>
          <w:lang w:eastAsia="ja-JP"/>
        </w:rPr>
        <w:t xml:space="preserve">to it </w:t>
      </w:r>
      <w:r w:rsidRPr="000F32C3">
        <w:rPr>
          <w:lang w:eastAsia="ja-JP"/>
        </w:rPr>
        <w:t xml:space="preserve">in Clause </w:t>
      </w:r>
      <w:r>
        <w:rPr>
          <w:lang w:eastAsia="ja-JP"/>
        </w:rPr>
        <w:fldChar w:fldCharType="begin"/>
      </w:r>
      <w:r>
        <w:rPr>
          <w:lang w:eastAsia="ja-JP"/>
        </w:rPr>
        <w:instrText xml:space="preserve"> REF _Ref196882463 \n \h </w:instrText>
      </w:r>
      <w:r>
        <w:rPr>
          <w:lang w:eastAsia="ja-JP"/>
        </w:rPr>
      </w:r>
      <w:r>
        <w:rPr>
          <w:lang w:eastAsia="ja-JP"/>
        </w:rPr>
        <w:fldChar w:fldCharType="separate"/>
      </w:r>
      <w:r w:rsidR="002B1197">
        <w:rPr>
          <w:lang w:eastAsia="ja-JP"/>
        </w:rPr>
        <w:t>2.1</w:t>
      </w:r>
      <w:r>
        <w:rPr>
          <w:lang w:eastAsia="ja-JP"/>
        </w:rPr>
        <w:fldChar w:fldCharType="end"/>
      </w:r>
      <w:r w:rsidRPr="000F32C3">
        <w:rPr>
          <w:lang w:eastAsia="ja-JP"/>
        </w:rPr>
        <w:t>.</w:t>
      </w:r>
    </w:p>
    <w:p w14:paraId="3562F981" w14:textId="1D29C7E6" w:rsidR="00104058" w:rsidRPr="000F32C3" w:rsidRDefault="00104058" w:rsidP="00104058">
      <w:pPr>
        <w:pStyle w:val="Body1"/>
        <w:rPr>
          <w:lang w:eastAsia="ja-JP"/>
        </w:rPr>
      </w:pPr>
      <w:r>
        <w:rPr>
          <w:lang w:eastAsia="ja-JP"/>
        </w:rPr>
        <w:t>“</w:t>
      </w:r>
      <w:r w:rsidRPr="004572BA">
        <w:rPr>
          <w:b/>
          <w:bCs/>
          <w:lang w:eastAsia="ja-JP"/>
        </w:rPr>
        <w:t>Contract Period</w:t>
      </w:r>
      <w:r>
        <w:rPr>
          <w:lang w:eastAsia="ja-JP"/>
        </w:rPr>
        <w:t xml:space="preserve">” has the meaning given to it in </w:t>
      </w:r>
      <w:r w:rsidR="00C12915">
        <w:rPr>
          <w:szCs w:val="28"/>
        </w:rPr>
        <w:fldChar w:fldCharType="begin"/>
      </w:r>
      <w:r w:rsidR="00C12915">
        <w:instrText xml:space="preserve"> REF _Ref107329357 \r \h </w:instrText>
      </w:r>
      <w:r w:rsidR="00C12915">
        <w:rPr>
          <w:szCs w:val="28"/>
        </w:rPr>
      </w:r>
      <w:r w:rsidR="00C12915">
        <w:rPr>
          <w:szCs w:val="28"/>
        </w:rPr>
        <w:fldChar w:fldCharType="separate"/>
      </w:r>
      <w:r w:rsidR="002B1197">
        <w:t>Schedule 1</w:t>
      </w:r>
      <w:r w:rsidR="00C12915">
        <w:rPr>
          <w:szCs w:val="28"/>
        </w:rPr>
        <w:fldChar w:fldCharType="end"/>
      </w:r>
      <w:r w:rsidRPr="000F32C3">
        <w:t xml:space="preserve"> </w:t>
      </w:r>
      <w:r>
        <w:rPr>
          <w:lang w:eastAsia="ja-JP"/>
        </w:rPr>
        <w:t>(</w:t>
      </w:r>
      <w:r w:rsidRPr="004572BA">
        <w:rPr>
          <w:i/>
          <w:iCs/>
          <w:lang w:eastAsia="ja-JP"/>
        </w:rPr>
        <w:t>Commercial Terms</w:t>
      </w:r>
      <w:r>
        <w:rPr>
          <w:lang w:eastAsia="ja-JP"/>
        </w:rPr>
        <w:t>).</w:t>
      </w:r>
    </w:p>
    <w:p w14:paraId="310AA1FB" w14:textId="34C905DE" w:rsidR="00104058" w:rsidRPr="000F32C3" w:rsidRDefault="00104058" w:rsidP="00104058">
      <w:pPr>
        <w:pStyle w:val="Body1"/>
      </w:pPr>
      <w:r w:rsidRPr="000F32C3">
        <w:t>“</w:t>
      </w:r>
      <w:r w:rsidRPr="000F32C3">
        <w:rPr>
          <w:b/>
        </w:rPr>
        <w:t>Contract Quantity</w:t>
      </w:r>
      <w:r w:rsidRPr="000F32C3">
        <w:t xml:space="preserve">” has the meaning given to it in </w:t>
      </w:r>
      <w:r w:rsidR="00C12915">
        <w:rPr>
          <w:szCs w:val="28"/>
        </w:rPr>
        <w:fldChar w:fldCharType="begin"/>
      </w:r>
      <w:r w:rsidR="00C12915">
        <w:instrText xml:space="preserve"> REF _Ref107329357 \r \h </w:instrText>
      </w:r>
      <w:r w:rsidR="00C12915">
        <w:rPr>
          <w:szCs w:val="28"/>
        </w:rPr>
      </w:r>
      <w:r w:rsidR="00C12915">
        <w:rPr>
          <w:szCs w:val="28"/>
        </w:rPr>
        <w:fldChar w:fldCharType="separate"/>
      </w:r>
      <w:r w:rsidR="002B1197">
        <w:t>Schedule 1</w:t>
      </w:r>
      <w:r w:rsidR="00C12915">
        <w:rPr>
          <w:szCs w:val="28"/>
        </w:rPr>
        <w:fldChar w:fldCharType="end"/>
      </w:r>
      <w:r w:rsidRPr="00C169E5" w:rsidDel="00F240BF">
        <w:rPr>
          <w:szCs w:val="20"/>
          <w:lang w:eastAsia="ja-JP"/>
        </w:rPr>
        <w:t xml:space="preserve"> </w:t>
      </w:r>
      <w:r w:rsidRPr="000F32C3">
        <w:t>(</w:t>
      </w:r>
      <w:r w:rsidRPr="000F32C3">
        <w:rPr>
          <w:i/>
        </w:rPr>
        <w:t>Commercial Terms</w:t>
      </w:r>
      <w:r w:rsidRPr="000F32C3">
        <w:t>).</w:t>
      </w:r>
    </w:p>
    <w:p w14:paraId="7FF4E509" w14:textId="77777777" w:rsidR="00104058" w:rsidRDefault="00104058" w:rsidP="00104058">
      <w:pPr>
        <w:pStyle w:val="Body1"/>
      </w:pPr>
      <w:r w:rsidRPr="000F32C3">
        <w:t>“</w:t>
      </w:r>
      <w:r w:rsidRPr="000F32C3">
        <w:rPr>
          <w:b/>
          <w:bCs/>
        </w:rPr>
        <w:t>Contract VCC</w:t>
      </w:r>
      <w:r w:rsidRPr="000F32C3">
        <w:t xml:space="preserve">” means any VCC </w:t>
      </w:r>
      <w:r>
        <w:t xml:space="preserve">that meets the Specifications and forms </w:t>
      </w:r>
      <w:r w:rsidRPr="000F32C3">
        <w:t>part of the Contract Quantity</w:t>
      </w:r>
      <w:r>
        <w:t>.</w:t>
      </w:r>
    </w:p>
    <w:p w14:paraId="710375B7" w14:textId="77777777" w:rsidR="00104058" w:rsidRDefault="00104058" w:rsidP="00104058">
      <w:pPr>
        <w:pStyle w:val="Body1"/>
      </w:pPr>
      <w:r>
        <w:lastRenderedPageBreak/>
        <w:t>[</w:t>
      </w:r>
      <w:r w:rsidRPr="000F32C3">
        <w:t>“</w:t>
      </w:r>
      <w:r w:rsidRPr="000F32C3">
        <w:rPr>
          <w:b/>
          <w:bCs/>
        </w:rPr>
        <w:t>Corresponding Adjustment</w:t>
      </w:r>
      <w:r w:rsidRPr="000F32C3">
        <w:t xml:space="preserve">” means an accounting adjustment made by the Host Country in accordance with the Paris Agreement </w:t>
      </w:r>
      <w:r>
        <w:t>in connection with any GHG Reduction or Removal achieved within the Host Country</w:t>
      </w:r>
      <w:r w:rsidRPr="000F32C3">
        <w:t>.</w:t>
      </w:r>
      <w:r>
        <w:t>]</w:t>
      </w:r>
      <w:r w:rsidRPr="000F32C3">
        <w:t xml:space="preserve"> </w:t>
      </w:r>
    </w:p>
    <w:p w14:paraId="2CC7D99A" w14:textId="77777777" w:rsidR="00104058" w:rsidRPr="002525CE" w:rsidRDefault="00104058" w:rsidP="00104058">
      <w:pPr>
        <w:pStyle w:val="Body1"/>
      </w:pPr>
      <w:r w:rsidRPr="00562224">
        <w:t>“</w:t>
      </w:r>
      <w:r w:rsidRPr="00562224">
        <w:rPr>
          <w:b/>
          <w:bCs/>
        </w:rPr>
        <w:t>CORSIA</w:t>
      </w:r>
      <w:r w:rsidRPr="00562224">
        <w:t>” means the Carbon Offsetting and Reduction Regime for International Aviation, adopted by</w:t>
      </w:r>
      <w:r>
        <w:t xml:space="preserve"> the International Civil Aviation Organisation</w:t>
      </w:r>
      <w:r w:rsidRPr="00562224">
        <w:t xml:space="preserve"> pursuant to </w:t>
      </w:r>
      <w:r w:rsidRPr="006506CC">
        <w:t>International Civil Aviation Organisation</w:t>
      </w:r>
      <w:r w:rsidRPr="00562224">
        <w:t xml:space="preserve"> assembly resolution A39-4</w:t>
      </w:r>
      <w:r>
        <w:t>.</w:t>
      </w:r>
    </w:p>
    <w:p w14:paraId="09F3C6FC" w14:textId="77777777" w:rsidR="00104058" w:rsidRDefault="00104058" w:rsidP="00104058">
      <w:pPr>
        <w:pStyle w:val="Body1"/>
      </w:pPr>
      <w:r w:rsidRPr="00562224">
        <w:t>“</w:t>
      </w:r>
      <w:r w:rsidRPr="00562224">
        <w:rPr>
          <w:b/>
          <w:bCs/>
        </w:rPr>
        <w:t>CORSIA Eligible Label</w:t>
      </w:r>
      <w:r w:rsidRPr="00562224">
        <w:t>” means the Carbon Standard Label certifying that the VCC meets the eligibility criteria for use in the CORSIA program, for the phase specified in the label</w:t>
      </w:r>
      <w:r>
        <w:t>.</w:t>
      </w:r>
    </w:p>
    <w:p w14:paraId="68256372" w14:textId="69A956C5" w:rsidR="00104058" w:rsidRPr="00B310AC" w:rsidRDefault="00104058" w:rsidP="00104058">
      <w:pPr>
        <w:spacing w:after="140" w:line="290" w:lineRule="auto"/>
        <w:ind w:left="680"/>
        <w:jc w:val="both"/>
        <w:rPr>
          <w:kern w:val="20"/>
        </w:rPr>
      </w:pPr>
      <w:r w:rsidRPr="00B310AC">
        <w:rPr>
          <w:kern w:val="20"/>
        </w:rPr>
        <w:t>“</w:t>
      </w:r>
      <w:r w:rsidRPr="00B310AC">
        <w:rPr>
          <w:b/>
          <w:bCs/>
          <w:kern w:val="20"/>
        </w:rPr>
        <w:t>CPA</w:t>
      </w:r>
      <w:r w:rsidRPr="00B310AC">
        <w:rPr>
          <w:kern w:val="20"/>
        </w:rPr>
        <w:t>” means [●]</w:t>
      </w:r>
      <w:r>
        <w:rPr>
          <w:kern w:val="20"/>
        </w:rPr>
        <w:t>,</w:t>
      </w:r>
      <w:r w:rsidRPr="00B310AC">
        <w:rPr>
          <w:kern w:val="20"/>
        </w:rPr>
        <w:t xml:space="preserve"> as specified in </w:t>
      </w:r>
      <w:r w:rsidR="00C12915">
        <w:rPr>
          <w:szCs w:val="28"/>
        </w:rPr>
        <w:fldChar w:fldCharType="begin"/>
      </w:r>
      <w:r w:rsidR="00C12915">
        <w:instrText xml:space="preserve"> REF _Ref107329357 \r \h </w:instrText>
      </w:r>
      <w:r w:rsidR="00C12915">
        <w:rPr>
          <w:szCs w:val="28"/>
        </w:rPr>
      </w:r>
      <w:r w:rsidR="00C12915">
        <w:rPr>
          <w:szCs w:val="28"/>
        </w:rPr>
        <w:fldChar w:fldCharType="separate"/>
      </w:r>
      <w:r w:rsidR="002B1197">
        <w:t>Schedule 1</w:t>
      </w:r>
      <w:r w:rsidR="00C12915">
        <w:rPr>
          <w:szCs w:val="28"/>
        </w:rPr>
        <w:fldChar w:fldCharType="end"/>
      </w:r>
      <w:r w:rsidRPr="00B310AC">
        <w:rPr>
          <w:kern w:val="20"/>
        </w:rPr>
        <w:t xml:space="preserve"> (</w:t>
      </w:r>
      <w:r w:rsidRPr="00B310AC">
        <w:rPr>
          <w:i/>
          <w:iCs/>
          <w:kern w:val="20"/>
        </w:rPr>
        <w:t>Commercial Terms</w:t>
      </w:r>
      <w:r w:rsidRPr="00B310AC">
        <w:rPr>
          <w:kern w:val="20"/>
        </w:rPr>
        <w:t>).</w:t>
      </w:r>
    </w:p>
    <w:p w14:paraId="7D650B90" w14:textId="77777777" w:rsidR="00104058" w:rsidRPr="00F22739" w:rsidRDefault="00104058" w:rsidP="00104058">
      <w:pPr>
        <w:pStyle w:val="Body1"/>
      </w:pPr>
      <w:r w:rsidRPr="00562224">
        <w:t>“</w:t>
      </w:r>
      <w:r w:rsidRPr="00562224">
        <w:rPr>
          <w:b/>
          <w:bCs/>
        </w:rPr>
        <w:t>Crown Standard</w:t>
      </w:r>
      <w:r w:rsidRPr="00562224">
        <w:t>” means the Carbon Standard established by Thailand’s Greenhouse Gas Management Organisatio</w:t>
      </w:r>
      <w:r>
        <w:t>n.</w:t>
      </w:r>
    </w:p>
    <w:p w14:paraId="28799CE2" w14:textId="77777777" w:rsidR="00104058" w:rsidRPr="000F32C3" w:rsidRDefault="00104058" w:rsidP="00104058">
      <w:pPr>
        <w:pStyle w:val="Body1"/>
      </w:pPr>
      <w:r w:rsidRPr="00562224">
        <w:t>“</w:t>
      </w:r>
      <w:r w:rsidRPr="00562224">
        <w:rPr>
          <w:b/>
          <w:bCs/>
        </w:rPr>
        <w:t>Crown Standard VCU Label</w:t>
      </w:r>
      <w:r w:rsidRPr="00562224">
        <w:t>” means the Carbon Standard Label that certifies that the project underlying the relevant VCC has been independently assessed under both the VCS and the Crown Standard</w:t>
      </w:r>
      <w:r>
        <w:t>.</w:t>
      </w:r>
    </w:p>
    <w:p w14:paraId="5C845075" w14:textId="69831FA3" w:rsidR="00104058" w:rsidRPr="000F32C3" w:rsidRDefault="00104058" w:rsidP="00104058">
      <w:pPr>
        <w:pStyle w:val="Body1"/>
      </w:pPr>
      <w:r w:rsidRPr="000F32C3">
        <w:t>“</w:t>
      </w:r>
      <w:r w:rsidRPr="000F32C3">
        <w:rPr>
          <w:b/>
        </w:rPr>
        <w:t>Currency</w:t>
      </w:r>
      <w:r w:rsidRPr="000F32C3">
        <w:t xml:space="preserve">” means </w:t>
      </w:r>
      <w:r>
        <w:t xml:space="preserve">the currency </w:t>
      </w:r>
      <w:r w:rsidRPr="000F32C3">
        <w:t xml:space="preserve">specified in </w:t>
      </w:r>
      <w:r w:rsidR="00C12915">
        <w:rPr>
          <w:szCs w:val="28"/>
        </w:rPr>
        <w:fldChar w:fldCharType="begin"/>
      </w:r>
      <w:r w:rsidR="00C12915">
        <w:instrText xml:space="preserve"> REF _Ref107329357 \r \h </w:instrText>
      </w:r>
      <w:r w:rsidR="00C12915">
        <w:rPr>
          <w:szCs w:val="28"/>
        </w:rPr>
      </w:r>
      <w:r w:rsidR="00C12915">
        <w:rPr>
          <w:szCs w:val="28"/>
        </w:rPr>
        <w:fldChar w:fldCharType="separate"/>
      </w:r>
      <w:r w:rsidR="002B1197">
        <w:t>Schedule 1</w:t>
      </w:r>
      <w:r w:rsidR="00C12915">
        <w:rPr>
          <w:szCs w:val="28"/>
        </w:rPr>
        <w:fldChar w:fldCharType="end"/>
      </w:r>
      <w:r w:rsidRPr="000F32C3">
        <w:t xml:space="preserve"> (</w:t>
      </w:r>
      <w:r w:rsidRPr="000F32C3">
        <w:rPr>
          <w:i/>
        </w:rPr>
        <w:t>Commercial Terms</w:t>
      </w:r>
      <w:r w:rsidRPr="000F32C3">
        <w:t>).</w:t>
      </w:r>
    </w:p>
    <w:p w14:paraId="5B0F87D9" w14:textId="77777777" w:rsidR="00104058" w:rsidRPr="000F32C3" w:rsidRDefault="00104058" w:rsidP="00104058">
      <w:pPr>
        <w:pStyle w:val="Body1"/>
      </w:pPr>
      <w:r w:rsidRPr="000F32C3">
        <w:t>“</w:t>
      </w:r>
      <w:r w:rsidRPr="000F32C3">
        <w:rPr>
          <w:b/>
          <w:bCs/>
        </w:rPr>
        <w:t>Damages</w:t>
      </w:r>
      <w:r w:rsidRPr="000F32C3">
        <w:t xml:space="preserve">” means </w:t>
      </w:r>
      <w:r>
        <w:t xml:space="preserve">the </w:t>
      </w:r>
      <w:r w:rsidRPr="000F32C3">
        <w:t xml:space="preserve">Buyer’s Damages (where the Seller is the Defaulting Party) or </w:t>
      </w:r>
      <w:r>
        <w:t xml:space="preserve">the </w:t>
      </w:r>
      <w:r w:rsidRPr="000F32C3">
        <w:t>Seller’s Damages (where the Buyer is the Defaulting Party).</w:t>
      </w:r>
    </w:p>
    <w:p w14:paraId="7DDB6685" w14:textId="77777777" w:rsidR="00104058" w:rsidRPr="000F32C3" w:rsidRDefault="00104058" w:rsidP="00104058">
      <w:pPr>
        <w:pStyle w:val="Body1"/>
      </w:pPr>
      <w:r w:rsidRPr="000F32C3">
        <w:t>“</w:t>
      </w:r>
      <w:r w:rsidRPr="000F32C3">
        <w:rPr>
          <w:b/>
          <w:bCs/>
        </w:rPr>
        <w:t>Defaulting Party</w:t>
      </w:r>
      <w:r w:rsidRPr="000F32C3">
        <w:t>” means the Party whose activities or circumstances or breach have given rise to an Event of Default.</w:t>
      </w:r>
    </w:p>
    <w:p w14:paraId="64F90296" w14:textId="77777777" w:rsidR="00104058" w:rsidRPr="000F32C3" w:rsidRDefault="00104058" w:rsidP="00104058">
      <w:pPr>
        <w:pStyle w:val="Body1"/>
        <w:keepNext/>
      </w:pPr>
      <w:r w:rsidRPr="000F32C3">
        <w:t>“</w:t>
      </w:r>
      <w:r w:rsidRPr="000F32C3">
        <w:rPr>
          <w:b/>
        </w:rPr>
        <w:t>Default Quantity</w:t>
      </w:r>
      <w:r w:rsidRPr="000F32C3">
        <w:t>” means:</w:t>
      </w:r>
    </w:p>
    <w:p w14:paraId="3FE52183" w14:textId="77777777" w:rsidR="00104058" w:rsidRPr="000F32C3" w:rsidRDefault="00104058" w:rsidP="00F26E8A">
      <w:pPr>
        <w:pStyle w:val="alpha2"/>
        <w:keepNext/>
        <w:numPr>
          <w:ilvl w:val="0"/>
          <w:numId w:val="56"/>
        </w:numPr>
        <w:tabs>
          <w:tab w:val="clear" w:pos="1361"/>
          <w:tab w:val="num" w:pos="3401"/>
        </w:tabs>
        <w:outlineLvl w:val="9"/>
      </w:pPr>
      <w:r w:rsidRPr="000F32C3">
        <w:t>when calculating Buyer’s Damages, the difference (if any) between:</w:t>
      </w:r>
    </w:p>
    <w:p w14:paraId="54438371" w14:textId="77777777" w:rsidR="00104058" w:rsidRPr="000F32C3" w:rsidRDefault="00104058" w:rsidP="00F26E8A">
      <w:pPr>
        <w:pStyle w:val="roman3"/>
        <w:numPr>
          <w:ilvl w:val="1"/>
          <w:numId w:val="94"/>
        </w:numPr>
        <w:tabs>
          <w:tab w:val="clear" w:pos="1360"/>
          <w:tab w:val="num" w:pos="4080"/>
        </w:tabs>
        <w:ind w:left="2040"/>
        <w:outlineLvl w:val="9"/>
      </w:pPr>
      <w:r w:rsidRPr="000F32C3">
        <w:t>the Maximum Contract Quantity; and</w:t>
      </w:r>
    </w:p>
    <w:p w14:paraId="3D16729F" w14:textId="77777777" w:rsidR="00104058" w:rsidRPr="000F32C3" w:rsidRDefault="00104058" w:rsidP="00F26E8A">
      <w:pPr>
        <w:pStyle w:val="roman3"/>
        <w:numPr>
          <w:ilvl w:val="1"/>
          <w:numId w:val="94"/>
        </w:numPr>
        <w:tabs>
          <w:tab w:val="clear" w:pos="1360"/>
          <w:tab w:val="num" w:pos="4080"/>
        </w:tabs>
        <w:ind w:left="2040"/>
        <w:outlineLvl w:val="9"/>
      </w:pPr>
      <w:r w:rsidRPr="000F32C3">
        <w:t>the sum of</w:t>
      </w:r>
      <w:r>
        <w:t xml:space="preserve">: </w:t>
      </w:r>
      <w:r w:rsidRPr="000F32C3">
        <w:t xml:space="preserve">(A) the number of </w:t>
      </w:r>
      <w:r>
        <w:t xml:space="preserve">Contract </w:t>
      </w:r>
      <w:r w:rsidRPr="000F32C3">
        <w:t xml:space="preserve">VCCs Transferred to the Buyer; and (B) any Shortfall Quantity that is compensated by the Seller through payment of </w:t>
      </w:r>
      <w:r>
        <w:t xml:space="preserve">the </w:t>
      </w:r>
      <w:r w:rsidRPr="000F32C3">
        <w:t>Buyer</w:t>
      </w:r>
      <w:r>
        <w:t>’s</w:t>
      </w:r>
      <w:r w:rsidRPr="000F32C3">
        <w:t xml:space="preserve"> Replacement Costs to the Buyer; or</w:t>
      </w:r>
    </w:p>
    <w:p w14:paraId="21381F2C" w14:textId="77777777" w:rsidR="00104058" w:rsidRPr="000F32C3" w:rsidRDefault="00104058" w:rsidP="00F26E8A">
      <w:pPr>
        <w:pStyle w:val="alpha2"/>
        <w:keepNext/>
        <w:numPr>
          <w:ilvl w:val="0"/>
          <w:numId w:val="55"/>
        </w:numPr>
        <w:tabs>
          <w:tab w:val="clear" w:pos="1361"/>
          <w:tab w:val="num" w:pos="3401"/>
        </w:tabs>
        <w:outlineLvl w:val="9"/>
      </w:pPr>
      <w:r w:rsidRPr="000F32C3">
        <w:t>when calculating Seller’s Damages, the difference between:</w:t>
      </w:r>
    </w:p>
    <w:p w14:paraId="0110938F" w14:textId="77777777" w:rsidR="00104058" w:rsidRPr="000F32C3" w:rsidRDefault="00104058" w:rsidP="00F26E8A">
      <w:pPr>
        <w:pStyle w:val="roman3"/>
        <w:numPr>
          <w:ilvl w:val="1"/>
          <w:numId w:val="95"/>
        </w:numPr>
        <w:tabs>
          <w:tab w:val="clear" w:pos="1360"/>
          <w:tab w:val="num" w:pos="4080"/>
        </w:tabs>
        <w:ind w:left="2040"/>
        <w:outlineLvl w:val="9"/>
      </w:pPr>
      <w:r w:rsidRPr="000F32C3">
        <w:t>the Maximum Contract Quantity; and</w:t>
      </w:r>
    </w:p>
    <w:p w14:paraId="73F98DBE" w14:textId="77777777" w:rsidR="00104058" w:rsidRPr="000F32C3" w:rsidRDefault="00104058" w:rsidP="00F26E8A">
      <w:pPr>
        <w:pStyle w:val="roman3"/>
        <w:numPr>
          <w:ilvl w:val="0"/>
          <w:numId w:val="95"/>
        </w:numPr>
        <w:tabs>
          <w:tab w:val="clear" w:pos="680"/>
          <w:tab w:val="num" w:pos="3400"/>
        </w:tabs>
        <w:ind w:left="2041"/>
        <w:outlineLvl w:val="9"/>
      </w:pPr>
      <w:r w:rsidRPr="000F32C3">
        <w:t xml:space="preserve">the number of </w:t>
      </w:r>
      <w:r>
        <w:t xml:space="preserve">Contract </w:t>
      </w:r>
      <w:r w:rsidRPr="000F32C3">
        <w:t>VCCs that have been Transferred to, and paid for by, the Buyer.</w:t>
      </w:r>
    </w:p>
    <w:p w14:paraId="47BFA617" w14:textId="77777777" w:rsidR="00104058" w:rsidRDefault="00104058" w:rsidP="00104058">
      <w:pPr>
        <w:pStyle w:val="Body2"/>
        <w:rPr>
          <w:lang w:eastAsia="ja-JP"/>
        </w:rPr>
      </w:pPr>
      <w:r w:rsidRPr="000F32C3">
        <w:rPr>
          <w:lang w:eastAsia="ja-JP"/>
        </w:rPr>
        <w:t>“</w:t>
      </w:r>
      <w:r w:rsidRPr="000F32C3">
        <w:rPr>
          <w:b/>
          <w:bCs/>
          <w:lang w:eastAsia="ja-JP"/>
        </w:rPr>
        <w:t>Default Rate</w:t>
      </w:r>
      <w:r w:rsidRPr="000F32C3">
        <w:rPr>
          <w:lang w:eastAsia="ja-JP"/>
        </w:rPr>
        <w:t>” means Central Bank Rate plus 2 per cent.</w:t>
      </w:r>
    </w:p>
    <w:p w14:paraId="1E538D4F" w14:textId="77777777" w:rsidR="00104058" w:rsidRPr="009424D6" w:rsidRDefault="00104058" w:rsidP="00104058">
      <w:pPr>
        <w:pStyle w:val="Body2"/>
        <w:rPr>
          <w:lang w:eastAsia="ja-JP"/>
        </w:rPr>
      </w:pPr>
      <w:r>
        <w:rPr>
          <w:lang w:eastAsia="ja-JP"/>
        </w:rPr>
        <w:t>“</w:t>
      </w:r>
      <w:r>
        <w:rPr>
          <w:b/>
          <w:bCs/>
          <w:lang w:eastAsia="ja-JP"/>
        </w:rPr>
        <w:t>Designated National Authority</w:t>
      </w:r>
      <w:r>
        <w:rPr>
          <w:lang w:eastAsia="ja-JP"/>
        </w:rPr>
        <w:t xml:space="preserve">” means </w:t>
      </w:r>
      <w:r w:rsidRPr="00072D18">
        <w:rPr>
          <w:lang w:eastAsia="ja-JP"/>
        </w:rPr>
        <w:t>the relevant Host Country authority entitled to issue a Letter of Approval for a Project</w:t>
      </w:r>
      <w:r>
        <w:rPr>
          <w:lang w:eastAsia="ja-JP"/>
        </w:rPr>
        <w:t>.</w:t>
      </w:r>
    </w:p>
    <w:p w14:paraId="0660D815" w14:textId="77777777" w:rsidR="00104058" w:rsidRPr="00F85603" w:rsidRDefault="00104058" w:rsidP="00104058">
      <w:pPr>
        <w:pStyle w:val="Body1"/>
        <w:rPr>
          <w:b/>
          <w:bCs/>
          <w:i/>
          <w:iCs/>
        </w:rPr>
      </w:pPr>
      <w:r w:rsidRPr="000F32C3">
        <w:t>“</w:t>
      </w:r>
      <w:r w:rsidRPr="000F32C3">
        <w:rPr>
          <w:b/>
        </w:rPr>
        <w:t>Encumbrance</w:t>
      </w:r>
      <w:r w:rsidRPr="000F32C3">
        <w:t>” means any claim, charge, mortgage, lien, option, equitable right, power of sale, pledge, hypothecation, retention of title, right of pre-emption, right of first refusal or other third</w:t>
      </w:r>
      <w:r>
        <w:t xml:space="preserve"> </w:t>
      </w:r>
      <w:r w:rsidRPr="000F32C3">
        <w:t>party right or security interest of any kind or an agreement, arrangement or obligation to create any of the foregoing</w:t>
      </w:r>
      <w:r>
        <w:t>,</w:t>
      </w:r>
      <w:r w:rsidRPr="000F32C3">
        <w:t xml:space="preserve"> and “</w:t>
      </w:r>
      <w:r w:rsidRPr="000F32C3">
        <w:rPr>
          <w:b/>
          <w:bCs/>
        </w:rPr>
        <w:t>Encumber</w:t>
      </w:r>
      <w:r w:rsidRPr="000F32C3">
        <w:t>” shall have a corresponding meaning</w:t>
      </w:r>
      <w:r w:rsidRPr="00C12A77">
        <w:t>.</w:t>
      </w:r>
    </w:p>
    <w:p w14:paraId="4C4E62F0" w14:textId="77777777" w:rsidR="00104058" w:rsidRDefault="00104058" w:rsidP="00104058">
      <w:pPr>
        <w:pStyle w:val="Body2"/>
        <w:rPr>
          <w:lang w:eastAsia="ja-JP"/>
        </w:rPr>
      </w:pPr>
      <w:r w:rsidRPr="000F32C3">
        <w:rPr>
          <w:bCs/>
          <w:lang w:eastAsia="ja-JP"/>
        </w:rPr>
        <w:t>“</w:t>
      </w:r>
      <w:r w:rsidRPr="000F32C3">
        <w:rPr>
          <w:b/>
          <w:lang w:eastAsia="ja-JP"/>
        </w:rPr>
        <w:t>Environment</w:t>
      </w:r>
      <w:r w:rsidRPr="000F32C3">
        <w:rPr>
          <w:bCs/>
          <w:lang w:eastAsia="ja-JP"/>
        </w:rPr>
        <w:t>”</w:t>
      </w:r>
      <w:r w:rsidRPr="000F32C3">
        <w:rPr>
          <w:lang w:eastAsia="ja-JP"/>
        </w:rPr>
        <w:t xml:space="preserve"> </w:t>
      </w:r>
      <w:r w:rsidRPr="009931E9">
        <w:rPr>
          <w:lang w:eastAsia="ja-JP"/>
        </w:rPr>
        <w:t xml:space="preserve">means all or any of the following media (alone or in combination): air (including the air within buildings and the air within other natural or man-made structures </w:t>
      </w:r>
      <w:r w:rsidRPr="009931E9">
        <w:rPr>
          <w:lang w:eastAsia="ja-JP"/>
        </w:rPr>
        <w:lastRenderedPageBreak/>
        <w:t xml:space="preserve">whether above or below ground); water (including water under or within land or in drains or sewers); soil and land and any ecological systems and living organisms supported by any of those media, including </w:t>
      </w:r>
      <w:r>
        <w:rPr>
          <w:lang w:eastAsia="ja-JP"/>
        </w:rPr>
        <w:t>hu</w:t>
      </w:r>
      <w:r w:rsidRPr="009931E9">
        <w:rPr>
          <w:lang w:eastAsia="ja-JP"/>
        </w:rPr>
        <w:t>man</w:t>
      </w:r>
      <w:r>
        <w:rPr>
          <w:lang w:eastAsia="ja-JP"/>
        </w:rPr>
        <w:t xml:space="preserve"> beings</w:t>
      </w:r>
      <w:r w:rsidRPr="009931E9">
        <w:rPr>
          <w:lang w:eastAsia="ja-JP"/>
        </w:rPr>
        <w:t xml:space="preserve"> and their property</w:t>
      </w:r>
      <w:r>
        <w:rPr>
          <w:lang w:eastAsia="ja-JP"/>
        </w:rPr>
        <w:t>.</w:t>
      </w:r>
      <w:r>
        <w:rPr>
          <w:rStyle w:val="FootnoteReference"/>
          <w:snapToGrid w:val="0"/>
        </w:rPr>
        <w:t>.</w:t>
      </w:r>
    </w:p>
    <w:p w14:paraId="76366BB3" w14:textId="77777777" w:rsidR="00104058" w:rsidRPr="000F32C3" w:rsidRDefault="00104058" w:rsidP="00104058">
      <w:pPr>
        <w:pStyle w:val="Body2"/>
        <w:rPr>
          <w:lang w:eastAsia="ja-JP"/>
        </w:rPr>
      </w:pPr>
      <w:r w:rsidRPr="000F32C3">
        <w:rPr>
          <w:bCs/>
          <w:lang w:eastAsia="ja-JP"/>
        </w:rPr>
        <w:t>“</w:t>
      </w:r>
      <w:r w:rsidRPr="000F32C3">
        <w:rPr>
          <w:b/>
          <w:lang w:eastAsia="ja-JP"/>
        </w:rPr>
        <w:t>Environmental Laws</w:t>
      </w:r>
      <w:r w:rsidRPr="000F32C3">
        <w:rPr>
          <w:bCs/>
          <w:lang w:eastAsia="ja-JP"/>
        </w:rPr>
        <w:t>”</w:t>
      </w:r>
      <w:r w:rsidRPr="000F32C3">
        <w:rPr>
          <w:lang w:eastAsia="ja-JP"/>
        </w:rPr>
        <w:t xml:space="preserve"> </w:t>
      </w:r>
      <w:r w:rsidRPr="00CC3680">
        <w:rPr>
          <w:lang w:eastAsia="ja-JP"/>
        </w:rPr>
        <w:t xml:space="preserve">means all applicable laws (including, for the avoidance of doubt, common law), statutes, regulations, statutory guidance notes and final and binding court and other tribunal decisions applicable to the </w:t>
      </w:r>
      <w:r>
        <w:rPr>
          <w:lang w:eastAsia="ja-JP"/>
        </w:rPr>
        <w:t>company</w:t>
      </w:r>
      <w:r w:rsidRPr="00CC3680">
        <w:rPr>
          <w:lang w:eastAsia="ja-JP"/>
        </w:rPr>
        <w:t xml:space="preserve"> and in force in [</w:t>
      </w:r>
      <w:r>
        <w:rPr>
          <w:rFonts w:cs="Arial"/>
          <w:lang w:eastAsia="ja-JP"/>
        </w:rPr>
        <w:t>●</w:t>
      </w:r>
      <w:r w:rsidRPr="00CC3680">
        <w:rPr>
          <w:lang w:eastAsia="ja-JP"/>
        </w:rPr>
        <w:t xml:space="preserve">]/[the relevant jurisdictions on the </w:t>
      </w:r>
      <w:r>
        <w:rPr>
          <w:lang w:eastAsia="ja-JP"/>
        </w:rPr>
        <w:t xml:space="preserve">Execution Date </w:t>
      </w:r>
      <w:r w:rsidRPr="00CC3680">
        <w:rPr>
          <w:lang w:eastAsia="ja-JP"/>
        </w:rPr>
        <w:t>whose purpose is to protect or prevent pollution of the Environment</w:t>
      </w:r>
      <w:r>
        <w:rPr>
          <w:lang w:eastAsia="ja-JP"/>
        </w:rPr>
        <w:t>,</w:t>
      </w:r>
      <w:r w:rsidRPr="00CC3680">
        <w:rPr>
          <w:lang w:eastAsia="ja-JP"/>
        </w:rPr>
        <w:t xml:space="preserve"> or to regulate emissions, discharges, or releases of Hazardous Substances into the Environment, or to regulate the use, treatment, storage, burial, disposal, transportation or handling of Hazardous Substances, and all </w:t>
      </w:r>
      <w:r>
        <w:rPr>
          <w:lang w:eastAsia="ja-JP"/>
        </w:rPr>
        <w:t>bye</w:t>
      </w:r>
      <w:r w:rsidRPr="00CC3680">
        <w:rPr>
          <w:lang w:eastAsia="ja-JP"/>
        </w:rPr>
        <w:t>-laws, codes, regulations, decrees or orders issued or promulgated or approved thereunder or in connection therewith if and to the extent that the same have force of law as at the</w:t>
      </w:r>
      <w:r>
        <w:rPr>
          <w:lang w:eastAsia="ja-JP"/>
        </w:rPr>
        <w:t xml:space="preserve"> Execution Date</w:t>
      </w:r>
      <w:r w:rsidRPr="00CC3680">
        <w:rPr>
          <w:lang w:eastAsia="ja-JP"/>
        </w:rPr>
        <w:t>]</w:t>
      </w:r>
      <w:r>
        <w:rPr>
          <w:lang w:eastAsia="ja-JP"/>
        </w:rPr>
        <w:t>.</w:t>
      </w:r>
    </w:p>
    <w:p w14:paraId="20CE9C0E" w14:textId="4CDC48FE" w:rsidR="00104058" w:rsidRDefault="00104058" w:rsidP="00104058">
      <w:pPr>
        <w:pStyle w:val="Body1"/>
      </w:pPr>
      <w:r w:rsidRPr="000F32C3">
        <w:t>“</w:t>
      </w:r>
      <w:r w:rsidRPr="000F32C3">
        <w:rPr>
          <w:b/>
          <w:bCs/>
        </w:rPr>
        <w:t>Event of Default</w:t>
      </w:r>
      <w:r w:rsidRPr="000F32C3">
        <w:t xml:space="preserve">” means each of the events specified in Clause </w:t>
      </w:r>
      <w:r w:rsidRPr="000F32C3">
        <w:fldChar w:fldCharType="begin"/>
      </w:r>
      <w:r w:rsidRPr="000F32C3">
        <w:instrText xml:space="preserve"> REF _Ref198619287 \r \h  \* MERGEFORMAT </w:instrText>
      </w:r>
      <w:r w:rsidRPr="000F32C3">
        <w:fldChar w:fldCharType="separate"/>
      </w:r>
      <w:r w:rsidR="002B1197">
        <w:t>17</w:t>
      </w:r>
      <w:r w:rsidRPr="000F32C3">
        <w:fldChar w:fldCharType="end"/>
      </w:r>
      <w:r w:rsidRPr="000F32C3">
        <w:t xml:space="preserve"> </w:t>
      </w:r>
      <w:r w:rsidRPr="000F32C3">
        <w:rPr>
          <w:iCs/>
        </w:rPr>
        <w:t>(</w:t>
      </w:r>
      <w:r w:rsidRPr="000F32C3">
        <w:rPr>
          <w:i/>
        </w:rPr>
        <w:t>Events of Default</w:t>
      </w:r>
      <w:r w:rsidRPr="000F32C3">
        <w:rPr>
          <w:iCs/>
        </w:rPr>
        <w:t>)</w:t>
      </w:r>
      <w:r w:rsidRPr="000F32C3">
        <w:t xml:space="preserve"> as being an Event of Default.</w:t>
      </w:r>
    </w:p>
    <w:p w14:paraId="31457976" w14:textId="3BAE0820" w:rsidR="00104058" w:rsidRPr="000F32C3" w:rsidRDefault="00104058" w:rsidP="00104058">
      <w:pPr>
        <w:pStyle w:val="Body1"/>
      </w:pPr>
      <w:r>
        <w:t>“</w:t>
      </w:r>
      <w:r w:rsidRPr="005A0A9E">
        <w:rPr>
          <w:b/>
          <w:bCs/>
        </w:rPr>
        <w:t>Excluded Event</w:t>
      </w:r>
      <w:r>
        <w:t>”</w:t>
      </w:r>
      <w:r w:rsidRPr="000F32C3">
        <w:t xml:space="preserve"> </w:t>
      </w:r>
      <w:r w:rsidRPr="005A0A9E">
        <w:t>has the meaning given</w:t>
      </w:r>
      <w:r>
        <w:t xml:space="preserve"> to it</w:t>
      </w:r>
      <w:r w:rsidRPr="005A0A9E">
        <w:t xml:space="preserve"> in Clause </w:t>
      </w:r>
      <w:r>
        <w:fldChar w:fldCharType="begin"/>
      </w:r>
      <w:r>
        <w:instrText xml:space="preserve"> REF _Ref104023917 \r \h </w:instrText>
      </w:r>
      <w:r>
        <w:fldChar w:fldCharType="separate"/>
      </w:r>
      <w:r w:rsidR="002B1197">
        <w:t>19.1</w:t>
      </w:r>
      <w:r>
        <w:fldChar w:fldCharType="end"/>
      </w:r>
      <w:r w:rsidRPr="005A0A9E">
        <w:t>.</w:t>
      </w:r>
    </w:p>
    <w:p w14:paraId="51517C6F" w14:textId="77777777" w:rsidR="00104058" w:rsidRDefault="00104058" w:rsidP="00104058">
      <w:pPr>
        <w:pStyle w:val="Body2"/>
        <w:rPr>
          <w:lang w:eastAsia="ja-JP"/>
        </w:rPr>
      </w:pPr>
      <w:r w:rsidRPr="000F32C3">
        <w:rPr>
          <w:lang w:eastAsia="ja-JP"/>
        </w:rPr>
        <w:t>“</w:t>
      </w:r>
      <w:r w:rsidRPr="000F32C3">
        <w:rPr>
          <w:b/>
          <w:lang w:eastAsia="ja-JP"/>
        </w:rPr>
        <w:t>Execution Date</w:t>
      </w:r>
      <w:r w:rsidRPr="000F32C3">
        <w:rPr>
          <w:lang w:eastAsia="ja-JP"/>
        </w:rPr>
        <w:t>” means the date of execution of this Agreement</w:t>
      </w:r>
      <w:r>
        <w:rPr>
          <w:lang w:eastAsia="ja-JP"/>
        </w:rPr>
        <w:t xml:space="preserve"> by both Parties</w:t>
      </w:r>
      <w:r w:rsidRPr="000F32C3">
        <w:rPr>
          <w:lang w:eastAsia="ja-JP"/>
        </w:rPr>
        <w:t>.</w:t>
      </w:r>
    </w:p>
    <w:p w14:paraId="3E1F7CA0" w14:textId="5BDFFEF0" w:rsidR="00104058" w:rsidRPr="000F32C3" w:rsidRDefault="00104058" w:rsidP="00104058">
      <w:pPr>
        <w:pStyle w:val="Body1"/>
      </w:pPr>
      <w:r w:rsidRPr="000F32C3">
        <w:t>“</w:t>
      </w:r>
      <w:r w:rsidRPr="000F32C3">
        <w:rPr>
          <w:b/>
          <w:bCs/>
        </w:rPr>
        <w:t>Force Majeure Event</w:t>
      </w:r>
      <w:r w:rsidRPr="000F32C3">
        <w:t xml:space="preserve">” has the meaning given </w:t>
      </w:r>
      <w:r>
        <w:t xml:space="preserve">to it </w:t>
      </w:r>
      <w:r w:rsidRPr="000F32C3">
        <w:t xml:space="preserve">in Clause </w:t>
      </w:r>
      <w:r>
        <w:fldChar w:fldCharType="begin"/>
      </w:r>
      <w:r>
        <w:instrText xml:space="preserve"> REF _Ref104023917 \w \h </w:instrText>
      </w:r>
      <w:r>
        <w:fldChar w:fldCharType="separate"/>
      </w:r>
      <w:r w:rsidR="002B1197">
        <w:t>19.1</w:t>
      </w:r>
      <w:r>
        <w:fldChar w:fldCharType="end"/>
      </w:r>
      <w:r w:rsidRPr="000F32C3">
        <w:t xml:space="preserve">. </w:t>
      </w:r>
    </w:p>
    <w:p w14:paraId="58FCD8D8" w14:textId="77777777" w:rsidR="00104058" w:rsidRPr="000F32C3" w:rsidRDefault="00104058" w:rsidP="00104058">
      <w:pPr>
        <w:pStyle w:val="Body1"/>
      </w:pPr>
      <w:r w:rsidRPr="000F32C3">
        <w:t>“</w:t>
      </w:r>
      <w:r w:rsidRPr="000F32C3">
        <w:rPr>
          <w:b/>
        </w:rPr>
        <w:t>GHG</w:t>
      </w:r>
      <w:r w:rsidRPr="000F32C3">
        <w:t>” means any of the following gases: carbon dioxide (CO</w:t>
      </w:r>
      <w:r w:rsidRPr="00E30E7A">
        <w:rPr>
          <w:vertAlign w:val="subscript"/>
        </w:rPr>
        <w:t>2</w:t>
      </w:r>
      <w:r w:rsidRPr="000F32C3">
        <w:t>), methane (CH</w:t>
      </w:r>
      <w:r w:rsidRPr="00E30E7A">
        <w:rPr>
          <w:vertAlign w:val="subscript"/>
        </w:rPr>
        <w:t>4</w:t>
      </w:r>
      <w:r w:rsidRPr="000F32C3">
        <w:t>), nitrous oxide (N</w:t>
      </w:r>
      <w:r w:rsidRPr="00E30E7A">
        <w:rPr>
          <w:vertAlign w:val="subscript"/>
        </w:rPr>
        <w:t>2</w:t>
      </w:r>
      <w:r>
        <w:t>O</w:t>
      </w:r>
      <w:r w:rsidRPr="000F32C3">
        <w:t>), hydrofluorocarbons (HFCs), perfluorocarbons (PFCs); or sulphur hexafluoride (SF</w:t>
      </w:r>
      <w:r w:rsidRPr="00E30E7A">
        <w:rPr>
          <w:vertAlign w:val="subscript"/>
        </w:rPr>
        <w:t>6</w:t>
      </w:r>
      <w:r w:rsidRPr="000F32C3">
        <w:t>).</w:t>
      </w:r>
      <w:r>
        <w:t xml:space="preserve"> </w:t>
      </w:r>
    </w:p>
    <w:p w14:paraId="7717C4AF" w14:textId="77777777" w:rsidR="00104058" w:rsidRDefault="00104058" w:rsidP="00104058">
      <w:pPr>
        <w:pStyle w:val="Body1"/>
      </w:pPr>
      <w:r w:rsidRPr="000F32C3">
        <w:t>“</w:t>
      </w:r>
      <w:r w:rsidRPr="000F32C3">
        <w:rPr>
          <w:b/>
          <w:bCs/>
        </w:rPr>
        <w:t>GHG Reduction or Removal</w:t>
      </w:r>
      <w:r w:rsidRPr="000F32C3">
        <w:t>” means the removal, limitation, reduction, avoidance, sequestration or mitigation of GHG relative to the Baseline</w:t>
      </w:r>
      <w:r>
        <w:t xml:space="preserve"> </w:t>
      </w:r>
      <w:r>
        <w:rPr>
          <w:szCs w:val="20"/>
        </w:rPr>
        <w:t>and “</w:t>
      </w:r>
      <w:r w:rsidRPr="00CE3E14">
        <w:rPr>
          <w:b/>
          <w:bCs/>
          <w:szCs w:val="20"/>
        </w:rPr>
        <w:t>GHG Reductions or Removals</w:t>
      </w:r>
      <w:r>
        <w:rPr>
          <w:szCs w:val="20"/>
        </w:rPr>
        <w:t>” shall be construed accordingly</w:t>
      </w:r>
      <w:r w:rsidRPr="000F32C3">
        <w:t>.</w:t>
      </w:r>
    </w:p>
    <w:p w14:paraId="65E17531" w14:textId="77777777" w:rsidR="00104058" w:rsidRDefault="00104058" w:rsidP="00104058">
      <w:pPr>
        <w:pStyle w:val="Body1"/>
      </w:pPr>
      <w:r w:rsidRPr="00562224">
        <w:t>“</w:t>
      </w:r>
      <w:r w:rsidRPr="00562224">
        <w:rPr>
          <w:b/>
          <w:bCs/>
        </w:rPr>
        <w:t xml:space="preserve">Gold CCB </w:t>
      </w:r>
      <w:r>
        <w:rPr>
          <w:b/>
          <w:bCs/>
        </w:rPr>
        <w:t>D</w:t>
      </w:r>
      <w:r w:rsidRPr="00562224">
        <w:rPr>
          <w:b/>
          <w:bCs/>
        </w:rPr>
        <w:t>istinction</w:t>
      </w:r>
      <w:r w:rsidRPr="00562224">
        <w:t xml:space="preserve">” means </w:t>
      </w:r>
      <w:r>
        <w:t>the relevant p</w:t>
      </w:r>
      <w:r w:rsidRPr="00562224">
        <w:t>roject satisfies all the required CCB Standard requirements and satisfies at least one of the optional criteria</w:t>
      </w:r>
      <w:r>
        <w:t>.</w:t>
      </w:r>
    </w:p>
    <w:p w14:paraId="1559D050" w14:textId="77777777" w:rsidR="00104058" w:rsidRPr="000F32C3" w:rsidRDefault="00104058" w:rsidP="00104058">
      <w:pPr>
        <w:pStyle w:val="Body1"/>
      </w:pPr>
      <w:r>
        <w:t>[</w:t>
      </w:r>
      <w:r w:rsidRPr="007E1505">
        <w:t>“</w:t>
      </w:r>
      <w:r w:rsidRPr="007E1505">
        <w:rPr>
          <w:b/>
          <w:bCs/>
        </w:rPr>
        <w:t>Gold Standard</w:t>
      </w:r>
      <w:r w:rsidRPr="007E1505">
        <w:t xml:space="preserve">” means the standard founded by the World Wildlife Fund and other non-governmental organisations for the verification and certification of </w:t>
      </w:r>
      <w:r>
        <w:t xml:space="preserve">GHG Reduction or Removal </w:t>
      </w:r>
      <w:r w:rsidRPr="007E1505">
        <w:t>projects.</w:t>
      </w:r>
      <w:r>
        <w:t>]</w:t>
      </w:r>
    </w:p>
    <w:p w14:paraId="31995C0A" w14:textId="77777777" w:rsidR="00104058" w:rsidRPr="000F32C3" w:rsidRDefault="00104058" w:rsidP="00104058">
      <w:pPr>
        <w:pStyle w:val="Body2"/>
        <w:keepNext/>
        <w:rPr>
          <w:lang w:eastAsia="ja-JP"/>
        </w:rPr>
      </w:pPr>
      <w:r w:rsidRPr="000F32C3">
        <w:rPr>
          <w:lang w:eastAsia="ja-JP"/>
        </w:rPr>
        <w:t>“</w:t>
      </w:r>
      <w:r w:rsidRPr="000F32C3">
        <w:rPr>
          <w:b/>
          <w:bCs/>
          <w:lang w:eastAsia="ja-JP"/>
        </w:rPr>
        <w:t>Government Agency</w:t>
      </w:r>
      <w:r w:rsidRPr="000F32C3">
        <w:rPr>
          <w:lang w:eastAsia="ja-JP"/>
        </w:rPr>
        <w:t>” means:</w:t>
      </w:r>
    </w:p>
    <w:p w14:paraId="636CB057" w14:textId="77777777" w:rsidR="00104058" w:rsidRPr="000F32C3" w:rsidRDefault="00104058" w:rsidP="00F26E8A">
      <w:pPr>
        <w:pStyle w:val="alpha2"/>
        <w:numPr>
          <w:ilvl w:val="1"/>
          <w:numId w:val="92"/>
        </w:numPr>
        <w:tabs>
          <w:tab w:val="clear" w:pos="1360"/>
          <w:tab w:val="num" w:pos="4080"/>
        </w:tabs>
        <w:rPr>
          <w:iCs/>
          <w:lang w:eastAsia="ja-JP"/>
        </w:rPr>
      </w:pPr>
      <w:r w:rsidRPr="000F32C3">
        <w:rPr>
          <w:lang w:eastAsia="ja-JP"/>
        </w:rPr>
        <w:t>a government, whether foreign, federal, state, territorial or local or a department, office or minister of a government acting in that capacity; or</w:t>
      </w:r>
    </w:p>
    <w:p w14:paraId="5BB5E919" w14:textId="77777777" w:rsidR="00104058" w:rsidRPr="000F32C3" w:rsidRDefault="00104058" w:rsidP="00F26E8A">
      <w:pPr>
        <w:pStyle w:val="alpha2"/>
        <w:numPr>
          <w:ilvl w:val="1"/>
          <w:numId w:val="92"/>
        </w:numPr>
        <w:tabs>
          <w:tab w:val="clear" w:pos="1360"/>
          <w:tab w:val="num" w:pos="4080"/>
        </w:tabs>
        <w:rPr>
          <w:iCs/>
          <w:lang w:eastAsia="ja-JP"/>
        </w:rPr>
      </w:pPr>
      <w:r w:rsidRPr="000F32C3">
        <w:rPr>
          <w:lang w:eastAsia="ja-JP"/>
        </w:rPr>
        <w:t>a commission, delegate, instrumentality, agency, board, or other government, semi-government, judicial, administrative, monetary or fiscal body, department, tribunal, entity or authority, whether statutory or not, and includes any self-regulatory organisation established under statute or any stock exchange.</w:t>
      </w:r>
    </w:p>
    <w:p w14:paraId="6CBC48B5" w14:textId="77777777" w:rsidR="00104058" w:rsidRPr="000F32C3" w:rsidRDefault="00104058" w:rsidP="00104058">
      <w:pPr>
        <w:pStyle w:val="Body1"/>
        <w:rPr>
          <w:lang w:eastAsia="en-GB"/>
        </w:rPr>
      </w:pPr>
      <w:r w:rsidRPr="000F32C3">
        <w:t>“</w:t>
      </w:r>
      <w:r w:rsidRPr="000F32C3">
        <w:rPr>
          <w:b/>
        </w:rPr>
        <w:t>Gross Negligence</w:t>
      </w:r>
      <w:r w:rsidRPr="000F32C3">
        <w:t xml:space="preserve">” means </w:t>
      </w:r>
      <w:r w:rsidRPr="000F32C3">
        <w:rPr>
          <w:lang w:eastAsia="en-GB"/>
        </w:rPr>
        <w:t>acts or omissions seriously departing from the standard of care which would be expected of an RPO performing tasks of the kind covered by this Agreement, taking into account the degree of lack of care, the seriousness of the loss or damage reasonably foreseeable as a result of the relevant act or omission, and the degree of likelihood of such loss or damage arising, and shall include recklessness.</w:t>
      </w:r>
      <w:r w:rsidRPr="00E4336E">
        <w:rPr>
          <w:b/>
          <w:bCs/>
          <w:i/>
          <w:iCs/>
        </w:rPr>
        <w:t xml:space="preserve"> </w:t>
      </w:r>
      <w:r>
        <w:rPr>
          <w:b/>
          <w:bCs/>
          <w:i/>
          <w:iCs/>
        </w:rPr>
        <w:t xml:space="preserve"> </w:t>
      </w:r>
    </w:p>
    <w:p w14:paraId="0E3E45C9" w14:textId="77777777" w:rsidR="00104058" w:rsidRDefault="00104058" w:rsidP="00104058">
      <w:pPr>
        <w:pStyle w:val="Body2"/>
      </w:pPr>
      <w:r>
        <w:lastRenderedPageBreak/>
        <w:t>“</w:t>
      </w:r>
      <w:r>
        <w:rPr>
          <w:b/>
          <w:bCs/>
        </w:rPr>
        <w:t>Hazardous Substances</w:t>
      </w:r>
      <w:r>
        <w:t xml:space="preserve">” means </w:t>
      </w:r>
      <w:r w:rsidRPr="008B2FA5">
        <w:t>any natural or artificial substance of any nature whatsoever (whether in the form of a solid, liquid, gas or vapour alone or in combination with any other substance) which is capable of causing harm or damage to the Environment [or to worker health and safety]/[or to public health or welfare] [or capable of causing a nuisance, including but not limited to</w:t>
      </w:r>
      <w:r>
        <w:t xml:space="preserve"> </w:t>
      </w:r>
      <w:r w:rsidRPr="008B2FA5">
        <w:t>controlled, special, hazardous, toxic or dangerous wastes or pollutants]</w:t>
      </w:r>
      <w:r>
        <w:t>.</w:t>
      </w:r>
    </w:p>
    <w:p w14:paraId="0607F794" w14:textId="42A0C643" w:rsidR="00104058" w:rsidRPr="000F32C3" w:rsidRDefault="00104058" w:rsidP="00104058">
      <w:pPr>
        <w:pStyle w:val="Body1"/>
      </w:pPr>
      <w:r w:rsidRPr="000F32C3">
        <w:t>“</w:t>
      </w:r>
      <w:r w:rsidRPr="000F32C3">
        <w:rPr>
          <w:b/>
        </w:rPr>
        <w:t>Host Country</w:t>
      </w:r>
      <w:r w:rsidRPr="000F32C3">
        <w:t xml:space="preserve">” means the country in which the Project </w:t>
      </w:r>
      <w:r>
        <w:t>is</w:t>
      </w:r>
      <w:r w:rsidRPr="000F32C3">
        <w:t xml:space="preserve"> situated, as specified in </w:t>
      </w:r>
      <w:r w:rsidR="00C12915">
        <w:rPr>
          <w:szCs w:val="28"/>
        </w:rPr>
        <w:fldChar w:fldCharType="begin"/>
      </w:r>
      <w:r w:rsidR="00C12915">
        <w:instrText xml:space="preserve"> REF _Ref107329357 \r \h </w:instrText>
      </w:r>
      <w:r w:rsidR="00C12915">
        <w:rPr>
          <w:szCs w:val="28"/>
        </w:rPr>
      </w:r>
      <w:r w:rsidR="00C12915">
        <w:rPr>
          <w:szCs w:val="28"/>
        </w:rPr>
        <w:fldChar w:fldCharType="separate"/>
      </w:r>
      <w:r w:rsidR="002B1197">
        <w:t>Schedule 1</w:t>
      </w:r>
      <w:r w:rsidR="00C12915">
        <w:rPr>
          <w:szCs w:val="28"/>
        </w:rPr>
        <w:fldChar w:fldCharType="end"/>
      </w:r>
      <w:r w:rsidRPr="00C169E5" w:rsidDel="00F240BF">
        <w:rPr>
          <w:szCs w:val="20"/>
          <w:lang w:eastAsia="ja-JP"/>
        </w:rPr>
        <w:t xml:space="preserve"> </w:t>
      </w:r>
      <w:r w:rsidRPr="000F32C3">
        <w:t>(</w:t>
      </w:r>
      <w:r w:rsidRPr="000F32C3">
        <w:rPr>
          <w:i/>
        </w:rPr>
        <w:t>Commercial Terms</w:t>
      </w:r>
      <w:r w:rsidRPr="000F32C3">
        <w:t>).</w:t>
      </w:r>
    </w:p>
    <w:p w14:paraId="7AB1AE25" w14:textId="12B796A1" w:rsidR="00104058" w:rsidRPr="000F32C3" w:rsidRDefault="00104058" w:rsidP="00104058">
      <w:pPr>
        <w:pStyle w:val="Body1"/>
      </w:pPr>
      <w:r w:rsidRPr="000F32C3">
        <w:t>“</w:t>
      </w:r>
      <w:r w:rsidRPr="000F32C3">
        <w:rPr>
          <w:b/>
          <w:bCs/>
        </w:rPr>
        <w:t>Human Rights</w:t>
      </w:r>
      <w:r w:rsidRPr="000F32C3">
        <w:t xml:space="preserve">” has the meaning given to it in Clause </w:t>
      </w:r>
      <w:r w:rsidRPr="000F32C3">
        <w:fldChar w:fldCharType="begin"/>
      </w:r>
      <w:r w:rsidRPr="000F32C3">
        <w:instrText xml:space="preserve"> REF _Ref75287706 \r \h </w:instrText>
      </w:r>
      <w:r>
        <w:instrText xml:space="preserve"> \* MERGEFORMAT </w:instrText>
      </w:r>
      <w:r w:rsidRPr="000F32C3">
        <w:fldChar w:fldCharType="separate"/>
      </w:r>
      <w:r w:rsidR="002B1197">
        <w:t>26.1</w:t>
      </w:r>
      <w:r w:rsidRPr="000F32C3">
        <w:fldChar w:fldCharType="end"/>
      </w:r>
      <w:r w:rsidRPr="000F32C3">
        <w:t>.</w:t>
      </w:r>
    </w:p>
    <w:p w14:paraId="0D72C94A" w14:textId="77777777" w:rsidR="00104058" w:rsidRPr="007465A5" w:rsidRDefault="00104058" w:rsidP="00104058">
      <w:pPr>
        <w:pStyle w:val="Body1"/>
      </w:pPr>
      <w:r>
        <w:t>“</w:t>
      </w:r>
      <w:r>
        <w:rPr>
          <w:b/>
          <w:bCs/>
        </w:rPr>
        <w:t>Initial Holder</w:t>
      </w:r>
      <w:r>
        <w:t>” means the entity which first holds the rights to sell any GHG Reductions or Removals generated by the Project, in accordance with the Applicable Rules.</w:t>
      </w:r>
    </w:p>
    <w:p w14:paraId="07A0DB80" w14:textId="77777777" w:rsidR="00104058" w:rsidRPr="000F32C3" w:rsidRDefault="00104058" w:rsidP="00104058">
      <w:pPr>
        <w:pStyle w:val="Body1"/>
        <w:keepNext/>
      </w:pPr>
      <w:r>
        <w:t>“</w:t>
      </w:r>
      <w:r w:rsidRPr="009C70A1">
        <w:rPr>
          <w:b/>
          <w:bCs/>
          <w:lang w:eastAsia="ja-JP"/>
        </w:rPr>
        <w:t>Insolvency Proceedings</w:t>
      </w:r>
      <w:r>
        <w:t>” means, in relation to an entity, that the entity:</w:t>
      </w:r>
    </w:p>
    <w:p w14:paraId="41117925" w14:textId="77777777" w:rsidR="00104058" w:rsidRPr="000F32C3" w:rsidRDefault="00104058" w:rsidP="00F26E8A">
      <w:pPr>
        <w:pStyle w:val="alpha2"/>
        <w:numPr>
          <w:ilvl w:val="0"/>
          <w:numId w:val="90"/>
        </w:numPr>
        <w:tabs>
          <w:tab w:val="clear" w:pos="1361"/>
          <w:tab w:val="num" w:pos="3401"/>
        </w:tabs>
        <w:outlineLvl w:val="9"/>
      </w:pPr>
      <w:bookmarkStart w:id="10" w:name="_Ref126766997"/>
      <w:r w:rsidRPr="000F32C3">
        <w:t>is dissolved (other than pursuant to a consolidation, amalgamation or merger);</w:t>
      </w:r>
      <w:bookmarkEnd w:id="10"/>
    </w:p>
    <w:p w14:paraId="56614A65" w14:textId="77777777" w:rsidR="00104058" w:rsidRPr="000F32C3" w:rsidRDefault="00104058" w:rsidP="00F26E8A">
      <w:pPr>
        <w:pStyle w:val="alpha2"/>
        <w:numPr>
          <w:ilvl w:val="0"/>
          <w:numId w:val="55"/>
        </w:numPr>
        <w:tabs>
          <w:tab w:val="clear" w:pos="1361"/>
          <w:tab w:val="num" w:pos="3401"/>
        </w:tabs>
        <w:outlineLvl w:val="9"/>
      </w:pPr>
      <w:r w:rsidRPr="000F32C3">
        <w:t xml:space="preserve">becomes insolvent or is unable to pay its debts </w:t>
      </w:r>
      <w:r>
        <w:t>or</w:t>
      </w:r>
      <w:r w:rsidRPr="000F32C3">
        <w:t xml:space="preserve"> fails or admits in writing its inability generally to pay its debts as they become due;</w:t>
      </w:r>
    </w:p>
    <w:p w14:paraId="6D6FE93E" w14:textId="77777777" w:rsidR="00104058" w:rsidRPr="000F32C3" w:rsidRDefault="00104058" w:rsidP="00F26E8A">
      <w:pPr>
        <w:pStyle w:val="alpha2"/>
        <w:numPr>
          <w:ilvl w:val="0"/>
          <w:numId w:val="55"/>
        </w:numPr>
        <w:tabs>
          <w:tab w:val="clear" w:pos="1361"/>
          <w:tab w:val="num" w:pos="3401"/>
        </w:tabs>
        <w:outlineLvl w:val="9"/>
      </w:pPr>
      <w:r w:rsidRPr="000F32C3">
        <w:t>makes a general assignment, arrangement</w:t>
      </w:r>
      <w:r>
        <w:t xml:space="preserve"> or</w:t>
      </w:r>
      <w:r w:rsidRPr="000F32C3">
        <w:t xml:space="preserve"> composition with or for the benefit of its creditors;</w:t>
      </w:r>
    </w:p>
    <w:p w14:paraId="7953E695" w14:textId="159D9B29" w:rsidR="00104058" w:rsidRDefault="00104058" w:rsidP="00F26E8A">
      <w:pPr>
        <w:pStyle w:val="alpha2"/>
        <w:numPr>
          <w:ilvl w:val="0"/>
          <w:numId w:val="55"/>
        </w:numPr>
        <w:tabs>
          <w:tab w:val="clear" w:pos="1361"/>
          <w:tab w:val="num" w:pos="3401"/>
        </w:tabs>
        <w:outlineLvl w:val="9"/>
      </w:pPr>
      <w:bookmarkStart w:id="11" w:name="_Ref126766976"/>
      <w:r w:rsidRPr="00532F40">
        <w:t>institutes or has instituted against it, by a regulator, supervisor or any similar official with primary insolvency, rehabilitative or regulatory jurisdiction over it in the jurisdiction of its incorporation or organisation or the jurisdiction of its head or home office, a proceeding seeking a judgment of insolvency or bankruptcy or any other relief under any bankruptcy or insolvency law or other similar law affecting creditors' rights, or a petition is presented for its winding-up or liquidation by it or such regulator, supervisor or other official;</w:t>
      </w:r>
      <w:bookmarkEnd w:id="11"/>
    </w:p>
    <w:p w14:paraId="22C1D419" w14:textId="177363A0" w:rsidR="00104058" w:rsidRDefault="00104058" w:rsidP="00F26E8A">
      <w:pPr>
        <w:pStyle w:val="alpha2"/>
        <w:numPr>
          <w:ilvl w:val="0"/>
          <w:numId w:val="55"/>
        </w:numPr>
        <w:tabs>
          <w:tab w:val="clear" w:pos="1361"/>
          <w:tab w:val="num" w:pos="3401"/>
        </w:tabs>
        <w:outlineLvl w:val="9"/>
      </w:pPr>
      <w:r>
        <w:t xml:space="preserve">has instituted against it a proceeding seeking a judgment of insolvency or bankruptcy or any other relief under any bankruptcy or insolvency law or other similar law affecting creditors' rights, or a petition is presented for its winding-up or liquidation, and, in the case of any such proceeding or petition instituted or presented against it, such proceeding or petition is instituted or presented by a person or entity not described in paragraph </w:t>
      </w:r>
      <w:r w:rsidR="00C12915">
        <w:fldChar w:fldCharType="begin"/>
      </w:r>
      <w:r w:rsidR="00C12915">
        <w:instrText xml:space="preserve"> REF _Ref126766976 \r \h </w:instrText>
      </w:r>
      <w:r w:rsidR="00C12915">
        <w:fldChar w:fldCharType="separate"/>
      </w:r>
      <w:r w:rsidR="002B1197">
        <w:t>(d)</w:t>
      </w:r>
      <w:r w:rsidR="00C12915">
        <w:fldChar w:fldCharType="end"/>
      </w:r>
      <w:r>
        <w:t xml:space="preserve"> above and:</w:t>
      </w:r>
    </w:p>
    <w:p w14:paraId="00F28134" w14:textId="77777777" w:rsidR="00104058" w:rsidRDefault="00104058" w:rsidP="00F26E8A">
      <w:pPr>
        <w:pStyle w:val="Level4"/>
        <w:tabs>
          <w:tab w:val="clear" w:pos="2041"/>
          <w:tab w:val="num" w:pos="4081"/>
        </w:tabs>
        <w:outlineLvl w:val="9"/>
      </w:pPr>
      <w:r>
        <w:t>results in a judgment of insolvency or bankruptcy or the entry of an order for relief or the making of an order for its winding-up or liquidation; or</w:t>
      </w:r>
    </w:p>
    <w:p w14:paraId="72534B41" w14:textId="77777777" w:rsidR="00104058" w:rsidRPr="00532F40" w:rsidRDefault="00104058" w:rsidP="00F26E8A">
      <w:pPr>
        <w:pStyle w:val="Level4"/>
        <w:tabs>
          <w:tab w:val="clear" w:pos="2041"/>
          <w:tab w:val="num" w:pos="4081"/>
        </w:tabs>
        <w:outlineLvl w:val="9"/>
      </w:pPr>
      <w:r>
        <w:t>is not dismissed, discharged, stayed or restrained, in each case within 30 days of the institution or presentation thereof;</w:t>
      </w:r>
    </w:p>
    <w:p w14:paraId="007AF2A1" w14:textId="77777777" w:rsidR="00104058" w:rsidRPr="000F32C3" w:rsidRDefault="00104058" w:rsidP="00F26E8A">
      <w:pPr>
        <w:pStyle w:val="alpha2"/>
        <w:numPr>
          <w:ilvl w:val="0"/>
          <w:numId w:val="55"/>
        </w:numPr>
        <w:tabs>
          <w:tab w:val="clear" w:pos="1361"/>
          <w:tab w:val="num" w:pos="3401"/>
        </w:tabs>
        <w:outlineLvl w:val="9"/>
      </w:pPr>
      <w:r w:rsidRPr="004606FB">
        <w:t>has a resolution passed for its winding-up, official management or liquidation (other than pursuant to a consolidation, amalgamation or merger)</w:t>
      </w:r>
      <w:r>
        <w:t>;</w:t>
      </w:r>
    </w:p>
    <w:p w14:paraId="07BACCCE" w14:textId="62415DAE" w:rsidR="00104058" w:rsidRPr="000F32C3" w:rsidRDefault="00104058" w:rsidP="00F26E8A">
      <w:pPr>
        <w:pStyle w:val="alpha2"/>
        <w:numPr>
          <w:ilvl w:val="0"/>
          <w:numId w:val="55"/>
        </w:numPr>
        <w:tabs>
          <w:tab w:val="clear" w:pos="1361"/>
          <w:tab w:val="num" w:pos="3401"/>
        </w:tabs>
        <w:outlineLvl w:val="9"/>
      </w:pPr>
      <w:r w:rsidRPr="000D3988">
        <w:t xml:space="preserve">seeks or becomes subject to the appointment of an administrator, provisional liquidator, conservator, receiver, trustee, custodian or other similar official for it or for all or substantially all its assets (other than, for so long as it is required by law or regulation not to be publicly disclosed, any such appointment which is to be made, or is made, by a person or entity described in paragraph </w:t>
      </w:r>
      <w:r w:rsidR="00C12915">
        <w:fldChar w:fldCharType="begin"/>
      </w:r>
      <w:r w:rsidR="00C12915">
        <w:instrText xml:space="preserve"> REF _Ref126766976 \r \h </w:instrText>
      </w:r>
      <w:r w:rsidR="00C12915">
        <w:fldChar w:fldCharType="separate"/>
      </w:r>
      <w:r w:rsidR="002B1197">
        <w:t>(d)</w:t>
      </w:r>
      <w:r w:rsidR="00C12915">
        <w:fldChar w:fldCharType="end"/>
      </w:r>
      <w:r w:rsidRPr="000D3988">
        <w:t xml:space="preserve"> above);</w:t>
      </w:r>
    </w:p>
    <w:p w14:paraId="244FA4CD" w14:textId="77777777" w:rsidR="00104058" w:rsidRPr="000F32C3" w:rsidRDefault="00104058" w:rsidP="00F26E8A">
      <w:pPr>
        <w:pStyle w:val="alpha2"/>
        <w:numPr>
          <w:ilvl w:val="0"/>
          <w:numId w:val="55"/>
        </w:numPr>
        <w:tabs>
          <w:tab w:val="clear" w:pos="1361"/>
          <w:tab w:val="num" w:pos="3401"/>
        </w:tabs>
        <w:outlineLvl w:val="9"/>
      </w:pPr>
      <w:bookmarkStart w:id="12" w:name="_Ref126767003"/>
      <w:r w:rsidRPr="00A05308">
        <w:lastRenderedPageBreak/>
        <w:t>has a secured party take possession of all or substantially all its assets or has a distress, execution, attachment, sequestration or other legal process levied, enforced or sued on or against all or substantially all its assets and such secured party maintains possession, or any such process is not dismissed, discharged, stayed or restrained, in each case within 30 days thereafter;</w:t>
      </w:r>
      <w:bookmarkEnd w:id="12"/>
    </w:p>
    <w:p w14:paraId="1E7200AA" w14:textId="1676EEDF" w:rsidR="00104058" w:rsidRPr="000F32C3" w:rsidRDefault="00104058" w:rsidP="00F26E8A">
      <w:pPr>
        <w:pStyle w:val="alpha2"/>
        <w:numPr>
          <w:ilvl w:val="0"/>
          <w:numId w:val="55"/>
        </w:numPr>
        <w:tabs>
          <w:tab w:val="clear" w:pos="1361"/>
          <w:tab w:val="num" w:pos="3401"/>
        </w:tabs>
        <w:outlineLvl w:val="9"/>
      </w:pPr>
      <w:r w:rsidRPr="00F27A3C">
        <w:t xml:space="preserve">causes or is subject to any event with respect to it which, under the applicable laws of any jurisdiction, has an analogous effect to any of the events specified in paragraphs </w:t>
      </w:r>
      <w:r w:rsidR="00C12915">
        <w:fldChar w:fldCharType="begin"/>
      </w:r>
      <w:r w:rsidR="00C12915">
        <w:instrText xml:space="preserve"> REF _Ref126766997 \r \h </w:instrText>
      </w:r>
      <w:r w:rsidR="00C12915">
        <w:fldChar w:fldCharType="separate"/>
      </w:r>
      <w:r w:rsidR="002B1197">
        <w:t>(a)</w:t>
      </w:r>
      <w:r w:rsidR="00C12915">
        <w:fldChar w:fldCharType="end"/>
      </w:r>
      <w:r w:rsidRPr="00F27A3C">
        <w:t xml:space="preserve"> to </w:t>
      </w:r>
      <w:r w:rsidR="00C12915">
        <w:fldChar w:fldCharType="begin"/>
      </w:r>
      <w:r w:rsidR="00C12915">
        <w:instrText xml:space="preserve"> REF _Ref126767003 \r \h </w:instrText>
      </w:r>
      <w:r w:rsidR="00C12915">
        <w:fldChar w:fldCharType="separate"/>
      </w:r>
      <w:r w:rsidR="002B1197">
        <w:t>(h)</w:t>
      </w:r>
      <w:r w:rsidR="00C12915">
        <w:fldChar w:fldCharType="end"/>
      </w:r>
      <w:r w:rsidRPr="00F27A3C">
        <w:t xml:space="preserve"> above; or</w:t>
      </w:r>
    </w:p>
    <w:p w14:paraId="16902DB9" w14:textId="77777777" w:rsidR="00104058" w:rsidRPr="00F27B49" w:rsidRDefault="00104058" w:rsidP="00F26E8A">
      <w:pPr>
        <w:pStyle w:val="alpha2"/>
        <w:numPr>
          <w:ilvl w:val="0"/>
          <w:numId w:val="55"/>
        </w:numPr>
        <w:tabs>
          <w:tab w:val="clear" w:pos="1361"/>
          <w:tab w:val="num" w:pos="3401"/>
        </w:tabs>
        <w:outlineLvl w:val="9"/>
        <w:rPr>
          <w:rFonts w:cs="Arial"/>
        </w:rPr>
      </w:pPr>
      <w:r w:rsidRPr="00F27B49">
        <w:rPr>
          <w:rFonts w:cs="Arial"/>
        </w:rPr>
        <w:t>takes any action in furtherance of, or indicating its consent to, approval of, or acquiescence, in any of the foregoing acts.</w:t>
      </w:r>
    </w:p>
    <w:p w14:paraId="3436D7A1" w14:textId="570F29B6" w:rsidR="00104058" w:rsidRDefault="00104058" w:rsidP="00104058">
      <w:pPr>
        <w:pStyle w:val="Body1"/>
      </w:pPr>
      <w:r w:rsidRPr="00414CE8">
        <w:t>“</w:t>
      </w:r>
      <w:r w:rsidRPr="00F609B8">
        <w:rPr>
          <w:b/>
          <w:bCs/>
        </w:rPr>
        <w:t>Instance</w:t>
      </w:r>
      <w:r w:rsidRPr="000F32C3">
        <w:t xml:space="preserve">” </w:t>
      </w:r>
      <w:r w:rsidRPr="009517CE">
        <w:t xml:space="preserve">means </w:t>
      </w:r>
      <w:r>
        <w:t>the</w:t>
      </w:r>
      <w:r w:rsidRPr="009517CE">
        <w:t xml:space="preserve"> set of implemented technologies and/or measures that constitute the minimum unit of activity necessary to comply with the criteria and procedures applicable to the </w:t>
      </w:r>
      <w:r>
        <w:t xml:space="preserve">Project </w:t>
      </w:r>
      <w:r w:rsidRPr="009517CE">
        <w:t xml:space="preserve">under the </w:t>
      </w:r>
      <w:r>
        <w:t>M</w:t>
      </w:r>
      <w:r w:rsidRPr="009517CE">
        <w:t xml:space="preserve">ethodology applied to the </w:t>
      </w:r>
      <w:r>
        <w:t>P</w:t>
      </w:r>
      <w:r w:rsidRPr="009517CE">
        <w:t>roject</w:t>
      </w:r>
      <w:r>
        <w:t xml:space="preserve">, in accordance with the Carbon Standard as specified in </w:t>
      </w:r>
      <w:r w:rsidR="00C12915">
        <w:rPr>
          <w:szCs w:val="28"/>
        </w:rPr>
        <w:fldChar w:fldCharType="begin"/>
      </w:r>
      <w:r w:rsidR="00C12915">
        <w:instrText xml:space="preserve"> REF _Ref107329357 \r \h </w:instrText>
      </w:r>
      <w:r w:rsidR="00C12915">
        <w:rPr>
          <w:szCs w:val="28"/>
        </w:rPr>
      </w:r>
      <w:r w:rsidR="00C12915">
        <w:rPr>
          <w:szCs w:val="28"/>
        </w:rPr>
        <w:fldChar w:fldCharType="separate"/>
      </w:r>
      <w:r w:rsidR="002B1197">
        <w:t>Schedule 1</w:t>
      </w:r>
      <w:r w:rsidR="00C12915">
        <w:rPr>
          <w:szCs w:val="28"/>
        </w:rPr>
        <w:fldChar w:fldCharType="end"/>
      </w:r>
      <w:r w:rsidRPr="00C169E5" w:rsidDel="00F240BF">
        <w:rPr>
          <w:szCs w:val="20"/>
          <w:lang w:eastAsia="ja-JP"/>
        </w:rPr>
        <w:t xml:space="preserve"> </w:t>
      </w:r>
      <w:r w:rsidRPr="000F32C3">
        <w:t>(</w:t>
      </w:r>
      <w:r w:rsidRPr="000F32C3">
        <w:rPr>
          <w:i/>
        </w:rPr>
        <w:t>Commercial Terms</w:t>
      </w:r>
      <w:r w:rsidRPr="000F32C3">
        <w:t>)</w:t>
      </w:r>
      <w:r>
        <w:t>.</w:t>
      </w:r>
    </w:p>
    <w:p w14:paraId="36FB0D46" w14:textId="77777777" w:rsidR="00104058" w:rsidRDefault="00104058" w:rsidP="00104058">
      <w:pPr>
        <w:pStyle w:val="Body1"/>
      </w:pPr>
      <w:r w:rsidRPr="000F32C3">
        <w:t>“</w:t>
      </w:r>
      <w:r w:rsidRPr="000F32C3">
        <w:rPr>
          <w:b/>
        </w:rPr>
        <w:t>Intellectual Property</w:t>
      </w:r>
      <w:r w:rsidRPr="000F32C3">
        <w:t xml:space="preserve">” means </w:t>
      </w:r>
      <w:r>
        <w:t xml:space="preserve">any registered and unregistered intellectual property rights including, but not limited to, </w:t>
      </w:r>
      <w:r w:rsidRPr="000F32C3">
        <w:t>trade</w:t>
      </w:r>
      <w:r>
        <w:t xml:space="preserve"> </w:t>
      </w:r>
      <w:r w:rsidRPr="000F32C3">
        <w:t xml:space="preserve">marks, service marks, trade names, </w:t>
      </w:r>
      <w:r>
        <w:t xml:space="preserve">business names, rights in </w:t>
      </w:r>
      <w:r w:rsidRPr="000F32C3">
        <w:t>domain names</w:t>
      </w:r>
      <w:r>
        <w:t xml:space="preserve"> and URLs</w:t>
      </w:r>
      <w:r w:rsidRPr="000F32C3">
        <w:t xml:space="preserve">, logos, rights in get-up, </w:t>
      </w:r>
      <w:r>
        <w:t xml:space="preserve">seals, certification marks, </w:t>
      </w:r>
      <w:r w:rsidRPr="000F32C3">
        <w:t xml:space="preserve">patents, rights to inventions, registered and unregistered design rights, copyrights and related rights, database rights, rights to goodwill or to sue for passing off, rights in confidential information (including </w:t>
      </w:r>
      <w:r>
        <w:t>k</w:t>
      </w:r>
      <w:r w:rsidRPr="000F32C3">
        <w:t>now-how and trade secrets) and all other similar rights in any part of the world including, where such rights are obtained or enhanced by registration, any registration of such rights and applications and rights to apply for such registrations.</w:t>
      </w:r>
    </w:p>
    <w:p w14:paraId="58390717" w14:textId="0FC78579" w:rsidR="00104058" w:rsidRPr="000F32C3" w:rsidRDefault="00104058" w:rsidP="00104058">
      <w:pPr>
        <w:pStyle w:val="Body1"/>
      </w:pPr>
      <w:r>
        <w:t>“</w:t>
      </w:r>
      <w:r w:rsidRPr="0041037E">
        <w:rPr>
          <w:b/>
          <w:bCs/>
        </w:rPr>
        <w:t>Invoice</w:t>
      </w:r>
      <w:r>
        <w:t xml:space="preserve">” has the meaning given to it in Clause </w:t>
      </w:r>
      <w:r>
        <w:fldChar w:fldCharType="begin"/>
      </w:r>
      <w:r>
        <w:instrText xml:space="preserve"> REF _Ref112757452 \r \h </w:instrText>
      </w:r>
      <w:r>
        <w:fldChar w:fldCharType="separate"/>
      </w:r>
      <w:r w:rsidR="002B1197">
        <w:t>4.1</w:t>
      </w:r>
      <w:r>
        <w:fldChar w:fldCharType="end"/>
      </w:r>
      <w:r>
        <w:t>.</w:t>
      </w:r>
    </w:p>
    <w:p w14:paraId="1ED1D89F" w14:textId="77777777" w:rsidR="00104058" w:rsidRPr="000F32C3" w:rsidRDefault="00104058" w:rsidP="00104058">
      <w:pPr>
        <w:pStyle w:val="Body1"/>
        <w:rPr>
          <w:lang w:val="en-US"/>
        </w:rPr>
      </w:pPr>
      <w:r w:rsidRPr="000F32C3">
        <w:rPr>
          <w:lang w:val="en-US"/>
        </w:rPr>
        <w:t>“</w:t>
      </w:r>
      <w:r w:rsidRPr="000F32C3">
        <w:rPr>
          <w:b/>
          <w:bCs/>
          <w:lang w:val="en-US"/>
        </w:rPr>
        <w:t>Issuance Fees</w:t>
      </w:r>
      <w:r w:rsidRPr="000F32C3">
        <w:rPr>
          <w:lang w:val="en-US"/>
        </w:rPr>
        <w:t xml:space="preserve">” means the fees charged by </w:t>
      </w:r>
      <w:r>
        <w:rPr>
          <w:lang w:val="en-US"/>
        </w:rPr>
        <w:t>the Carbon Standard or the Registry</w:t>
      </w:r>
      <w:r w:rsidRPr="000F32C3">
        <w:rPr>
          <w:lang w:val="en-US"/>
        </w:rPr>
        <w:t xml:space="preserve"> </w:t>
      </w:r>
      <w:r>
        <w:rPr>
          <w:lang w:val="en-US"/>
        </w:rPr>
        <w:t>in connection with the I</w:t>
      </w:r>
      <w:r w:rsidRPr="000F32C3">
        <w:rPr>
          <w:lang w:val="en-US"/>
        </w:rPr>
        <w:t xml:space="preserve">ssuance of </w:t>
      </w:r>
      <w:r>
        <w:rPr>
          <w:lang w:val="en-US"/>
        </w:rPr>
        <w:t>any</w:t>
      </w:r>
      <w:r w:rsidRPr="000F32C3">
        <w:rPr>
          <w:lang w:val="en-US"/>
        </w:rPr>
        <w:t xml:space="preserve"> VCCs. </w:t>
      </w:r>
    </w:p>
    <w:p w14:paraId="73700860" w14:textId="77777777" w:rsidR="00104058" w:rsidRDefault="00104058" w:rsidP="00104058">
      <w:pPr>
        <w:pStyle w:val="Body1"/>
      </w:pPr>
      <w:r w:rsidRPr="00F6304B">
        <w:rPr>
          <w:bCs/>
        </w:rPr>
        <w:t>“</w:t>
      </w:r>
      <w:r w:rsidRPr="000F32C3">
        <w:rPr>
          <w:b/>
        </w:rPr>
        <w:t>Issue</w:t>
      </w:r>
      <w:r w:rsidRPr="00F6304B">
        <w:rPr>
          <w:bCs/>
        </w:rPr>
        <w:t>”</w:t>
      </w:r>
      <w:r w:rsidRPr="000F32C3">
        <w:rPr>
          <w:b/>
        </w:rPr>
        <w:t xml:space="preserve"> </w:t>
      </w:r>
      <w:r w:rsidRPr="000F32C3">
        <w:t>or “</w:t>
      </w:r>
      <w:r w:rsidRPr="000F32C3">
        <w:rPr>
          <w:b/>
        </w:rPr>
        <w:t>Issuance</w:t>
      </w:r>
      <w:r w:rsidRPr="00F6304B">
        <w:rPr>
          <w:bCs/>
        </w:rPr>
        <w:t xml:space="preserve">” </w:t>
      </w:r>
      <w:r w:rsidRPr="000F32C3">
        <w:t xml:space="preserve">means the issuance </w:t>
      </w:r>
      <w:r w:rsidRPr="00096A4F">
        <w:t>in</w:t>
      </w:r>
      <w:r>
        <w:t>to</w:t>
      </w:r>
      <w:r w:rsidRPr="00096A4F">
        <w:t xml:space="preserve"> the Registry </w:t>
      </w:r>
      <w:r w:rsidRPr="000F32C3">
        <w:t xml:space="preserve">by </w:t>
      </w:r>
      <w:r>
        <w:t>the Carbon Standard</w:t>
      </w:r>
      <w:r w:rsidRPr="000F32C3">
        <w:t xml:space="preserve"> of </w:t>
      </w:r>
      <w:r>
        <w:t xml:space="preserve">a </w:t>
      </w:r>
      <w:r w:rsidRPr="000F32C3">
        <w:t>VCC</w:t>
      </w:r>
      <w:r>
        <w:t xml:space="preserve"> in respect of a GHG Reduction or Removal achieved by a project which is registered with the Carbon Standard and “</w:t>
      </w:r>
      <w:r w:rsidRPr="00610077">
        <w:rPr>
          <w:b/>
          <w:bCs/>
        </w:rPr>
        <w:t>Issued</w:t>
      </w:r>
      <w:r>
        <w:t>” and “</w:t>
      </w:r>
      <w:r w:rsidRPr="00EE2002">
        <w:rPr>
          <w:b/>
          <w:bCs/>
        </w:rPr>
        <w:t>Issuing</w:t>
      </w:r>
      <w:r>
        <w:t>” shall be construed accordingly</w:t>
      </w:r>
      <w:r w:rsidRPr="000F32C3">
        <w:t>.</w:t>
      </w:r>
    </w:p>
    <w:p w14:paraId="2BFE490E" w14:textId="77777777" w:rsidR="00104058" w:rsidRDefault="00104058" w:rsidP="00104058">
      <w:pPr>
        <w:pStyle w:val="Body1"/>
      </w:pPr>
      <w:r>
        <w:t>“</w:t>
      </w:r>
      <w:r w:rsidRPr="00B1723A">
        <w:rPr>
          <w:b/>
          <w:bCs/>
        </w:rPr>
        <w:t>ITMO</w:t>
      </w:r>
      <w:r>
        <w:rPr>
          <w:b/>
          <w:bCs/>
        </w:rPr>
        <w:t>s</w:t>
      </w:r>
      <w:r>
        <w:t>” means internationally transferred mitigation outcomes, as defined in the Paris Agreement.</w:t>
      </w:r>
    </w:p>
    <w:p w14:paraId="5545736E" w14:textId="77777777" w:rsidR="00104058" w:rsidRPr="003D3629" w:rsidRDefault="00104058" w:rsidP="00104058">
      <w:pPr>
        <w:pStyle w:val="Body1"/>
        <w:rPr>
          <w:szCs w:val="20"/>
        </w:rPr>
      </w:pPr>
      <w:r>
        <w:t>“</w:t>
      </w:r>
      <w:r w:rsidRPr="0014790D">
        <w:rPr>
          <w:b/>
        </w:rPr>
        <w:t>Labelling Requirements</w:t>
      </w:r>
      <w:r>
        <w:t>”</w:t>
      </w:r>
      <w:r w:rsidRPr="0014790D">
        <w:t xml:space="preserve"> means the eligibility and other documentation requirements specified by the </w:t>
      </w:r>
      <w:r>
        <w:t xml:space="preserve">relevant </w:t>
      </w:r>
      <w:r w:rsidRPr="0014790D">
        <w:t xml:space="preserve">Carbon Standard which are required to be met by the </w:t>
      </w:r>
      <w:r>
        <w:t xml:space="preserve">underlying project </w:t>
      </w:r>
      <w:r w:rsidRPr="0014790D">
        <w:t>and/or the VCC in order to obtain a Carbon Standard Label</w:t>
      </w:r>
      <w:r>
        <w:t>.</w:t>
      </w:r>
    </w:p>
    <w:p w14:paraId="646A1887" w14:textId="77777777" w:rsidR="00104058" w:rsidRDefault="00104058" w:rsidP="00104058">
      <w:pPr>
        <w:pStyle w:val="Body1"/>
      </w:pPr>
      <w:r>
        <w:t>“</w:t>
      </w:r>
      <w:r>
        <w:rPr>
          <w:b/>
          <w:bCs/>
        </w:rPr>
        <w:t>Letter of Approval</w:t>
      </w:r>
      <w:r>
        <w:t>” means [</w:t>
      </w:r>
      <w:r w:rsidRPr="00CA074E">
        <w:t>a letter issued by</w:t>
      </w:r>
      <w:r>
        <w:t xml:space="preserve"> a</w:t>
      </w:r>
      <w:r w:rsidRPr="00CA074E">
        <w:t xml:space="preserve"> Host Country which: (i) identifies the Project</w:t>
      </w:r>
      <w:r>
        <w:t>;</w:t>
      </w:r>
      <w:r w:rsidRPr="00CA074E">
        <w:t xml:space="preserve"> (ii) authorises GHG Reductions or Removals achieved by the Project for use as ITMOs under Article 6 of the Paris Agreement</w:t>
      </w:r>
      <w:r>
        <w:t>;</w:t>
      </w:r>
      <w:r w:rsidRPr="00CA074E">
        <w:t xml:space="preserve"> and (iii) declares that the Host Country will not use the Project’s GHG </w:t>
      </w:r>
      <w:r>
        <w:t xml:space="preserve">Reductions or Removals </w:t>
      </w:r>
      <w:r w:rsidRPr="00CA074E">
        <w:t>as ITMOs under Article 6 of the Paris Agreement by applying relevant corresponding adjustments</w:t>
      </w:r>
      <w:r>
        <w:t>].</w:t>
      </w:r>
    </w:p>
    <w:p w14:paraId="553BDD84" w14:textId="767C2E56" w:rsidR="00104058" w:rsidRDefault="00104058" w:rsidP="00104058">
      <w:pPr>
        <w:pStyle w:val="Body1"/>
      </w:pPr>
      <w:r>
        <w:t>“</w:t>
      </w:r>
      <w:r w:rsidRPr="00693732">
        <w:rPr>
          <w:b/>
          <w:bCs/>
        </w:rPr>
        <w:t>Market Dealer</w:t>
      </w:r>
      <w:r>
        <w:t xml:space="preserve">” has the meaning given to it in Clause </w:t>
      </w:r>
      <w:r>
        <w:fldChar w:fldCharType="begin"/>
      </w:r>
      <w:r>
        <w:instrText xml:space="preserve"> REF _Ref112757462 \r \h </w:instrText>
      </w:r>
      <w:r>
        <w:fldChar w:fldCharType="separate"/>
      </w:r>
      <w:r w:rsidR="002B1197">
        <w:t>23.4</w:t>
      </w:r>
      <w:r>
        <w:fldChar w:fldCharType="end"/>
      </w:r>
      <w:r>
        <w:t>.</w:t>
      </w:r>
    </w:p>
    <w:p w14:paraId="74ADEF0F" w14:textId="77777777" w:rsidR="00104058" w:rsidRPr="000F32C3" w:rsidRDefault="00104058" w:rsidP="00104058">
      <w:pPr>
        <w:pStyle w:val="Body1"/>
      </w:pPr>
      <w:r w:rsidRPr="000F32C3">
        <w:t>“</w:t>
      </w:r>
      <w:r w:rsidRPr="000F32C3">
        <w:rPr>
          <w:b/>
          <w:bCs/>
        </w:rPr>
        <w:t>Maximum Contract Quantity</w:t>
      </w:r>
      <w:r w:rsidRPr="000F32C3">
        <w:t xml:space="preserve">” means the maximum volume of VCCs constituting the Contract Quantity and, where </w:t>
      </w:r>
      <w:r>
        <w:t>such volume is not a fixed number,</w:t>
      </w:r>
      <w:r w:rsidRPr="000F32C3">
        <w:t xml:space="preserve"> it shall be calculated on the basis that the Project generates the estimated quantity of VCCs as specified in the PDD. </w:t>
      </w:r>
    </w:p>
    <w:p w14:paraId="4FB9180C" w14:textId="77777777" w:rsidR="00104058" w:rsidRPr="000F32C3" w:rsidRDefault="00104058" w:rsidP="00104058">
      <w:pPr>
        <w:pStyle w:val="Body1"/>
      </w:pPr>
      <w:r w:rsidRPr="000F32C3">
        <w:lastRenderedPageBreak/>
        <w:t>“</w:t>
      </w:r>
      <w:r w:rsidRPr="000F32C3">
        <w:rPr>
          <w:b/>
        </w:rPr>
        <w:t>Methodology</w:t>
      </w:r>
      <w:r w:rsidRPr="000F32C3">
        <w:t xml:space="preserve">” means a methodology </w:t>
      </w:r>
      <w:r>
        <w:t xml:space="preserve">approved by the Carbon Standard </w:t>
      </w:r>
      <w:r w:rsidRPr="000F32C3">
        <w:t>for determining the GHG Reduction or Removal achieved by a certain activity.</w:t>
      </w:r>
    </w:p>
    <w:p w14:paraId="0ADC591B" w14:textId="77777777" w:rsidR="00104058" w:rsidRDefault="00104058" w:rsidP="00104058">
      <w:pPr>
        <w:pStyle w:val="Body1"/>
      </w:pPr>
      <w:r w:rsidRPr="000F32C3">
        <w:t>“</w:t>
      </w:r>
      <w:r w:rsidRPr="000F32C3">
        <w:rPr>
          <w:b/>
          <w:bCs/>
        </w:rPr>
        <w:t>Monitoring</w:t>
      </w:r>
      <w:r w:rsidRPr="000F32C3">
        <w:t>” means activities of collecting and recording data in accordance with the PDD and</w:t>
      </w:r>
      <w:r>
        <w:t xml:space="preserve"> </w:t>
      </w:r>
      <w:r w:rsidRPr="000F32C3">
        <w:t xml:space="preserve">the </w:t>
      </w:r>
      <w:r>
        <w:t>Carbon Standard</w:t>
      </w:r>
      <w:r w:rsidRPr="000F32C3">
        <w:t xml:space="preserve"> that allow the assessment of the GHG Reductions or Removals resulting from </w:t>
      </w:r>
      <w:r>
        <w:t>the</w:t>
      </w:r>
      <w:r w:rsidRPr="000F32C3">
        <w:t xml:space="preserve"> Project pursuant to the terms of the Monitoring Plan</w:t>
      </w:r>
      <w:r>
        <w:t>, and “</w:t>
      </w:r>
      <w:r>
        <w:rPr>
          <w:b/>
          <w:bCs/>
        </w:rPr>
        <w:t>Monitor</w:t>
      </w:r>
      <w:r>
        <w:t>” and “</w:t>
      </w:r>
      <w:r>
        <w:rPr>
          <w:b/>
          <w:bCs/>
        </w:rPr>
        <w:t>Monitored</w:t>
      </w:r>
      <w:r>
        <w:t>” shall have corresponding meanings</w:t>
      </w:r>
      <w:r w:rsidRPr="000F32C3">
        <w:t>.</w:t>
      </w:r>
    </w:p>
    <w:p w14:paraId="425324FE" w14:textId="77777777" w:rsidR="00104058" w:rsidRPr="003243F9" w:rsidRDefault="00104058" w:rsidP="00104058">
      <w:pPr>
        <w:pStyle w:val="Body1"/>
      </w:pPr>
      <w:r>
        <w:t>“</w:t>
      </w:r>
      <w:r>
        <w:rPr>
          <w:b/>
          <w:bCs/>
        </w:rPr>
        <w:t>Monitoring Period</w:t>
      </w:r>
      <w:r>
        <w:t xml:space="preserve">” means the period of time specified in the relevant Monitoring Report during which GHG Reductions or Removals from the Project are Monitored. </w:t>
      </w:r>
    </w:p>
    <w:p w14:paraId="0ABF095B" w14:textId="77777777" w:rsidR="00104058" w:rsidRPr="000F32C3" w:rsidRDefault="00104058" w:rsidP="00104058">
      <w:pPr>
        <w:pStyle w:val="Body1"/>
      </w:pPr>
      <w:r w:rsidRPr="000F32C3">
        <w:t>“</w:t>
      </w:r>
      <w:r w:rsidRPr="000F32C3">
        <w:rPr>
          <w:b/>
          <w:bCs/>
        </w:rPr>
        <w:t>Monitoring Plan</w:t>
      </w:r>
      <w:r w:rsidRPr="000F32C3">
        <w:t xml:space="preserve">” means the </w:t>
      </w:r>
      <w:r>
        <w:t>requirements for Monitoring the Project</w:t>
      </w:r>
      <w:r w:rsidRPr="000F32C3">
        <w:t xml:space="preserve"> included in the PDD in accordance with the </w:t>
      </w:r>
      <w:r>
        <w:t>Carbon Standard</w:t>
      </w:r>
      <w:r w:rsidRPr="000F32C3">
        <w:t>.</w:t>
      </w:r>
    </w:p>
    <w:p w14:paraId="5DD69CCE" w14:textId="77777777" w:rsidR="00104058" w:rsidRDefault="00104058" w:rsidP="00104058">
      <w:pPr>
        <w:pStyle w:val="Body1"/>
      </w:pPr>
      <w:r w:rsidRPr="000F32C3">
        <w:t>“</w:t>
      </w:r>
      <w:r w:rsidRPr="000F32C3">
        <w:rPr>
          <w:b/>
          <w:bCs/>
        </w:rPr>
        <w:t>Monitoring Report</w:t>
      </w:r>
      <w:r w:rsidRPr="000F32C3">
        <w:t xml:space="preserve">” means a report </w:t>
      </w:r>
      <w:r>
        <w:t xml:space="preserve">prepared </w:t>
      </w:r>
      <w:r w:rsidRPr="000F32C3">
        <w:t xml:space="preserve">by or on behalf of the Seller setting out the quantity of GHG Reductions or Removals generated by </w:t>
      </w:r>
      <w:r>
        <w:t>the</w:t>
      </w:r>
      <w:r w:rsidRPr="000F32C3">
        <w:t xml:space="preserve"> Project during </w:t>
      </w:r>
      <w:r>
        <w:t xml:space="preserve">the relevant Monitoring </w:t>
      </w:r>
      <w:r w:rsidRPr="000F32C3">
        <w:t xml:space="preserve">Period as </w:t>
      </w:r>
      <w:r>
        <w:t>M</w:t>
      </w:r>
      <w:r w:rsidRPr="000F32C3">
        <w:t>onitored in accordance with the Monitoring Plan.</w:t>
      </w:r>
    </w:p>
    <w:p w14:paraId="0D4A863F" w14:textId="77777777" w:rsidR="00104058" w:rsidRPr="00CE1E6E" w:rsidRDefault="00104058" w:rsidP="00104058">
      <w:pPr>
        <w:pStyle w:val="Body1"/>
      </w:pPr>
      <w:r>
        <w:t>“</w:t>
      </w:r>
      <w:r>
        <w:rPr>
          <w:b/>
          <w:bCs/>
        </w:rPr>
        <w:t>NDC</w:t>
      </w:r>
      <w:r>
        <w:t>” means the contributions that each member country of the Paris Agreement is required to make under Article 4 of the Paris Agreement.</w:t>
      </w:r>
    </w:p>
    <w:p w14:paraId="7F0CD894" w14:textId="77777777" w:rsidR="00104058" w:rsidRDefault="00104058" w:rsidP="00104058">
      <w:pPr>
        <w:pStyle w:val="Body1"/>
      </w:pPr>
      <w:r>
        <w:t>“</w:t>
      </w:r>
      <w:r w:rsidRPr="00DE25EA">
        <w:rPr>
          <w:b/>
          <w:bCs/>
        </w:rPr>
        <w:t>No-Fault Termination Affected Party</w:t>
      </w:r>
      <w:r>
        <w:t>” means the</w:t>
      </w:r>
      <w:r w:rsidRPr="0084391C">
        <w:t xml:space="preserve"> Party which is </w:t>
      </w:r>
      <w:r>
        <w:t xml:space="preserve">deemed to be unable to carry </w:t>
      </w:r>
      <w:r w:rsidRPr="0084391C">
        <w:t>out, in whole or part, its obligations under this Agreement as a result of a</w:t>
      </w:r>
      <w:r>
        <w:t xml:space="preserve"> No-Fault Termination Event.</w:t>
      </w:r>
    </w:p>
    <w:p w14:paraId="2ADDA0B9" w14:textId="50BF1267" w:rsidR="00104058" w:rsidRPr="000F32C3" w:rsidRDefault="00104058" w:rsidP="00104058">
      <w:pPr>
        <w:pStyle w:val="Body1"/>
      </w:pPr>
      <w:r w:rsidRPr="000F32C3">
        <w:t>“</w:t>
      </w:r>
      <w:r w:rsidRPr="000F32C3">
        <w:rPr>
          <w:b/>
        </w:rPr>
        <w:t>No</w:t>
      </w:r>
      <w:r>
        <w:rPr>
          <w:b/>
        </w:rPr>
        <w:t>-</w:t>
      </w:r>
      <w:r w:rsidRPr="000F32C3">
        <w:rPr>
          <w:b/>
        </w:rPr>
        <w:t>Fault Termination Event</w:t>
      </w:r>
      <w:r w:rsidRPr="000F32C3">
        <w:t xml:space="preserve">” shall have the meaning given </w:t>
      </w:r>
      <w:r>
        <w:t xml:space="preserve">to it </w:t>
      </w:r>
      <w:r w:rsidRPr="000F32C3">
        <w:t xml:space="preserve">in Clause </w:t>
      </w:r>
      <w:r w:rsidRPr="000F32C3">
        <w:fldChar w:fldCharType="begin"/>
      </w:r>
      <w:r w:rsidRPr="000F32C3">
        <w:instrText xml:space="preserve"> REF _Ref198714838 \r \h  \* MERGEFORMAT </w:instrText>
      </w:r>
      <w:r w:rsidRPr="000F32C3">
        <w:fldChar w:fldCharType="separate"/>
      </w:r>
      <w:r w:rsidR="002B1197">
        <w:t>18.2</w:t>
      </w:r>
      <w:r w:rsidRPr="000F32C3">
        <w:fldChar w:fldCharType="end"/>
      </w:r>
      <w:r w:rsidRPr="000F32C3">
        <w:t>.</w:t>
      </w:r>
    </w:p>
    <w:p w14:paraId="136BB5E5" w14:textId="77777777" w:rsidR="00104058" w:rsidRDefault="00104058" w:rsidP="00104058">
      <w:pPr>
        <w:pStyle w:val="Body1"/>
      </w:pPr>
      <w:r w:rsidRPr="000F32C3">
        <w:t>“</w:t>
      </w:r>
      <w:r w:rsidRPr="000F32C3">
        <w:rPr>
          <w:b/>
          <w:bCs/>
        </w:rPr>
        <w:t>Non-Defaulting Party</w:t>
      </w:r>
      <w:r w:rsidRPr="000F32C3">
        <w:t>” means the Party that is not the Defaulting Party.</w:t>
      </w:r>
    </w:p>
    <w:p w14:paraId="262DE01E" w14:textId="0F39D1D8" w:rsidR="00104058" w:rsidRDefault="00104058" w:rsidP="00104058">
      <w:pPr>
        <w:pStyle w:val="Body1"/>
      </w:pPr>
      <w:r>
        <w:t>“</w:t>
      </w:r>
      <w:r w:rsidRPr="00CE05AC">
        <w:rPr>
          <w:b/>
          <w:bCs/>
        </w:rPr>
        <w:t>Notice</w:t>
      </w:r>
      <w:r>
        <w:t xml:space="preserve">” has the meaning given to it in Clause </w:t>
      </w:r>
      <w:r>
        <w:fldChar w:fldCharType="begin"/>
      </w:r>
      <w:r>
        <w:instrText xml:space="preserve"> REF _Ref296429666 \r \h </w:instrText>
      </w:r>
      <w:r>
        <w:fldChar w:fldCharType="separate"/>
      </w:r>
      <w:r w:rsidR="002B1197">
        <w:t>27.11.1</w:t>
      </w:r>
      <w:r>
        <w:fldChar w:fldCharType="end"/>
      </w:r>
      <w:r>
        <w:t>.</w:t>
      </w:r>
    </w:p>
    <w:p w14:paraId="48FBB524" w14:textId="77777777" w:rsidR="00104058" w:rsidRPr="000F32C3" w:rsidRDefault="00104058" w:rsidP="00104058">
      <w:pPr>
        <w:pStyle w:val="Body1"/>
      </w:pPr>
      <w:r>
        <w:t>“</w:t>
      </w:r>
      <w:r w:rsidRPr="002C67F7">
        <w:rPr>
          <w:b/>
          <w:bCs/>
        </w:rPr>
        <w:t>Paris Agreement</w:t>
      </w:r>
      <w:r>
        <w:t xml:space="preserve">” </w:t>
      </w:r>
      <w:r w:rsidRPr="002C67F7">
        <w:t>means the agreement under the United Nations Framework Convention on Climate Change which entered into force on 4 November 2016 with the aim of achieving GHG emissions mitigations, adapting to the effects of climate change and driving climate finance</w:t>
      </w:r>
      <w:r>
        <w:t>.</w:t>
      </w:r>
    </w:p>
    <w:p w14:paraId="7B610289" w14:textId="77777777" w:rsidR="00104058" w:rsidRDefault="00104058" w:rsidP="00104058">
      <w:pPr>
        <w:pStyle w:val="Body1"/>
        <w:rPr>
          <w:bCs/>
        </w:rPr>
      </w:pPr>
      <w:r w:rsidRPr="000F32C3">
        <w:rPr>
          <w:bCs/>
        </w:rPr>
        <w:t>“</w:t>
      </w:r>
      <w:r w:rsidRPr="000F32C3">
        <w:rPr>
          <w:b/>
        </w:rPr>
        <w:t>PDD</w:t>
      </w:r>
      <w:r w:rsidRPr="000F32C3">
        <w:rPr>
          <w:bCs/>
        </w:rPr>
        <w:t xml:space="preserve">” means </w:t>
      </w:r>
      <w:r>
        <w:rPr>
          <w:bCs/>
        </w:rPr>
        <w:t>the document that describes the Project’s GHG Reduction or Removal activities</w:t>
      </w:r>
      <w:r w:rsidRPr="000F32C3">
        <w:rPr>
          <w:bCs/>
        </w:rPr>
        <w:t xml:space="preserve"> prepared in accordance with the </w:t>
      </w:r>
      <w:r>
        <w:rPr>
          <w:bCs/>
        </w:rPr>
        <w:t>Carbon Standard</w:t>
      </w:r>
      <w:r w:rsidRPr="000F32C3">
        <w:rPr>
          <w:bCs/>
        </w:rPr>
        <w:t>.</w:t>
      </w:r>
    </w:p>
    <w:p w14:paraId="53AB4784" w14:textId="77777777" w:rsidR="00104058" w:rsidRPr="00842266" w:rsidRDefault="00104058" w:rsidP="00104058">
      <w:pPr>
        <w:pStyle w:val="Body1"/>
        <w:rPr>
          <w:bCs/>
          <w:szCs w:val="20"/>
        </w:rPr>
      </w:pPr>
      <w:r w:rsidRPr="00F97AB7">
        <w:rPr>
          <w:bCs/>
          <w:szCs w:val="20"/>
        </w:rPr>
        <w:t>“</w:t>
      </w:r>
      <w:r w:rsidRPr="00F97AB7">
        <w:rPr>
          <w:b/>
          <w:szCs w:val="20"/>
        </w:rPr>
        <w:t>Project</w:t>
      </w:r>
      <w:r w:rsidRPr="00F97AB7">
        <w:rPr>
          <w:bCs/>
          <w:szCs w:val="20"/>
        </w:rPr>
        <w:t>” means the programme of activities or group of projects (howsoever described in the Rules of the Carbon Standard), or the project</w:t>
      </w:r>
      <w:r>
        <w:rPr>
          <w:bCs/>
          <w:szCs w:val="20"/>
        </w:rPr>
        <w:t>,</w:t>
      </w:r>
      <w:r w:rsidRPr="00F97AB7">
        <w:rPr>
          <w:bCs/>
          <w:szCs w:val="20"/>
        </w:rPr>
        <w:t xml:space="preserve"> as the case may be</w:t>
      </w:r>
      <w:r>
        <w:rPr>
          <w:bCs/>
          <w:szCs w:val="20"/>
        </w:rPr>
        <w:t>,</w:t>
      </w:r>
      <w:r w:rsidRPr="00F97AB7">
        <w:rPr>
          <w:bCs/>
          <w:szCs w:val="20"/>
        </w:rPr>
        <w:t xml:space="preserve"> to achieve GHG Reductions or Removals</w:t>
      </w:r>
      <w:r>
        <w:rPr>
          <w:bCs/>
          <w:szCs w:val="20"/>
        </w:rPr>
        <w:t xml:space="preserve"> as specified in Schedule 1 (</w:t>
      </w:r>
      <w:r w:rsidRPr="00D616D3">
        <w:rPr>
          <w:bCs/>
          <w:i/>
          <w:iCs/>
          <w:szCs w:val="20"/>
        </w:rPr>
        <w:t>Commercial Terms</w:t>
      </w:r>
      <w:r>
        <w:rPr>
          <w:bCs/>
          <w:szCs w:val="20"/>
        </w:rPr>
        <w:t xml:space="preserve">), </w:t>
      </w:r>
      <w:r w:rsidRPr="00F97AB7">
        <w:rPr>
          <w:bCs/>
          <w:iCs/>
          <w:szCs w:val="20"/>
        </w:rPr>
        <w:t>including</w:t>
      </w:r>
      <w:r>
        <w:rPr>
          <w:bCs/>
          <w:iCs/>
          <w:szCs w:val="20"/>
        </w:rPr>
        <w:t>,</w:t>
      </w:r>
      <w:r w:rsidRPr="00F97AB7">
        <w:rPr>
          <w:bCs/>
          <w:iCs/>
          <w:szCs w:val="20"/>
        </w:rPr>
        <w:t xml:space="preserve"> for the avoidance of doubt</w:t>
      </w:r>
      <w:r>
        <w:rPr>
          <w:bCs/>
          <w:iCs/>
          <w:szCs w:val="20"/>
        </w:rPr>
        <w:t>,</w:t>
      </w:r>
      <w:r w:rsidRPr="00F97AB7">
        <w:rPr>
          <w:bCs/>
          <w:iCs/>
          <w:szCs w:val="20"/>
        </w:rPr>
        <w:t xml:space="preserve"> in respect of any such grouped project or programme of activities</w:t>
      </w:r>
      <w:r>
        <w:rPr>
          <w:bCs/>
          <w:iCs/>
          <w:szCs w:val="20"/>
        </w:rPr>
        <w:t>,</w:t>
      </w:r>
      <w:r w:rsidRPr="00F97AB7">
        <w:rPr>
          <w:bCs/>
          <w:iCs/>
          <w:szCs w:val="20"/>
        </w:rPr>
        <w:t xml:space="preserve"> all such single project activities or units falling under it</w:t>
      </w:r>
      <w:r>
        <w:rPr>
          <w:szCs w:val="20"/>
        </w:rPr>
        <w:t>.</w:t>
      </w:r>
    </w:p>
    <w:p w14:paraId="6CE375A2" w14:textId="77777777" w:rsidR="00104058" w:rsidRDefault="00104058" w:rsidP="00104058">
      <w:pPr>
        <w:pStyle w:val="Body1"/>
      </w:pPr>
      <w:r w:rsidRPr="000F32C3">
        <w:t>“</w:t>
      </w:r>
      <w:r w:rsidRPr="000F32C3">
        <w:rPr>
          <w:b/>
          <w:bCs/>
        </w:rPr>
        <w:t>Project Documents</w:t>
      </w:r>
      <w:r w:rsidRPr="000F32C3">
        <w:t xml:space="preserve">” means, </w:t>
      </w:r>
      <w:r>
        <w:t xml:space="preserve">in respect of the Project </w:t>
      </w:r>
      <w:r w:rsidRPr="000F32C3">
        <w:t xml:space="preserve">together or individually </w:t>
      </w:r>
      <w:r>
        <w:t>[</w:t>
      </w:r>
      <w:r w:rsidRPr="000F32C3">
        <w:t xml:space="preserve">the </w:t>
      </w:r>
      <w:r>
        <w:t xml:space="preserve">feasibility study report], the </w:t>
      </w:r>
      <w:r w:rsidRPr="000F32C3">
        <w:t xml:space="preserve">Baseline Study, the PDD, the Validation Report, </w:t>
      </w:r>
      <w:r>
        <w:t>any</w:t>
      </w:r>
      <w:r w:rsidRPr="000F32C3">
        <w:t xml:space="preserve"> Verification Report and/or any other document as may be agreed in writing between the Parties to be a Project Document.</w:t>
      </w:r>
    </w:p>
    <w:p w14:paraId="6D24AA28" w14:textId="40439F01" w:rsidR="00104058" w:rsidRPr="000F362A" w:rsidRDefault="00104058" w:rsidP="00104058">
      <w:pPr>
        <w:pStyle w:val="Body1"/>
        <w:rPr>
          <w:bCs/>
        </w:rPr>
      </w:pPr>
      <w:r>
        <w:rPr>
          <w:bCs/>
        </w:rPr>
        <w:t>“</w:t>
      </w:r>
      <w:r w:rsidRPr="00343FF4">
        <w:rPr>
          <w:b/>
        </w:rPr>
        <w:t>Project Materials</w:t>
      </w:r>
      <w:r>
        <w:rPr>
          <w:bCs/>
        </w:rPr>
        <w:t xml:space="preserve">” has the meaning given to it in Clause </w:t>
      </w:r>
      <w:r>
        <w:rPr>
          <w:bCs/>
        </w:rPr>
        <w:fldChar w:fldCharType="begin"/>
      </w:r>
      <w:r>
        <w:rPr>
          <w:bCs/>
        </w:rPr>
        <w:instrText xml:space="preserve"> REF _Ref100292354 \r \h </w:instrText>
      </w:r>
      <w:r>
        <w:rPr>
          <w:bCs/>
        </w:rPr>
      </w:r>
      <w:r>
        <w:rPr>
          <w:bCs/>
        </w:rPr>
        <w:fldChar w:fldCharType="separate"/>
      </w:r>
      <w:r w:rsidR="002B1197">
        <w:rPr>
          <w:bCs/>
        </w:rPr>
        <w:t>14.1</w:t>
      </w:r>
      <w:r>
        <w:rPr>
          <w:bCs/>
        </w:rPr>
        <w:fldChar w:fldCharType="end"/>
      </w:r>
      <w:r>
        <w:rPr>
          <w:bCs/>
        </w:rPr>
        <w:t>.</w:t>
      </w:r>
    </w:p>
    <w:p w14:paraId="32A0A65C" w14:textId="77777777" w:rsidR="00104058" w:rsidRPr="00320AB0" w:rsidRDefault="00104058" w:rsidP="00104058">
      <w:pPr>
        <w:pStyle w:val="Body"/>
        <w:ind w:left="680"/>
        <w:rPr>
          <w:rFonts w:asciiTheme="minorHAnsi" w:hAnsiTheme="minorHAnsi"/>
        </w:rPr>
      </w:pPr>
      <w:r>
        <w:t>[“</w:t>
      </w:r>
      <w:r>
        <w:rPr>
          <w:b/>
          <w:bCs/>
        </w:rPr>
        <w:t>Project Participant</w:t>
      </w:r>
      <w:r>
        <w:t xml:space="preserve">” means a natural person or entity that is involved with the development of a Project that is registered as such with the Carbon Standard Body, or is seeking registration of a Project with the Carbon Standard Body and the issuance of VCCs in accordance with the Rules of the Carbon Standard.] </w:t>
      </w:r>
      <w:r>
        <w:rPr>
          <w:b/>
          <w:bCs/>
          <w:i/>
          <w:iCs/>
        </w:rPr>
        <w:t>[Note: Specific to Gold Standard. To be adapted, as appropriate, for other Carbon Standards.]</w:t>
      </w:r>
    </w:p>
    <w:p w14:paraId="581AEB91" w14:textId="77777777" w:rsidR="00104058" w:rsidRPr="000F32C3" w:rsidRDefault="00104058" w:rsidP="00104058">
      <w:pPr>
        <w:pStyle w:val="Body1"/>
      </w:pPr>
      <w:r>
        <w:rPr>
          <w:bCs/>
        </w:rPr>
        <w:t>[</w:t>
      </w:r>
      <w:r w:rsidRPr="00400279">
        <w:rPr>
          <w:bCs/>
        </w:rPr>
        <w:t>“</w:t>
      </w:r>
      <w:r w:rsidRPr="000F32C3">
        <w:rPr>
          <w:b/>
        </w:rPr>
        <w:t>Project Proponent</w:t>
      </w:r>
      <w:r w:rsidRPr="00400279">
        <w:rPr>
          <w:bCs/>
        </w:rPr>
        <w:t xml:space="preserve">” </w:t>
      </w:r>
      <w:r w:rsidRPr="000F32C3">
        <w:t>means</w:t>
      </w:r>
      <w:r>
        <w:t>,</w:t>
      </w:r>
      <w:r w:rsidRPr="000F32C3">
        <w:t xml:space="preserve"> in respect of </w:t>
      </w:r>
      <w:r>
        <w:t>the</w:t>
      </w:r>
      <w:r w:rsidRPr="000F32C3">
        <w:t xml:space="preserve"> Project</w:t>
      </w:r>
      <w:r>
        <w:t>,</w:t>
      </w:r>
      <w:r w:rsidRPr="000F32C3">
        <w:t xml:space="preserve"> </w:t>
      </w:r>
      <w:r>
        <w:t>any entity that is registered with the Carbon Standard (howsoever defined) as having</w:t>
      </w:r>
      <w:r w:rsidRPr="000F32C3">
        <w:t xml:space="preserve"> overall control and responsibility for the Project</w:t>
      </w:r>
      <w:r>
        <w:t xml:space="preserve"> </w:t>
      </w:r>
      <w:r w:rsidRPr="00026925">
        <w:t>and can demonstrate the legal right to control and operate the Project activities</w:t>
      </w:r>
      <w:r w:rsidRPr="000F32C3">
        <w:t xml:space="preserve">, </w:t>
      </w:r>
      <w:r>
        <w:t>all</w:t>
      </w:r>
      <w:r w:rsidRPr="00246909">
        <w:t xml:space="preserve"> in accordance with the Rules</w:t>
      </w:r>
      <w:r>
        <w:t xml:space="preserve"> of the Carbon Standard</w:t>
      </w:r>
      <w:r w:rsidRPr="000F32C3">
        <w:t>.</w:t>
      </w:r>
      <w:r>
        <w:t xml:space="preserve">] </w:t>
      </w:r>
      <w:r>
        <w:rPr>
          <w:b/>
          <w:bCs/>
          <w:i/>
          <w:iCs/>
        </w:rPr>
        <w:t>[Note: Specific to VERRA only. To be adapted, as appropriate, for other Carbon Standards.]</w:t>
      </w:r>
      <w:r w:rsidRPr="00B20080" w:rsidDel="001800F1">
        <w:rPr>
          <w:b/>
          <w:bCs/>
          <w:i/>
          <w:iCs/>
        </w:rPr>
        <w:t xml:space="preserve"> </w:t>
      </w:r>
      <w:r w:rsidRPr="000F32C3">
        <w:t xml:space="preserve"> </w:t>
      </w:r>
    </w:p>
    <w:p w14:paraId="1BCBF2D8" w14:textId="77777777" w:rsidR="00104058" w:rsidRPr="000F32C3" w:rsidRDefault="00104058" w:rsidP="00104058">
      <w:pPr>
        <w:pStyle w:val="Body1"/>
      </w:pPr>
      <w:r w:rsidRPr="000F32C3">
        <w:t>“</w:t>
      </w:r>
      <w:r w:rsidRPr="000F32C3">
        <w:rPr>
          <w:b/>
        </w:rPr>
        <w:t>Reasonable Costs</w:t>
      </w:r>
      <w:r w:rsidRPr="000F32C3">
        <w:t xml:space="preserve">” means the costs that an RPO would reasonably expect to incur in respect of the relevant matter. </w:t>
      </w:r>
    </w:p>
    <w:p w14:paraId="7A3001C9" w14:textId="77777777" w:rsidR="00104058" w:rsidRPr="000F32C3" w:rsidRDefault="00104058" w:rsidP="00104058">
      <w:pPr>
        <w:pStyle w:val="Body1"/>
        <w:rPr>
          <w:bCs/>
        </w:rPr>
      </w:pPr>
      <w:r w:rsidRPr="000F32C3">
        <w:rPr>
          <w:bCs/>
        </w:rPr>
        <w:t>“</w:t>
      </w:r>
      <w:r w:rsidRPr="000F32C3">
        <w:rPr>
          <w:b/>
          <w:bCs/>
        </w:rPr>
        <w:t>R</w:t>
      </w:r>
      <w:r w:rsidRPr="000F32C3">
        <w:rPr>
          <w:b/>
        </w:rPr>
        <w:t>egistration</w:t>
      </w:r>
      <w:r w:rsidRPr="000F32C3">
        <w:rPr>
          <w:bCs/>
        </w:rPr>
        <w:t xml:space="preserve">” means the formal acceptance by </w:t>
      </w:r>
      <w:r>
        <w:rPr>
          <w:bCs/>
        </w:rPr>
        <w:t>the Carbon Standard Body</w:t>
      </w:r>
      <w:r w:rsidRPr="000F32C3">
        <w:rPr>
          <w:bCs/>
        </w:rPr>
        <w:t xml:space="preserve"> of the Project as a project under the </w:t>
      </w:r>
      <w:r>
        <w:rPr>
          <w:bCs/>
        </w:rPr>
        <w:t>Carbon Standard</w:t>
      </w:r>
      <w:r w:rsidRPr="000F32C3">
        <w:rPr>
          <w:bCs/>
        </w:rPr>
        <w:t xml:space="preserve"> and “</w:t>
      </w:r>
      <w:r w:rsidRPr="000F32C3">
        <w:rPr>
          <w:b/>
        </w:rPr>
        <w:t>Register</w:t>
      </w:r>
      <w:r w:rsidRPr="000F32C3">
        <w:rPr>
          <w:bCs/>
        </w:rPr>
        <w:t>”</w:t>
      </w:r>
      <w:r>
        <w:rPr>
          <w:bCs/>
        </w:rPr>
        <w:t>, “</w:t>
      </w:r>
      <w:r w:rsidRPr="003B227A">
        <w:rPr>
          <w:b/>
        </w:rPr>
        <w:t>Registering</w:t>
      </w:r>
      <w:r>
        <w:rPr>
          <w:bCs/>
        </w:rPr>
        <w:t>”</w:t>
      </w:r>
      <w:r w:rsidRPr="000F32C3">
        <w:rPr>
          <w:bCs/>
        </w:rPr>
        <w:t xml:space="preserve"> or “</w:t>
      </w:r>
      <w:r w:rsidRPr="000F32C3">
        <w:rPr>
          <w:b/>
          <w:bCs/>
        </w:rPr>
        <w:t>Registered</w:t>
      </w:r>
      <w:r w:rsidRPr="000F32C3">
        <w:rPr>
          <w:bCs/>
        </w:rPr>
        <w:t>” shall have a corresponding meaning.</w:t>
      </w:r>
    </w:p>
    <w:p w14:paraId="1EC17A80" w14:textId="77777777" w:rsidR="00104058" w:rsidRPr="000F32C3" w:rsidRDefault="00104058" w:rsidP="00104058">
      <w:pPr>
        <w:pStyle w:val="Body1"/>
      </w:pPr>
      <w:r w:rsidRPr="000F32C3">
        <w:t>“</w:t>
      </w:r>
      <w:r w:rsidRPr="000F32C3">
        <w:rPr>
          <w:b/>
        </w:rPr>
        <w:t>Registry</w:t>
      </w:r>
      <w:r w:rsidRPr="000F32C3">
        <w:t>” means an operational and secure electronic system</w:t>
      </w:r>
      <w:r>
        <w:t xml:space="preserve"> approved, </w:t>
      </w:r>
      <w:r w:rsidRPr="005B30D0">
        <w:t>authorised or recognised</w:t>
      </w:r>
      <w:r>
        <w:t xml:space="preserve"> by the Carbon Standard Body</w:t>
      </w:r>
      <w:r w:rsidRPr="000F32C3">
        <w:t xml:space="preserve"> that allows for</w:t>
      </w:r>
      <w:r>
        <w:t>,</w:t>
      </w:r>
      <w:r w:rsidRPr="000F32C3">
        <w:t xml:space="preserve"> </w:t>
      </w:r>
      <w:r>
        <w:t xml:space="preserve">amongst other things, </w:t>
      </w:r>
      <w:r w:rsidRPr="000F32C3">
        <w:t xml:space="preserve">the </w:t>
      </w:r>
      <w:r>
        <w:t>Issuance, holding, cancelling or Transferring</w:t>
      </w:r>
      <w:r w:rsidRPr="000F32C3">
        <w:t xml:space="preserve"> of VCC</w:t>
      </w:r>
      <w:r>
        <w:t>s</w:t>
      </w:r>
      <w:r w:rsidRPr="000F32C3">
        <w:t xml:space="preserve"> in accordance with </w:t>
      </w:r>
      <w:r>
        <w:t>the Rules of the Carbon Standard</w:t>
      </w:r>
      <w:r w:rsidRPr="000F32C3">
        <w:t>.</w:t>
      </w:r>
    </w:p>
    <w:p w14:paraId="7F854B5A" w14:textId="77777777" w:rsidR="00104058" w:rsidRDefault="00104058" w:rsidP="00104058">
      <w:pPr>
        <w:pStyle w:val="Body1"/>
      </w:pPr>
      <w:r w:rsidRPr="000F32C3">
        <w:t>“</w:t>
      </w:r>
      <w:r>
        <w:rPr>
          <w:b/>
          <w:bCs/>
        </w:rPr>
        <w:t>Registry Account</w:t>
      </w:r>
      <w:r w:rsidRPr="000F32C3">
        <w:t xml:space="preserve">” means </w:t>
      </w:r>
      <w:r>
        <w:t>an account in the Registry capable of, amongst other things, crediting, holding and Transferring VCCs</w:t>
      </w:r>
      <w:r w:rsidRPr="000F32C3">
        <w:t>.</w:t>
      </w:r>
    </w:p>
    <w:p w14:paraId="37A8A725" w14:textId="77777777" w:rsidR="00104058" w:rsidRDefault="00104058" w:rsidP="00104058">
      <w:pPr>
        <w:pStyle w:val="Body1"/>
      </w:pPr>
      <w:r w:rsidRPr="00E44810">
        <w:t>“</w:t>
      </w:r>
      <w:r w:rsidRPr="00E44810">
        <w:rPr>
          <w:b/>
          <w:bCs/>
        </w:rPr>
        <w:t>Registry Administrator</w:t>
      </w:r>
      <w:r w:rsidRPr="00E44810">
        <w:t xml:space="preserve">” means the entity responsible for operating the Registry in accordance with </w:t>
      </w:r>
      <w:r>
        <w:t xml:space="preserve">Rules of the </w:t>
      </w:r>
      <w:r w:rsidRPr="00E44810">
        <w:t>Carbon Standard</w:t>
      </w:r>
      <w:r>
        <w:t>.</w:t>
      </w:r>
    </w:p>
    <w:p w14:paraId="5C20FC33" w14:textId="60B58323" w:rsidR="00104058" w:rsidRPr="000F32C3" w:rsidRDefault="00104058" w:rsidP="00104058">
      <w:pPr>
        <w:pStyle w:val="Body1"/>
      </w:pPr>
      <w:r>
        <w:t>“</w:t>
      </w:r>
      <w:r w:rsidRPr="003D600F">
        <w:rPr>
          <w:b/>
          <w:bCs/>
        </w:rPr>
        <w:t>Requesting Party</w:t>
      </w:r>
      <w:r>
        <w:t xml:space="preserve">” has the meaning given to it in Clause </w:t>
      </w:r>
      <w:r>
        <w:fldChar w:fldCharType="begin"/>
      </w:r>
      <w:r>
        <w:instrText xml:space="preserve"> REF _Ref112757579 \r \h </w:instrText>
      </w:r>
      <w:r>
        <w:fldChar w:fldCharType="separate"/>
      </w:r>
      <w:r w:rsidR="002B1197">
        <w:t>27.10.5</w:t>
      </w:r>
      <w:r>
        <w:fldChar w:fldCharType="end"/>
      </w:r>
      <w:r>
        <w:t>.</w:t>
      </w:r>
    </w:p>
    <w:p w14:paraId="78780E7C" w14:textId="77777777" w:rsidR="00104058" w:rsidRDefault="00104058" w:rsidP="00104058">
      <w:pPr>
        <w:pStyle w:val="Body1"/>
        <w:rPr>
          <w:lang w:eastAsia="ja-JP"/>
        </w:rPr>
      </w:pPr>
      <w:r w:rsidRPr="000F32C3">
        <w:rPr>
          <w:lang w:eastAsia="ja-JP"/>
        </w:rPr>
        <w:t>“</w:t>
      </w:r>
      <w:r>
        <w:rPr>
          <w:b/>
          <w:lang w:eastAsia="ja-JP"/>
        </w:rPr>
        <w:t>Required Authorisation</w:t>
      </w:r>
      <w:r w:rsidRPr="000F32C3">
        <w:rPr>
          <w:lang w:eastAsia="ja-JP"/>
        </w:rPr>
        <w:t xml:space="preserve">” means any consent, authorisation, registration, filing, licence, permit, approval, agreement, authority or </w:t>
      </w:r>
      <w:r w:rsidRPr="000F32C3">
        <w:t>exemption</w:t>
      </w:r>
      <w:r w:rsidRPr="000F32C3">
        <w:rPr>
          <w:lang w:eastAsia="ja-JP"/>
        </w:rPr>
        <w:t xml:space="preserve"> from, by or with a competent authority, required for the generation of VCCs from </w:t>
      </w:r>
      <w:r>
        <w:rPr>
          <w:lang w:eastAsia="ja-JP"/>
        </w:rPr>
        <w:t>the</w:t>
      </w:r>
      <w:r w:rsidRPr="000F32C3">
        <w:rPr>
          <w:lang w:eastAsia="ja-JP"/>
        </w:rPr>
        <w:t xml:space="preserve"> Project </w:t>
      </w:r>
      <w:r>
        <w:rPr>
          <w:lang w:eastAsia="ja-JP"/>
        </w:rPr>
        <w:t>[</w:t>
      </w:r>
      <w:r w:rsidRPr="000F32C3">
        <w:rPr>
          <w:lang w:eastAsia="ja-JP"/>
        </w:rPr>
        <w:t xml:space="preserve">or the </w:t>
      </w:r>
      <w:r>
        <w:rPr>
          <w:lang w:eastAsia="ja-JP"/>
        </w:rPr>
        <w:t xml:space="preserve">Issuance, Transfer or </w:t>
      </w:r>
      <w:r w:rsidRPr="000F32C3">
        <w:rPr>
          <w:lang w:eastAsia="ja-JP"/>
        </w:rPr>
        <w:t>registration of the transactions contemplated in this Agreement in accordance with the Applicable Rules</w:t>
      </w:r>
      <w:r>
        <w:rPr>
          <w:lang w:eastAsia="ja-JP"/>
        </w:rPr>
        <w:t>]</w:t>
      </w:r>
      <w:r w:rsidRPr="000F32C3">
        <w:rPr>
          <w:lang w:eastAsia="ja-JP"/>
        </w:rPr>
        <w:t xml:space="preserve">. </w:t>
      </w:r>
    </w:p>
    <w:p w14:paraId="30D0A2B5" w14:textId="4F7F553D" w:rsidR="00104058" w:rsidRPr="000F32C3" w:rsidRDefault="00104058" w:rsidP="00104058">
      <w:pPr>
        <w:pStyle w:val="Body1"/>
      </w:pPr>
      <w:r>
        <w:t>“</w:t>
      </w:r>
      <w:r w:rsidRPr="00062462">
        <w:rPr>
          <w:b/>
          <w:bCs/>
        </w:rPr>
        <w:t>Restricted Materials</w:t>
      </w:r>
      <w:r>
        <w:t xml:space="preserve">” has the meaning given to it in Clause </w:t>
      </w:r>
      <w:r>
        <w:fldChar w:fldCharType="begin"/>
      </w:r>
      <w:r>
        <w:instrText xml:space="preserve"> REF _Ref112156668 \r \h </w:instrText>
      </w:r>
      <w:r>
        <w:fldChar w:fldCharType="separate"/>
      </w:r>
      <w:r w:rsidR="002B1197">
        <w:t>14.3</w:t>
      </w:r>
      <w:r>
        <w:fldChar w:fldCharType="end"/>
      </w:r>
      <w:r>
        <w:t>.</w:t>
      </w:r>
    </w:p>
    <w:p w14:paraId="4EFED6BD" w14:textId="0CB55D78" w:rsidR="00104058" w:rsidRDefault="00104058" w:rsidP="00104058">
      <w:pPr>
        <w:pStyle w:val="Body1"/>
      </w:pPr>
      <w:r>
        <w:t>“</w:t>
      </w:r>
      <w:r w:rsidRPr="004E3483">
        <w:rPr>
          <w:b/>
          <w:bCs/>
        </w:rPr>
        <w:t>Risks</w:t>
      </w:r>
      <w:r>
        <w:t xml:space="preserve">” shall have the meaning given to it in Clause </w:t>
      </w:r>
      <w:r>
        <w:fldChar w:fldCharType="begin"/>
      </w:r>
      <w:r>
        <w:instrText xml:space="preserve"> REF _Ref115439440 \w \h </w:instrText>
      </w:r>
      <w:r>
        <w:fldChar w:fldCharType="separate"/>
      </w:r>
      <w:r w:rsidR="002B1197">
        <w:t>15.3.13</w:t>
      </w:r>
      <w:r>
        <w:fldChar w:fldCharType="end"/>
      </w:r>
      <w:r>
        <w:t>.</w:t>
      </w:r>
    </w:p>
    <w:p w14:paraId="2180FA76" w14:textId="77777777" w:rsidR="00104058" w:rsidRPr="000F32C3" w:rsidRDefault="00104058" w:rsidP="00104058">
      <w:pPr>
        <w:pStyle w:val="Body1"/>
      </w:pPr>
      <w:r w:rsidRPr="000F32C3">
        <w:t>“</w:t>
      </w:r>
      <w:r w:rsidRPr="000F32C3">
        <w:rPr>
          <w:b/>
          <w:bCs/>
        </w:rPr>
        <w:t>RPO</w:t>
      </w:r>
      <w:r w:rsidRPr="000F32C3">
        <w:t>” means a person acting in good faith and performing its contractual obligations exercising a degree of skill, diligence and prudence that would reasonably and ordinarily be expected from a skilled and experienced operator complying with the Applicable Rules, engaged in the same type of undertaking, under the same or similar circumstances and conditions, and any reference to the standards of an RPO shall be construed accordingly.</w:t>
      </w:r>
    </w:p>
    <w:p w14:paraId="6C1546A0" w14:textId="77777777" w:rsidR="00104058" w:rsidRPr="000F32C3" w:rsidRDefault="00104058" w:rsidP="00104058">
      <w:pPr>
        <w:pStyle w:val="Body1"/>
      </w:pPr>
      <w:r w:rsidRPr="00471711">
        <w:rPr>
          <w:bCs/>
        </w:rPr>
        <w:t>“</w:t>
      </w:r>
      <w:r>
        <w:rPr>
          <w:b/>
        </w:rPr>
        <w:t>Rules of the Carbon Standard</w:t>
      </w:r>
      <w:r w:rsidRPr="00471711">
        <w:rPr>
          <w:bCs/>
        </w:rPr>
        <w:t>” m</w:t>
      </w:r>
      <w:r w:rsidRPr="000F32C3">
        <w:t>eans</w:t>
      </w:r>
      <w:r>
        <w:t xml:space="preserve"> all</w:t>
      </w:r>
      <w:r w:rsidRPr="000F32C3">
        <w:t xml:space="preserve"> </w:t>
      </w:r>
      <w:r>
        <w:t xml:space="preserve">of </w:t>
      </w:r>
      <w:r w:rsidRPr="000F32C3">
        <w:t>the rules</w:t>
      </w:r>
      <w:r>
        <w:t>,</w:t>
      </w:r>
      <w:r w:rsidRPr="000F32C3">
        <w:t xml:space="preserve"> requirements </w:t>
      </w:r>
      <w:r>
        <w:t>and guidelines established by the Carbon Standard Body to operationalise the Carbon Standard</w:t>
      </w:r>
      <w:r w:rsidRPr="000F32C3">
        <w:t>.</w:t>
      </w:r>
      <w:r w:rsidRPr="00F56989">
        <w:t xml:space="preserve"> </w:t>
      </w:r>
      <w:r w:rsidRPr="0060692E">
        <w:t>References to the “</w:t>
      </w:r>
      <w:r>
        <w:rPr>
          <w:b/>
          <w:bCs/>
        </w:rPr>
        <w:t>Gold Standard</w:t>
      </w:r>
      <w:r w:rsidRPr="0060692E">
        <w:rPr>
          <w:b/>
          <w:bCs/>
        </w:rPr>
        <w:t xml:space="preserve"> Rules</w:t>
      </w:r>
      <w:r w:rsidRPr="0060692E">
        <w:t xml:space="preserve">” </w:t>
      </w:r>
      <w:r>
        <w:t>or “</w:t>
      </w:r>
      <w:r w:rsidRPr="007B61AF">
        <w:rPr>
          <w:b/>
          <w:bCs/>
        </w:rPr>
        <w:t>VCS Rules</w:t>
      </w:r>
      <w:r>
        <w:t xml:space="preserve">” </w:t>
      </w:r>
      <w:r w:rsidRPr="0060692E">
        <w:t>and any equivalent in respect of any other Carbon Standard shall be interpreted accordingly</w:t>
      </w:r>
      <w:r>
        <w:t>.</w:t>
      </w:r>
    </w:p>
    <w:p w14:paraId="07434617" w14:textId="77777777" w:rsidR="00104058" w:rsidRDefault="00104058" w:rsidP="00104058">
      <w:pPr>
        <w:pStyle w:val="Body2"/>
        <w:rPr>
          <w:lang w:eastAsia="ja-JP"/>
        </w:rPr>
      </w:pPr>
      <w:r>
        <w:rPr>
          <w:lang w:eastAsia="ja-JP"/>
        </w:rPr>
        <w:t>“</w:t>
      </w:r>
      <w:r w:rsidRPr="00F240BF">
        <w:rPr>
          <w:b/>
          <w:bCs/>
          <w:lang w:eastAsia="ja-JP"/>
        </w:rPr>
        <w:t>Rules of the Registry</w:t>
      </w:r>
      <w:r>
        <w:rPr>
          <w:lang w:eastAsia="ja-JP"/>
        </w:rPr>
        <w:t xml:space="preserve">” means all rules, terms of use, guidance documents, decisions, procedures and similar published by the Registry Administrator or the Carbon Standard Body in connection with the Registry. </w:t>
      </w:r>
    </w:p>
    <w:p w14:paraId="3AE48B71" w14:textId="77777777" w:rsidR="00104058" w:rsidRDefault="00104058" w:rsidP="00104058">
      <w:pPr>
        <w:pStyle w:val="Body2"/>
        <w:rPr>
          <w:lang w:eastAsia="ja-JP"/>
        </w:rPr>
      </w:pPr>
      <w:r w:rsidRPr="007C536E">
        <w:t>“</w:t>
      </w:r>
      <w:r w:rsidRPr="007C536E">
        <w:rPr>
          <w:b/>
          <w:bCs/>
        </w:rPr>
        <w:t>Sales Tax</w:t>
      </w:r>
      <w:r w:rsidRPr="007C536E">
        <w:t>” means: (i) within the UK, any value added tax imposed by the VAT Act 1994; (ii) within the European Union, such Taxation as may be levied in accordance with (but subject to derogations from) the Directive 2006/112/EC by reference to added value or sales; and (iii) outside the UK and the European Union, any similar Taxation levied by reference to added value or sales including, within the European Union, such Taxation as may be levied in accordance with (but subject to derogations from) the Directive 2006/112/EC by reference to added value or sales</w:t>
      </w:r>
      <w:r>
        <w:t>.</w:t>
      </w:r>
    </w:p>
    <w:p w14:paraId="6CC63288" w14:textId="77777777" w:rsidR="00104058" w:rsidRDefault="00104058" w:rsidP="00104058">
      <w:pPr>
        <w:pStyle w:val="Body2"/>
        <w:rPr>
          <w:lang w:eastAsia="ja-JP"/>
        </w:rPr>
      </w:pPr>
      <w:r w:rsidRPr="000F32C3">
        <w:rPr>
          <w:lang w:eastAsia="ja-JP"/>
        </w:rPr>
        <w:t>“</w:t>
      </w:r>
      <w:r w:rsidRPr="000F32C3">
        <w:rPr>
          <w:b/>
          <w:bCs/>
          <w:lang w:eastAsia="ja-JP"/>
        </w:rPr>
        <w:t>Sanctions</w:t>
      </w:r>
      <w:r w:rsidRPr="000F32C3">
        <w:rPr>
          <w:lang w:eastAsia="ja-JP"/>
        </w:rPr>
        <w:t>”</w:t>
      </w:r>
      <w:r>
        <w:rPr>
          <w:lang w:eastAsia="ja-JP"/>
        </w:rPr>
        <w:t xml:space="preserve"> </w:t>
      </w:r>
      <w:r w:rsidRPr="006D2900">
        <w:rPr>
          <w:lang w:eastAsia="ja-JP"/>
        </w:rPr>
        <w:t>means any economic or financial sanctions or trade embargoes imposed, enacted, administered or enforced from time to time by any Sanctions Authority</w:t>
      </w:r>
      <w:r w:rsidRPr="000F32C3">
        <w:rPr>
          <w:lang w:eastAsia="ja-JP"/>
        </w:rPr>
        <w:t>.</w:t>
      </w:r>
    </w:p>
    <w:p w14:paraId="0A8D8C5D" w14:textId="77777777" w:rsidR="00104058" w:rsidRPr="000F32C3" w:rsidRDefault="00104058" w:rsidP="00104058">
      <w:pPr>
        <w:pStyle w:val="Body2"/>
        <w:keepNext/>
        <w:rPr>
          <w:lang w:eastAsia="ja-JP"/>
        </w:rPr>
      </w:pPr>
      <w:r w:rsidRPr="000F32C3">
        <w:rPr>
          <w:lang w:eastAsia="ja-JP"/>
        </w:rPr>
        <w:t>“</w:t>
      </w:r>
      <w:r w:rsidRPr="000F32C3">
        <w:rPr>
          <w:b/>
          <w:bCs/>
          <w:lang w:eastAsia="ja-JP"/>
        </w:rPr>
        <w:t>Sanctions Authority</w:t>
      </w:r>
      <w:r w:rsidRPr="000F32C3">
        <w:rPr>
          <w:lang w:eastAsia="ja-JP"/>
        </w:rPr>
        <w:t>” means:</w:t>
      </w:r>
    </w:p>
    <w:p w14:paraId="734E701F" w14:textId="77777777" w:rsidR="00104058" w:rsidRPr="000F32C3" w:rsidRDefault="00104058" w:rsidP="00F26E8A">
      <w:pPr>
        <w:pStyle w:val="alpha2"/>
        <w:numPr>
          <w:ilvl w:val="0"/>
          <w:numId w:val="85"/>
        </w:numPr>
        <w:tabs>
          <w:tab w:val="clear" w:pos="1361"/>
          <w:tab w:val="num" w:pos="2721"/>
        </w:tabs>
        <w:outlineLvl w:val="9"/>
        <w:rPr>
          <w:lang w:eastAsia="ja-JP"/>
        </w:rPr>
      </w:pPr>
      <w:r w:rsidRPr="000F32C3">
        <w:rPr>
          <w:lang w:eastAsia="ja-JP"/>
        </w:rPr>
        <w:t xml:space="preserve">the US government (including the US Department of State, the US Department of Commerce and the US Department of the Treasury (including the Office of Foreign Assets Control)); </w:t>
      </w:r>
    </w:p>
    <w:p w14:paraId="23305923" w14:textId="77777777" w:rsidR="00104058" w:rsidRPr="000F32C3" w:rsidRDefault="00104058" w:rsidP="00F26E8A">
      <w:pPr>
        <w:pStyle w:val="alpha2"/>
        <w:numPr>
          <w:ilvl w:val="0"/>
          <w:numId w:val="55"/>
        </w:numPr>
        <w:tabs>
          <w:tab w:val="clear" w:pos="1361"/>
          <w:tab w:val="num" w:pos="2721"/>
        </w:tabs>
        <w:outlineLvl w:val="9"/>
        <w:rPr>
          <w:lang w:eastAsia="ja-JP"/>
        </w:rPr>
      </w:pPr>
      <w:r w:rsidRPr="000F32C3">
        <w:rPr>
          <w:lang w:eastAsia="ja-JP"/>
        </w:rPr>
        <w:t>the United Kingdom government (including H.M. Treasury, the Foreign</w:t>
      </w:r>
      <w:r>
        <w:rPr>
          <w:lang w:eastAsia="ja-JP"/>
        </w:rPr>
        <w:t>,</w:t>
      </w:r>
      <w:r w:rsidRPr="000F32C3">
        <w:rPr>
          <w:lang w:eastAsia="ja-JP"/>
        </w:rPr>
        <w:t xml:space="preserve"> Commonwealth</w:t>
      </w:r>
      <w:r>
        <w:rPr>
          <w:lang w:eastAsia="ja-JP"/>
        </w:rPr>
        <w:t xml:space="preserve"> &amp; Development</w:t>
      </w:r>
      <w:r w:rsidRPr="000F32C3">
        <w:rPr>
          <w:lang w:eastAsia="ja-JP"/>
        </w:rPr>
        <w:t xml:space="preserve"> Office and the Department for Business, Energy &amp; Industrial Strategy);</w:t>
      </w:r>
    </w:p>
    <w:p w14:paraId="10D86192" w14:textId="77777777" w:rsidR="00104058" w:rsidRPr="000F32C3" w:rsidRDefault="00104058" w:rsidP="00F26E8A">
      <w:pPr>
        <w:pStyle w:val="alpha2"/>
        <w:numPr>
          <w:ilvl w:val="0"/>
          <w:numId w:val="55"/>
        </w:numPr>
        <w:tabs>
          <w:tab w:val="clear" w:pos="1361"/>
          <w:tab w:val="num" w:pos="2721"/>
        </w:tabs>
        <w:outlineLvl w:val="9"/>
        <w:rPr>
          <w:lang w:eastAsia="ja-JP"/>
        </w:rPr>
      </w:pPr>
      <w:r w:rsidRPr="000F32C3">
        <w:rPr>
          <w:lang w:eastAsia="ja-JP"/>
        </w:rPr>
        <w:t>the United Nations Security Council; or</w:t>
      </w:r>
    </w:p>
    <w:p w14:paraId="5823C6F3" w14:textId="77777777" w:rsidR="00104058" w:rsidRPr="000F32C3" w:rsidRDefault="00104058" w:rsidP="00F26E8A">
      <w:pPr>
        <w:pStyle w:val="alpha2"/>
        <w:numPr>
          <w:ilvl w:val="0"/>
          <w:numId w:val="55"/>
        </w:numPr>
        <w:tabs>
          <w:tab w:val="clear" w:pos="1361"/>
          <w:tab w:val="num" w:pos="2721"/>
        </w:tabs>
        <w:outlineLvl w:val="9"/>
        <w:rPr>
          <w:lang w:eastAsia="ja-JP"/>
        </w:rPr>
      </w:pPr>
      <w:r w:rsidRPr="000F32C3">
        <w:rPr>
          <w:lang w:eastAsia="ja-JP"/>
        </w:rPr>
        <w:t xml:space="preserve">the European Union (or any of its member states), </w:t>
      </w:r>
    </w:p>
    <w:p w14:paraId="6F9438DB" w14:textId="77777777" w:rsidR="00104058" w:rsidRPr="000F32C3" w:rsidRDefault="00104058" w:rsidP="00104058">
      <w:pPr>
        <w:pStyle w:val="Body2"/>
        <w:rPr>
          <w:lang w:eastAsia="ja-JP"/>
        </w:rPr>
      </w:pPr>
      <w:r w:rsidRPr="000F32C3">
        <w:rPr>
          <w:lang w:eastAsia="ja-JP"/>
        </w:rPr>
        <w:t xml:space="preserve">including, in each case, any other governmental institution or agency of the foregoing. </w:t>
      </w:r>
    </w:p>
    <w:p w14:paraId="24562EEF" w14:textId="77777777" w:rsidR="00104058" w:rsidRPr="000F32C3" w:rsidRDefault="00104058" w:rsidP="00104058">
      <w:pPr>
        <w:pStyle w:val="Body2"/>
        <w:rPr>
          <w:lang w:eastAsia="ja-JP"/>
        </w:rPr>
      </w:pPr>
      <w:r w:rsidRPr="000F32C3">
        <w:rPr>
          <w:lang w:eastAsia="ja-JP"/>
        </w:rPr>
        <w:t>“</w:t>
      </w:r>
      <w:r w:rsidRPr="000F32C3">
        <w:rPr>
          <w:b/>
          <w:bCs/>
          <w:lang w:eastAsia="ja-JP"/>
        </w:rPr>
        <w:t>Sanctions Restricted Person</w:t>
      </w:r>
      <w:r w:rsidRPr="000F32C3">
        <w:rPr>
          <w:lang w:eastAsia="ja-JP"/>
        </w:rPr>
        <w:t>” means any person that is, or is owned or controlled (as such terms are interpreted in accordance with applicable Sanctions laws and regulations) by one or more persons that is</w:t>
      </w:r>
      <w:r>
        <w:rPr>
          <w:lang w:eastAsia="ja-JP"/>
        </w:rPr>
        <w:t>:</w:t>
      </w:r>
      <w:r w:rsidRPr="000F32C3">
        <w:rPr>
          <w:lang w:eastAsia="ja-JP"/>
        </w:rPr>
        <w:t xml:space="preserve"> (</w:t>
      </w:r>
      <w:r>
        <w:rPr>
          <w:lang w:eastAsia="ja-JP"/>
        </w:rPr>
        <w:t>a</w:t>
      </w:r>
      <w:r w:rsidRPr="000F32C3">
        <w:rPr>
          <w:lang w:eastAsia="ja-JP"/>
        </w:rPr>
        <w:t>) publicly designated by a Sanctions Authority to be the target of Sanctions; (</w:t>
      </w:r>
      <w:r>
        <w:rPr>
          <w:lang w:eastAsia="ja-JP"/>
        </w:rPr>
        <w:t>b</w:t>
      </w:r>
      <w:r w:rsidRPr="000F32C3">
        <w:rPr>
          <w:lang w:eastAsia="ja-JP"/>
        </w:rPr>
        <w:t>) a citizen of, located or resident in, or incorporated or organised under the laws of</w:t>
      </w:r>
      <w:r>
        <w:rPr>
          <w:lang w:eastAsia="ja-JP"/>
        </w:rPr>
        <w:t>,</w:t>
      </w:r>
      <w:r w:rsidRPr="000F32C3">
        <w:rPr>
          <w:lang w:eastAsia="ja-JP"/>
        </w:rPr>
        <w:t xml:space="preserve"> a country or territory that is the target of country-wide or territory-wide Sanctions; or (</w:t>
      </w:r>
      <w:r>
        <w:rPr>
          <w:lang w:eastAsia="ja-JP"/>
        </w:rPr>
        <w:t>c</w:t>
      </w:r>
      <w:r w:rsidRPr="000F32C3">
        <w:rPr>
          <w:lang w:eastAsia="ja-JP"/>
        </w:rPr>
        <w:t>) otherwise the target of Sanctions.</w:t>
      </w:r>
    </w:p>
    <w:p w14:paraId="19534697" w14:textId="77777777" w:rsidR="00104058" w:rsidRDefault="00104058" w:rsidP="00104058">
      <w:pPr>
        <w:pStyle w:val="Body1"/>
        <w:rPr>
          <w:i/>
          <w:iCs/>
        </w:rPr>
      </w:pPr>
      <w:r w:rsidRPr="000F32C3">
        <w:t>“</w:t>
      </w:r>
      <w:r w:rsidRPr="000F32C3">
        <w:rPr>
          <w:b/>
          <w:bCs/>
        </w:rPr>
        <w:t>Scheduled Transfer Date</w:t>
      </w:r>
      <w:r w:rsidRPr="000F32C3">
        <w:t>” means</w:t>
      </w:r>
      <w:r>
        <w:t>,</w:t>
      </w:r>
      <w:r w:rsidRPr="000F32C3">
        <w:t xml:space="preserve"> </w:t>
      </w:r>
      <w:r>
        <w:t xml:space="preserve">in respect of any Contract VCC, </w:t>
      </w:r>
      <w:r w:rsidRPr="000F32C3">
        <w:t>the</w:t>
      </w:r>
      <w:r>
        <w:t xml:space="preserve"> anticipated</w:t>
      </w:r>
      <w:r w:rsidRPr="000F32C3">
        <w:t xml:space="preserve"> </w:t>
      </w:r>
      <w:r>
        <w:t xml:space="preserve">date for </w:t>
      </w:r>
      <w:r w:rsidRPr="000F32C3">
        <w:t>Transfer</w:t>
      </w:r>
      <w:r>
        <w:t xml:space="preserve"> of such Contract VCC to the Buyer</w:t>
      </w:r>
      <w:r w:rsidRPr="000F32C3">
        <w:t xml:space="preserve"> as </w:t>
      </w:r>
      <w:r>
        <w:t>set out in the Transfer Schedule</w:t>
      </w:r>
      <w:r w:rsidRPr="003C0EC3">
        <w:rPr>
          <w:i/>
          <w:iCs/>
        </w:rPr>
        <w:t>.</w:t>
      </w:r>
    </w:p>
    <w:p w14:paraId="2AC7D870" w14:textId="77777777" w:rsidR="00104058" w:rsidRPr="00DB07F6" w:rsidRDefault="00104058" w:rsidP="00104058">
      <w:pPr>
        <w:pStyle w:val="Body1"/>
      </w:pPr>
      <w:r w:rsidRPr="00562224">
        <w:rPr>
          <w:bCs/>
        </w:rPr>
        <w:t>“</w:t>
      </w:r>
      <w:r w:rsidRPr="00562224">
        <w:rPr>
          <w:b/>
        </w:rPr>
        <w:t>SD VISta</w:t>
      </w:r>
      <w:r w:rsidRPr="00562224">
        <w:rPr>
          <w:bCs/>
        </w:rPr>
        <w:t xml:space="preserve">” </w:t>
      </w:r>
      <w:r w:rsidRPr="00562224">
        <w:t xml:space="preserve">means the Sustainable Development Verified Impact Standard program administered by Verra which provides certification to projects that have achieved independently assessed contributions to the </w:t>
      </w:r>
      <w:r>
        <w:t>S</w:t>
      </w:r>
      <w:r w:rsidRPr="00562224">
        <w:t xml:space="preserve">ustainable </w:t>
      </w:r>
      <w:r>
        <w:t>D</w:t>
      </w:r>
      <w:r w:rsidRPr="00562224">
        <w:t xml:space="preserve">evelopment </w:t>
      </w:r>
      <w:r>
        <w:t>G</w:t>
      </w:r>
      <w:r w:rsidRPr="00562224">
        <w:t>oals</w:t>
      </w:r>
      <w:r>
        <w:t>.</w:t>
      </w:r>
    </w:p>
    <w:p w14:paraId="4FC70266" w14:textId="77777777" w:rsidR="00104058" w:rsidRPr="00476B29" w:rsidRDefault="00104058" w:rsidP="00104058">
      <w:pPr>
        <w:pStyle w:val="Body1"/>
        <w:rPr>
          <w:rFonts w:ascii="Arial,Italic" w:hAnsi="Arial,Italic" w:cs="Arial,Italic"/>
          <w:i/>
          <w:iCs/>
          <w:szCs w:val="20"/>
          <w:lang w:eastAsia="en-GB"/>
        </w:rPr>
      </w:pPr>
      <w:r w:rsidRPr="00562224">
        <w:rPr>
          <w:bCs/>
        </w:rPr>
        <w:t>“</w:t>
      </w:r>
      <w:r w:rsidRPr="00562224">
        <w:rPr>
          <w:b/>
        </w:rPr>
        <w:t>SD V</w:t>
      </w:r>
      <w:r>
        <w:rPr>
          <w:b/>
        </w:rPr>
        <w:t>IS</w:t>
      </w:r>
      <w:r w:rsidRPr="00562224">
        <w:rPr>
          <w:b/>
        </w:rPr>
        <w:t>ta Label</w:t>
      </w:r>
      <w:r w:rsidRPr="00562224">
        <w:rPr>
          <w:bCs/>
        </w:rPr>
        <w:t xml:space="preserve">” </w:t>
      </w:r>
      <w:r w:rsidRPr="00562224">
        <w:t>mean</w:t>
      </w:r>
      <w:r>
        <w:t>s</w:t>
      </w:r>
      <w:r w:rsidRPr="00562224">
        <w:t xml:space="preserve"> </w:t>
      </w:r>
      <w:r w:rsidRPr="00476B29">
        <w:t xml:space="preserve">a label added to a VCU’s unique identification code that allows a buyer to identify VCUs from a project that has been independently assessed under the SD VISta </w:t>
      </w:r>
      <w:r>
        <w:t>p</w:t>
      </w:r>
      <w:r w:rsidRPr="00476B29">
        <w:t>rogram.</w:t>
      </w:r>
    </w:p>
    <w:p w14:paraId="20B3E85C" w14:textId="77777777" w:rsidR="00104058" w:rsidRPr="004600CD" w:rsidRDefault="00104058" w:rsidP="00104058">
      <w:pPr>
        <w:pStyle w:val="Body1"/>
        <w:rPr>
          <w:b/>
          <w:bCs/>
          <w:i/>
          <w:iCs/>
        </w:rPr>
      </w:pPr>
      <w:r w:rsidRPr="00476B29">
        <w:t>“</w:t>
      </w:r>
      <w:r w:rsidRPr="00476B29">
        <w:rPr>
          <w:b/>
          <w:bCs/>
        </w:rPr>
        <w:t>Seller’s Bank Account</w:t>
      </w:r>
      <w:r w:rsidRPr="00476B29">
        <w:t xml:space="preserve">” means </w:t>
      </w:r>
      <w:r w:rsidRPr="00803962">
        <w:t xml:space="preserve">a bank account </w:t>
      </w:r>
      <w:r>
        <w:t>in the name of</w:t>
      </w:r>
      <w:r w:rsidRPr="00803962">
        <w:t xml:space="preserve"> the </w:t>
      </w:r>
      <w:r>
        <w:t>Seller</w:t>
      </w:r>
      <w:r w:rsidRPr="00803962">
        <w:t xml:space="preserve">, </w:t>
      </w:r>
      <w:r>
        <w:t>as</w:t>
      </w:r>
      <w:r w:rsidRPr="00803962">
        <w:t xml:space="preserve"> notified to the </w:t>
      </w:r>
      <w:r>
        <w:t>Buyer</w:t>
      </w:r>
      <w:r w:rsidRPr="00803962">
        <w:t xml:space="preserve"> </w:t>
      </w:r>
      <w:r>
        <w:t>in the relevant Invoice.</w:t>
      </w:r>
    </w:p>
    <w:p w14:paraId="30E5DB14" w14:textId="77777777" w:rsidR="00104058" w:rsidRPr="000F32C3" w:rsidRDefault="00104058" w:rsidP="00104058">
      <w:pPr>
        <w:pStyle w:val="Body1"/>
        <w:keepNext/>
      </w:pPr>
      <w:r w:rsidRPr="000F32C3">
        <w:t>“</w:t>
      </w:r>
      <w:r w:rsidRPr="000F32C3">
        <w:rPr>
          <w:b/>
          <w:bCs/>
        </w:rPr>
        <w:t>Seller’s Damages</w:t>
      </w:r>
      <w:r w:rsidRPr="000F32C3">
        <w:t>” means an amount equal to the sum of:</w:t>
      </w:r>
    </w:p>
    <w:p w14:paraId="7D1256F1" w14:textId="47ED48D0" w:rsidR="00104058" w:rsidRPr="000F32C3" w:rsidRDefault="00104058" w:rsidP="00F26E8A">
      <w:pPr>
        <w:pStyle w:val="alpha2"/>
        <w:numPr>
          <w:ilvl w:val="0"/>
          <w:numId w:val="89"/>
        </w:numPr>
        <w:tabs>
          <w:tab w:val="clear" w:pos="1361"/>
          <w:tab w:val="num" w:pos="2721"/>
        </w:tabs>
        <w:outlineLvl w:val="9"/>
      </w:pPr>
      <w:bookmarkStart w:id="13" w:name="_Ref126767049"/>
      <w:r w:rsidRPr="000F32C3">
        <w:t>the positive difference, if any, between</w:t>
      </w:r>
      <w:r>
        <w:t>:</w:t>
      </w:r>
      <w:r w:rsidRPr="000F32C3">
        <w:t xml:space="preserve"> (i) the Unit Price multiplied by the Default Quantity; and (ii) the price the Seller, acting in a commercially reasonable manner, does or would receive in an arm’s length transaction for a quantity of Comparable VCCs equal to the Default Quantity concluded on the date on which any termination notice</w:t>
      </w:r>
      <w:r>
        <w:t xml:space="preserve"> delivered</w:t>
      </w:r>
      <w:r w:rsidRPr="000F32C3">
        <w:t xml:space="preserve"> pursuant to Clause </w:t>
      </w:r>
      <w:r>
        <w:fldChar w:fldCharType="begin"/>
      </w:r>
      <w:r>
        <w:instrText xml:space="preserve"> REF _Ref112757283 \r \h </w:instrText>
      </w:r>
      <w:r>
        <w:fldChar w:fldCharType="separate"/>
      </w:r>
      <w:r w:rsidR="002B1197">
        <w:t>18.1</w:t>
      </w:r>
      <w:r>
        <w:fldChar w:fldCharType="end"/>
      </w:r>
      <w:r>
        <w:t xml:space="preserve"> </w:t>
      </w:r>
      <w:r w:rsidRPr="0065245C">
        <w:t>(</w:t>
      </w:r>
      <w:r w:rsidRPr="0065245C">
        <w:rPr>
          <w:i/>
          <w:iCs/>
        </w:rPr>
        <w:t>Termination</w:t>
      </w:r>
      <w:r>
        <w:rPr>
          <w:i/>
          <w:iCs/>
        </w:rPr>
        <w:t xml:space="preserve"> following Event of Default</w:t>
      </w:r>
      <w:r w:rsidRPr="005509E0">
        <w:t xml:space="preserve">) </w:t>
      </w:r>
      <w:r w:rsidRPr="00805F06">
        <w:t>becomes effective</w:t>
      </w:r>
      <w:r w:rsidRPr="000F32C3">
        <w:t>; plus</w:t>
      </w:r>
      <w:bookmarkEnd w:id="13"/>
    </w:p>
    <w:p w14:paraId="439E6319" w14:textId="6195A25D" w:rsidR="00104058" w:rsidRPr="000F32C3" w:rsidRDefault="00104058" w:rsidP="00F26E8A">
      <w:pPr>
        <w:pStyle w:val="alpha2"/>
        <w:numPr>
          <w:ilvl w:val="0"/>
          <w:numId w:val="81"/>
        </w:numPr>
        <w:tabs>
          <w:tab w:val="clear" w:pos="1361"/>
          <w:tab w:val="num" w:pos="2721"/>
        </w:tabs>
        <w:outlineLvl w:val="9"/>
      </w:pPr>
      <w:r w:rsidRPr="000F32C3">
        <w:t xml:space="preserve">interest at the Default Rate for the period from (and including) </w:t>
      </w:r>
      <w:r w:rsidRPr="00DD6EE9">
        <w:t>the effective date of termination of th</w:t>
      </w:r>
      <w:r>
        <w:t>is</w:t>
      </w:r>
      <w:r w:rsidRPr="00DD6EE9">
        <w:t xml:space="preserve"> Agreement </w:t>
      </w:r>
      <w:r w:rsidRPr="000F32C3">
        <w:t xml:space="preserve">(but excluding) the date the payment is made on the amount calculated pursuant to paragraph </w:t>
      </w:r>
      <w:r w:rsidR="00C12915">
        <w:fldChar w:fldCharType="begin"/>
      </w:r>
      <w:r w:rsidR="00C12915">
        <w:instrText xml:space="preserve"> REF _Ref126767049 \r \h </w:instrText>
      </w:r>
      <w:r w:rsidR="00C12915">
        <w:fldChar w:fldCharType="separate"/>
      </w:r>
      <w:r w:rsidR="002B1197">
        <w:t>(a)</w:t>
      </w:r>
      <w:r w:rsidR="00C12915">
        <w:fldChar w:fldCharType="end"/>
      </w:r>
      <w:r>
        <w:t xml:space="preserve"> </w:t>
      </w:r>
      <w:r w:rsidRPr="000F32C3">
        <w:t>above; plus</w:t>
      </w:r>
    </w:p>
    <w:p w14:paraId="2E4C8030" w14:textId="77777777" w:rsidR="00104058" w:rsidRPr="000F32C3" w:rsidRDefault="00104058" w:rsidP="00F26E8A">
      <w:pPr>
        <w:pStyle w:val="alpha2"/>
        <w:numPr>
          <w:ilvl w:val="0"/>
          <w:numId w:val="81"/>
        </w:numPr>
        <w:tabs>
          <w:tab w:val="clear" w:pos="1361"/>
          <w:tab w:val="num" w:pos="2721"/>
        </w:tabs>
        <w:outlineLvl w:val="9"/>
      </w:pPr>
      <w:r w:rsidRPr="000F32C3">
        <w:t>such reasonable costs and expenses which the Seller incurs as a result of the termination of this Agreement, including brokerage fees, commissions and legal fees.</w:t>
      </w:r>
    </w:p>
    <w:p w14:paraId="47DE7D91" w14:textId="67C84960" w:rsidR="00104058" w:rsidRPr="000F32C3" w:rsidRDefault="00104058" w:rsidP="00104058">
      <w:pPr>
        <w:pStyle w:val="Body1"/>
      </w:pPr>
      <w:r w:rsidRPr="000F32C3">
        <w:t>“</w:t>
      </w:r>
      <w:r w:rsidRPr="000F32C3">
        <w:rPr>
          <w:b/>
        </w:rPr>
        <w:t>Seller’s Registry Account</w:t>
      </w:r>
      <w:r w:rsidRPr="000F32C3">
        <w:t>” means a</w:t>
      </w:r>
      <w:r>
        <w:t xml:space="preserve"> Registry</w:t>
      </w:r>
      <w:r w:rsidRPr="000F32C3">
        <w:t xml:space="preserve"> </w:t>
      </w:r>
      <w:r>
        <w:t>A</w:t>
      </w:r>
      <w:r w:rsidRPr="000F32C3">
        <w:t xml:space="preserve">ccount in the name of the Seller as specified in </w:t>
      </w:r>
      <w:r w:rsidR="00C12915">
        <w:rPr>
          <w:szCs w:val="28"/>
        </w:rPr>
        <w:fldChar w:fldCharType="begin"/>
      </w:r>
      <w:r w:rsidR="00C12915">
        <w:instrText xml:space="preserve"> REF _Ref107329357 \r \h </w:instrText>
      </w:r>
      <w:r w:rsidR="00C12915">
        <w:rPr>
          <w:szCs w:val="28"/>
        </w:rPr>
      </w:r>
      <w:r w:rsidR="00C12915">
        <w:rPr>
          <w:szCs w:val="28"/>
        </w:rPr>
        <w:fldChar w:fldCharType="separate"/>
      </w:r>
      <w:r w:rsidR="002B1197">
        <w:t>Schedule 1</w:t>
      </w:r>
      <w:r w:rsidR="00C12915">
        <w:rPr>
          <w:szCs w:val="28"/>
        </w:rPr>
        <w:fldChar w:fldCharType="end"/>
      </w:r>
      <w:r w:rsidRPr="00C169E5" w:rsidDel="00F240BF">
        <w:rPr>
          <w:bCs/>
          <w:szCs w:val="20"/>
        </w:rPr>
        <w:t xml:space="preserve"> </w:t>
      </w:r>
      <w:r w:rsidRPr="000F32C3">
        <w:t>(</w:t>
      </w:r>
      <w:r w:rsidRPr="000F32C3">
        <w:rPr>
          <w:i/>
        </w:rPr>
        <w:t>Commercial Terms</w:t>
      </w:r>
      <w:r w:rsidRPr="000F32C3">
        <w:t>).</w:t>
      </w:r>
    </w:p>
    <w:p w14:paraId="3D83EC22" w14:textId="51CA87C1" w:rsidR="00104058" w:rsidRDefault="00104058" w:rsidP="00104058">
      <w:pPr>
        <w:pStyle w:val="Body1"/>
      </w:pPr>
      <w:r w:rsidRPr="000F32C3">
        <w:t>“</w:t>
      </w:r>
      <w:r w:rsidRPr="000F32C3">
        <w:rPr>
          <w:b/>
        </w:rPr>
        <w:t>Shortfall Quantity</w:t>
      </w:r>
      <w:r w:rsidRPr="000F32C3">
        <w:t>” has the meaning given to it in Clause</w:t>
      </w:r>
      <w:r>
        <w:t xml:space="preserve"> </w:t>
      </w:r>
      <w:r>
        <w:fldChar w:fldCharType="begin"/>
      </w:r>
      <w:r>
        <w:instrText xml:space="preserve"> REF _Ref112757633 \r \h </w:instrText>
      </w:r>
      <w:r>
        <w:fldChar w:fldCharType="separate"/>
      </w:r>
      <w:r w:rsidR="002B1197">
        <w:t>6.5</w:t>
      </w:r>
      <w:r>
        <w:fldChar w:fldCharType="end"/>
      </w:r>
      <w:r w:rsidRPr="000F32C3">
        <w:t xml:space="preserve">. </w:t>
      </w:r>
    </w:p>
    <w:p w14:paraId="0906A0A2" w14:textId="77777777" w:rsidR="00104058" w:rsidRDefault="00104058" w:rsidP="00104058">
      <w:pPr>
        <w:pStyle w:val="Body1"/>
      </w:pPr>
      <w:r w:rsidRPr="00C875C5">
        <w:t>“</w:t>
      </w:r>
      <w:r w:rsidRPr="00562224">
        <w:rPr>
          <w:b/>
          <w:bCs/>
        </w:rPr>
        <w:t>SOCIAL CARBON</w:t>
      </w:r>
      <w:r w:rsidRPr="00562224">
        <w:t>” means the international standard focused on nature-based solutions and internationally registered trade</w:t>
      </w:r>
      <w:r>
        <w:t xml:space="preserve"> </w:t>
      </w:r>
      <w:r w:rsidRPr="00562224">
        <w:t>mark. The trade</w:t>
      </w:r>
      <w:r>
        <w:t xml:space="preserve"> </w:t>
      </w:r>
      <w:r w:rsidRPr="00562224">
        <w:t xml:space="preserve">mark communicates that </w:t>
      </w:r>
      <w:r>
        <w:t>GHG Reductions or Removals</w:t>
      </w:r>
      <w:r w:rsidRPr="00562224">
        <w:t xml:space="preserve"> result from efforts that benefit and improve living conditions for stakeholders involved in climate change projects, in ways that strengthen their welfare and civic consciousness without degrading their resources base</w:t>
      </w:r>
      <w:r>
        <w:t>.</w:t>
      </w:r>
    </w:p>
    <w:p w14:paraId="4E73A023" w14:textId="52E456BE" w:rsidR="00104058" w:rsidRDefault="00104058" w:rsidP="006575AF">
      <w:pPr>
        <w:pStyle w:val="Body1"/>
      </w:pPr>
      <w:r>
        <w:t>“</w:t>
      </w:r>
      <w:r>
        <w:rPr>
          <w:b/>
          <w:bCs/>
        </w:rPr>
        <w:t>Specifications</w:t>
      </w:r>
      <w:r>
        <w:t xml:space="preserve">” means </w:t>
      </w:r>
      <w:r w:rsidRPr="00E35139">
        <w:t xml:space="preserve">any additional </w:t>
      </w:r>
      <w:r>
        <w:t xml:space="preserve">labels, </w:t>
      </w:r>
      <w:r w:rsidRPr="00E35139">
        <w:t xml:space="preserve">certifications, authorisations or other features which the Project </w:t>
      </w:r>
      <w:r>
        <w:t>or</w:t>
      </w:r>
      <w:r w:rsidRPr="00E35139">
        <w:t xml:space="preserve"> the VCCs Issued in respect of the Project </w:t>
      </w:r>
      <w:r>
        <w:t xml:space="preserve">are required to meet </w:t>
      </w:r>
      <w:r w:rsidRPr="00353560">
        <w:t>for the purposes of this Agreement</w:t>
      </w:r>
      <w:r>
        <w:t>, as set out in Schedule 1 (</w:t>
      </w:r>
      <w:r w:rsidRPr="00752041">
        <w:rPr>
          <w:i/>
          <w:iCs/>
        </w:rPr>
        <w:t>Commercial Terms</w:t>
      </w:r>
      <w:r>
        <w:t xml:space="preserve">). </w:t>
      </w:r>
    </w:p>
    <w:p w14:paraId="44D335DB" w14:textId="77777777" w:rsidR="00104058" w:rsidRPr="00802EEF" w:rsidRDefault="00104058" w:rsidP="00104058">
      <w:pPr>
        <w:pStyle w:val="Body2"/>
      </w:pPr>
      <w:r>
        <w:t>“</w:t>
      </w:r>
      <w:r w:rsidRPr="00A7531D">
        <w:rPr>
          <w:b/>
          <w:bCs/>
        </w:rPr>
        <w:t>Sustainable Development Goals</w:t>
      </w:r>
      <w:r>
        <w:t xml:space="preserve">” means </w:t>
      </w:r>
      <w:r w:rsidRPr="00D36B1C">
        <w:t>the 17 sustainable development goals set out by the United Nations in its “2030 Agenda for Sustainable Development” dated 21 October 2015</w:t>
      </w:r>
      <w:r>
        <w:t>.</w:t>
      </w:r>
    </w:p>
    <w:p w14:paraId="75C5F5E9" w14:textId="77777777" w:rsidR="00104058" w:rsidRPr="00CD23C0" w:rsidRDefault="00104058" w:rsidP="00104058">
      <w:pPr>
        <w:pStyle w:val="Body2"/>
        <w:rPr>
          <w:b/>
          <w:bCs/>
          <w:i/>
          <w:iCs/>
          <w:szCs w:val="20"/>
        </w:rPr>
      </w:pPr>
      <w:r w:rsidRPr="00BD547B">
        <w:t>“</w:t>
      </w:r>
      <w:r w:rsidRPr="00BD547B">
        <w:rPr>
          <w:b/>
          <w:bCs/>
        </w:rPr>
        <w:t>Taxation</w:t>
      </w:r>
      <w:r w:rsidRPr="00BD547B">
        <w:t>” or “</w:t>
      </w:r>
      <w:r w:rsidRPr="00BD547B">
        <w:rPr>
          <w:b/>
          <w:bCs/>
        </w:rPr>
        <w:t>Tax</w:t>
      </w:r>
      <w:r w:rsidRPr="00BD547B">
        <w:t xml:space="preserve">” </w:t>
      </w:r>
      <w:r w:rsidRPr="000656CA">
        <w:t xml:space="preserve">means </w:t>
      </w:r>
      <w:r w:rsidRPr="00DE4769">
        <w:t xml:space="preserve">any present or future tax, levy, impost, duty, charge, assessment or fee </w:t>
      </w:r>
      <w:r>
        <w:t>[</w:t>
      </w:r>
      <w:r w:rsidRPr="00DE4769">
        <w:t>of any nature</w:t>
      </w:r>
      <w:r>
        <w:t>]/[in the nature of tax]</w:t>
      </w:r>
      <w:r w:rsidRPr="00DE4769">
        <w:t xml:space="preserve"> (including interest, penalties and additions thereto) imposed by any government or other taxing authority in respect of any payment under this Agreement other than a stamp, registration documentation or similar tax</w:t>
      </w:r>
      <w:r>
        <w:t>.</w:t>
      </w:r>
    </w:p>
    <w:p w14:paraId="4677E64D" w14:textId="77777777" w:rsidR="00104058" w:rsidRDefault="00104058" w:rsidP="00104058">
      <w:pPr>
        <w:pStyle w:val="Body1"/>
      </w:pPr>
      <w:r w:rsidRPr="000F32C3">
        <w:t>“</w:t>
      </w:r>
      <w:r w:rsidRPr="000F32C3">
        <w:rPr>
          <w:b/>
        </w:rPr>
        <w:t>Term</w:t>
      </w:r>
      <w:r w:rsidRPr="000F32C3">
        <w:t xml:space="preserve">” means the period commencing on the </w:t>
      </w:r>
      <w:r>
        <w:t xml:space="preserve">Execution Date </w:t>
      </w:r>
      <w:r w:rsidRPr="000F32C3">
        <w:t xml:space="preserve">and ending on the effective date of </w:t>
      </w:r>
      <w:r>
        <w:t>t</w:t>
      </w:r>
      <w:r w:rsidRPr="000F32C3">
        <w:t>ermination of th</w:t>
      </w:r>
      <w:r>
        <w:t xml:space="preserve">is </w:t>
      </w:r>
      <w:r w:rsidRPr="000F32C3">
        <w:t>Agreement.</w:t>
      </w:r>
    </w:p>
    <w:p w14:paraId="00CAFF27" w14:textId="2292FA97" w:rsidR="00104058" w:rsidRPr="000F32C3" w:rsidRDefault="00104058" w:rsidP="00104058">
      <w:pPr>
        <w:pStyle w:val="Body1"/>
      </w:pPr>
      <w:r>
        <w:t>“</w:t>
      </w:r>
      <w:r w:rsidRPr="00521C9B">
        <w:rPr>
          <w:b/>
          <w:bCs/>
        </w:rPr>
        <w:t>Trade Marks</w:t>
      </w:r>
      <w:r>
        <w:t xml:space="preserve">” has the meaning given to it in Clause </w:t>
      </w:r>
      <w:r>
        <w:fldChar w:fldCharType="begin"/>
      </w:r>
      <w:r>
        <w:instrText xml:space="preserve"> REF _Ref112757680 \r \h </w:instrText>
      </w:r>
      <w:r>
        <w:fldChar w:fldCharType="separate"/>
      </w:r>
      <w:r w:rsidR="002B1197">
        <w:t>22.1.2</w:t>
      </w:r>
      <w:r>
        <w:fldChar w:fldCharType="end"/>
      </w:r>
      <w:r>
        <w:t xml:space="preserve">. </w:t>
      </w:r>
    </w:p>
    <w:p w14:paraId="06AB3338" w14:textId="77777777" w:rsidR="00104058" w:rsidRPr="000F32C3" w:rsidRDefault="00104058" w:rsidP="00104058">
      <w:pPr>
        <w:pStyle w:val="Body1"/>
      </w:pPr>
      <w:r w:rsidRPr="000F32C3">
        <w:t>“</w:t>
      </w:r>
      <w:r w:rsidRPr="000F32C3">
        <w:rPr>
          <w:b/>
        </w:rPr>
        <w:t>Transfer</w:t>
      </w:r>
      <w:r w:rsidRPr="000F32C3">
        <w:t>”</w:t>
      </w:r>
      <w:r>
        <w:t xml:space="preserve"> </w:t>
      </w:r>
      <w:r w:rsidRPr="00E16BB3">
        <w:t xml:space="preserve">means (whether used as a verb or a noun) the transfer of VCCs from one Registry Account to another subject to and in accordance with the relevant Rules </w:t>
      </w:r>
      <w:r>
        <w:t xml:space="preserve">of the Carbon Standard </w:t>
      </w:r>
      <w:r w:rsidRPr="00E16BB3">
        <w:t>and the</w:t>
      </w:r>
      <w:r>
        <w:t xml:space="preserve"> Rules of the Registry</w:t>
      </w:r>
      <w:r w:rsidRPr="00E16BB3">
        <w:t>, and “</w:t>
      </w:r>
      <w:r w:rsidRPr="0000339A">
        <w:rPr>
          <w:b/>
          <w:bCs/>
        </w:rPr>
        <w:t>Transferred</w:t>
      </w:r>
      <w:r w:rsidRPr="00E16BB3">
        <w:t>” and “</w:t>
      </w:r>
      <w:r w:rsidRPr="0000339A">
        <w:rPr>
          <w:b/>
          <w:bCs/>
        </w:rPr>
        <w:t>Transferring</w:t>
      </w:r>
      <w:r w:rsidRPr="00E16BB3">
        <w:t>” are to be construed accordingly</w:t>
      </w:r>
      <w:r w:rsidRPr="000F32C3">
        <w:t>.</w:t>
      </w:r>
    </w:p>
    <w:p w14:paraId="70D899B9" w14:textId="77777777" w:rsidR="00104058" w:rsidRPr="000F32C3" w:rsidRDefault="00104058" w:rsidP="00104058">
      <w:pPr>
        <w:pStyle w:val="Body1"/>
      </w:pPr>
      <w:r w:rsidRPr="000F32C3">
        <w:t>“</w:t>
      </w:r>
      <w:r w:rsidRPr="000F32C3">
        <w:rPr>
          <w:b/>
          <w:bCs/>
        </w:rPr>
        <w:t>Transfer Amount</w:t>
      </w:r>
      <w:r w:rsidRPr="000F32C3">
        <w:t>” means the number of Contract VCCs to be Transferred for a particular Verification Period</w:t>
      </w:r>
      <w:r>
        <w:t xml:space="preserve"> on the relevant Scheduled Transfer Date</w:t>
      </w:r>
      <w:r w:rsidRPr="000F32C3">
        <w:t>, in accordance with this Agreement</w:t>
      </w:r>
      <w:r>
        <w:t>, as set out in the Transfer Schedule</w:t>
      </w:r>
      <w:r w:rsidRPr="00592528">
        <w:rPr>
          <w:i/>
          <w:iCs/>
        </w:rPr>
        <w:t>.</w:t>
      </w:r>
    </w:p>
    <w:p w14:paraId="408E4441" w14:textId="6855E363" w:rsidR="00104058" w:rsidRDefault="00104058" w:rsidP="00104058">
      <w:pPr>
        <w:pStyle w:val="Body1"/>
      </w:pPr>
      <w:r w:rsidRPr="000F32C3">
        <w:t>“</w:t>
      </w:r>
      <w:r w:rsidRPr="000F32C3">
        <w:rPr>
          <w:b/>
        </w:rPr>
        <w:t>Transfer Date</w:t>
      </w:r>
      <w:r w:rsidRPr="000F32C3">
        <w:t>”</w:t>
      </w:r>
      <w:r>
        <w:t xml:space="preserve"> means the date on which the relevant Contract VCCs are credited to the Buyer’s Registry Account in accordance with Clause </w:t>
      </w:r>
      <w:r>
        <w:fldChar w:fldCharType="begin"/>
      </w:r>
      <w:r>
        <w:instrText xml:space="preserve"> REF _Ref111626288 \r \h </w:instrText>
      </w:r>
      <w:r>
        <w:fldChar w:fldCharType="separate"/>
      </w:r>
      <w:r w:rsidR="002B1197">
        <w:t>5.4</w:t>
      </w:r>
      <w:r>
        <w:fldChar w:fldCharType="end"/>
      </w:r>
      <w:r w:rsidRPr="000F32C3">
        <w:rPr>
          <w:i/>
        </w:rPr>
        <w:t>.</w:t>
      </w:r>
      <w:r w:rsidRPr="000F32C3">
        <w:t xml:space="preserve"> </w:t>
      </w:r>
    </w:p>
    <w:p w14:paraId="2CDD375F" w14:textId="4425DCE2" w:rsidR="00104058" w:rsidRPr="000F32C3" w:rsidRDefault="00104058" w:rsidP="00104058">
      <w:pPr>
        <w:pStyle w:val="Body1"/>
      </w:pPr>
      <w:r>
        <w:t>“</w:t>
      </w:r>
      <w:r w:rsidRPr="002955C4">
        <w:rPr>
          <w:b/>
          <w:bCs/>
        </w:rPr>
        <w:t>Transfer Purchase Price</w:t>
      </w:r>
      <w:r>
        <w:t xml:space="preserve">” has the meaning given to it in Clause </w:t>
      </w:r>
      <w:r>
        <w:fldChar w:fldCharType="begin"/>
      </w:r>
      <w:r>
        <w:instrText xml:space="preserve"> REF _Ref112757452 \r \h </w:instrText>
      </w:r>
      <w:r>
        <w:fldChar w:fldCharType="separate"/>
      </w:r>
      <w:r w:rsidR="002B1197">
        <w:t>4.1</w:t>
      </w:r>
      <w:r>
        <w:fldChar w:fldCharType="end"/>
      </w:r>
      <w:r>
        <w:t>.</w:t>
      </w:r>
    </w:p>
    <w:p w14:paraId="3DA21579" w14:textId="45FC9AD1" w:rsidR="00104058" w:rsidRPr="000F32C3" w:rsidRDefault="00104058" w:rsidP="00104058">
      <w:pPr>
        <w:pStyle w:val="Body1"/>
      </w:pPr>
      <w:r>
        <w:t>“</w:t>
      </w:r>
      <w:r w:rsidRPr="002E3687">
        <w:rPr>
          <w:b/>
          <w:bCs/>
        </w:rPr>
        <w:t>Transfer Schedule</w:t>
      </w:r>
      <w:r>
        <w:t xml:space="preserve">” means the schedule set out in </w:t>
      </w:r>
      <w:r w:rsidRPr="00C169E5">
        <w:rPr>
          <w:bCs/>
          <w:szCs w:val="20"/>
        </w:rPr>
        <w:fldChar w:fldCharType="begin"/>
      </w:r>
      <w:r w:rsidRPr="00C169E5">
        <w:rPr>
          <w:bCs/>
          <w:szCs w:val="20"/>
        </w:rPr>
        <w:instrText xml:space="preserve"> REF Schedule_2 \h </w:instrText>
      </w:r>
      <w:r>
        <w:rPr>
          <w:bCs/>
          <w:szCs w:val="20"/>
        </w:rPr>
        <w:instrText xml:space="preserve"> \* MERGEFORMAT </w:instrText>
      </w:r>
      <w:r w:rsidRPr="00C169E5">
        <w:rPr>
          <w:bCs/>
          <w:szCs w:val="20"/>
        </w:rPr>
      </w:r>
      <w:r w:rsidRPr="00C169E5">
        <w:rPr>
          <w:bCs/>
          <w:szCs w:val="20"/>
        </w:rPr>
        <w:fldChar w:fldCharType="separate"/>
      </w:r>
      <w:r w:rsidR="002B1197" w:rsidRPr="002B1197">
        <w:rPr>
          <w:szCs w:val="20"/>
        </w:rPr>
        <w:br/>
        <w:t xml:space="preserve">Transfer </w:t>
      </w:r>
      <w:r w:rsidR="002B1197">
        <w:t>Schedule (indicative)</w:t>
      </w:r>
      <w:r w:rsidRPr="00C169E5">
        <w:rPr>
          <w:bCs/>
          <w:szCs w:val="20"/>
        </w:rPr>
        <w:fldChar w:fldCharType="end"/>
      </w:r>
      <w:r>
        <w:rPr>
          <w:bCs/>
        </w:rPr>
        <w:t xml:space="preserve"> </w:t>
      </w:r>
      <w:r w:rsidRPr="004064CB">
        <w:rPr>
          <w:bCs/>
        </w:rPr>
        <w:t>(</w:t>
      </w:r>
      <w:r w:rsidRPr="00592528">
        <w:rPr>
          <w:bCs/>
          <w:i/>
          <w:iCs/>
        </w:rPr>
        <w:t>Transfer Schedule</w:t>
      </w:r>
      <w:r w:rsidRPr="00B35EC9">
        <w:rPr>
          <w:bCs/>
          <w:i/>
          <w:iCs/>
        </w:rPr>
        <w:t xml:space="preserve"> (indicative)</w:t>
      </w:r>
      <w:r w:rsidRPr="004064CB">
        <w:rPr>
          <w:bCs/>
        </w:rPr>
        <w:t>)</w:t>
      </w:r>
      <w:r>
        <w:rPr>
          <w:bCs/>
        </w:rPr>
        <w:t xml:space="preserve"> </w:t>
      </w:r>
      <w:r>
        <w:t>setting out the Scheduled Transfer Dates and corresponding Transfer Amounts in respect of each Verification Period</w:t>
      </w:r>
      <w:r w:rsidRPr="000F32C3">
        <w:rPr>
          <w:i/>
        </w:rPr>
        <w:t>.</w:t>
      </w:r>
      <w:r>
        <w:rPr>
          <w:i/>
        </w:rPr>
        <w:t xml:space="preserve"> </w:t>
      </w:r>
    </w:p>
    <w:p w14:paraId="0E1E9442" w14:textId="5F905A85" w:rsidR="00104058" w:rsidRPr="000F32C3" w:rsidRDefault="00104058" w:rsidP="00104058">
      <w:pPr>
        <w:pStyle w:val="Body1"/>
      </w:pPr>
      <w:r w:rsidRPr="000F32C3">
        <w:t>“</w:t>
      </w:r>
      <w:r w:rsidRPr="000F32C3">
        <w:rPr>
          <w:b/>
        </w:rPr>
        <w:t>Unit Price</w:t>
      </w:r>
      <w:r w:rsidRPr="000F32C3">
        <w:t xml:space="preserve">” </w:t>
      </w:r>
      <w:r>
        <w:t xml:space="preserve">has the meaning given to it </w:t>
      </w:r>
      <w:r w:rsidRPr="000F32C3">
        <w:t xml:space="preserve">in </w:t>
      </w:r>
      <w:r w:rsidR="00C12915">
        <w:rPr>
          <w:szCs w:val="28"/>
        </w:rPr>
        <w:fldChar w:fldCharType="begin"/>
      </w:r>
      <w:r w:rsidR="00C12915">
        <w:instrText xml:space="preserve"> REF _Ref107329357 \r \h </w:instrText>
      </w:r>
      <w:r w:rsidR="00C12915">
        <w:rPr>
          <w:szCs w:val="28"/>
        </w:rPr>
      </w:r>
      <w:r w:rsidR="00C12915">
        <w:rPr>
          <w:szCs w:val="28"/>
        </w:rPr>
        <w:fldChar w:fldCharType="separate"/>
      </w:r>
      <w:r w:rsidR="002B1197">
        <w:t>Schedule 1</w:t>
      </w:r>
      <w:r w:rsidR="00C12915">
        <w:rPr>
          <w:szCs w:val="28"/>
        </w:rPr>
        <w:fldChar w:fldCharType="end"/>
      </w:r>
      <w:r w:rsidRPr="00C169E5" w:rsidDel="00F240BF">
        <w:rPr>
          <w:bCs/>
          <w:szCs w:val="20"/>
        </w:rPr>
        <w:t xml:space="preserve"> </w:t>
      </w:r>
      <w:r w:rsidRPr="000F32C3">
        <w:t>(</w:t>
      </w:r>
      <w:r w:rsidRPr="000F32C3">
        <w:rPr>
          <w:i/>
        </w:rPr>
        <w:t>Commercial Terms</w:t>
      </w:r>
      <w:r w:rsidRPr="000F32C3">
        <w:t>).</w:t>
      </w:r>
    </w:p>
    <w:p w14:paraId="462A5E86" w14:textId="77777777" w:rsidR="00104058" w:rsidRPr="000F32C3" w:rsidRDefault="00104058" w:rsidP="00104058">
      <w:pPr>
        <w:pStyle w:val="Body1"/>
      </w:pPr>
      <w:r w:rsidRPr="000F32C3">
        <w:t>“</w:t>
      </w:r>
      <w:r w:rsidRPr="000F32C3">
        <w:rPr>
          <w:b/>
        </w:rPr>
        <w:t>Validation</w:t>
      </w:r>
      <w:r w:rsidRPr="000F32C3">
        <w:t xml:space="preserve">” means the process of independent evaluation of the PDD by a </w:t>
      </w:r>
      <w:r>
        <w:t>Verifier/Validator</w:t>
      </w:r>
      <w:r w:rsidRPr="000F32C3">
        <w:t xml:space="preserve"> in accordance with </w:t>
      </w:r>
      <w:r>
        <w:t>the Rules of the Carbon Standard</w:t>
      </w:r>
      <w:r w:rsidRPr="000F32C3">
        <w:t>, and “</w:t>
      </w:r>
      <w:r w:rsidRPr="000F32C3">
        <w:rPr>
          <w:b/>
        </w:rPr>
        <w:t>Validate</w:t>
      </w:r>
      <w:r w:rsidRPr="000F32C3">
        <w:t>” shall have a corresponding meaning.</w:t>
      </w:r>
    </w:p>
    <w:p w14:paraId="62791D82" w14:textId="77777777" w:rsidR="00104058" w:rsidRPr="000F32C3" w:rsidRDefault="00104058" w:rsidP="00104058">
      <w:pPr>
        <w:pStyle w:val="Body1"/>
      </w:pPr>
      <w:r w:rsidRPr="000F32C3">
        <w:t>“</w:t>
      </w:r>
      <w:r w:rsidRPr="000F32C3">
        <w:rPr>
          <w:b/>
        </w:rPr>
        <w:t>Validation Report</w:t>
      </w:r>
      <w:r w:rsidRPr="000F32C3">
        <w:t xml:space="preserve">” means a written report prepared and issued by the </w:t>
      </w:r>
      <w:r>
        <w:t>Verifier/Validator</w:t>
      </w:r>
      <w:r w:rsidRPr="000F32C3">
        <w:t xml:space="preserve"> </w:t>
      </w:r>
      <w:r>
        <w:t>in accordance with the Rules of the Carbon Standard in respect of</w:t>
      </w:r>
      <w:r w:rsidRPr="000F32C3">
        <w:t xml:space="preserve"> the Validation</w:t>
      </w:r>
      <w:r>
        <w:t xml:space="preserve"> of the Project</w:t>
      </w:r>
      <w:r w:rsidRPr="000F32C3">
        <w:t>.</w:t>
      </w:r>
    </w:p>
    <w:p w14:paraId="5B6DF478" w14:textId="77777777" w:rsidR="00104058" w:rsidRDefault="00104058" w:rsidP="00104058">
      <w:pPr>
        <w:pStyle w:val="Body1"/>
      </w:pPr>
      <w:r w:rsidRPr="00B84F81">
        <w:t>“</w:t>
      </w:r>
      <w:r w:rsidRPr="00B84F81">
        <w:rPr>
          <w:b/>
          <w:bCs/>
        </w:rPr>
        <w:t>VAT Act 1994</w:t>
      </w:r>
      <w:r w:rsidRPr="00B84F81">
        <w:t>” means the Value Added Tax Act 1994</w:t>
      </w:r>
      <w:r>
        <w:t>.</w:t>
      </w:r>
    </w:p>
    <w:p w14:paraId="24487D2E" w14:textId="77777777" w:rsidR="00104058" w:rsidRDefault="00104058" w:rsidP="00104058">
      <w:pPr>
        <w:pStyle w:val="Body1"/>
        <w:rPr>
          <w:rFonts w:asciiTheme="minorHAnsi" w:hAnsiTheme="minorHAnsi"/>
        </w:rPr>
      </w:pPr>
      <w:r w:rsidRPr="00F97AB7">
        <w:rPr>
          <w:rFonts w:asciiTheme="minorHAnsi" w:hAnsiTheme="minorHAnsi"/>
          <w:szCs w:val="20"/>
        </w:rPr>
        <w:t>“</w:t>
      </w:r>
      <w:r w:rsidRPr="00F97AB7">
        <w:rPr>
          <w:rFonts w:asciiTheme="minorHAnsi" w:hAnsiTheme="minorHAnsi"/>
          <w:b/>
          <w:bCs/>
          <w:szCs w:val="20"/>
        </w:rPr>
        <w:t>VCC</w:t>
      </w:r>
      <w:r w:rsidRPr="00F97AB7">
        <w:rPr>
          <w:rFonts w:asciiTheme="minorHAnsi" w:hAnsiTheme="minorHAnsi"/>
          <w:szCs w:val="20"/>
        </w:rPr>
        <w:t xml:space="preserve">” means a unit Issued in accordance with the Rules of the Carbon Standard and that is equivalent to </w:t>
      </w:r>
      <w:r>
        <w:rPr>
          <w:rFonts w:asciiTheme="minorHAnsi" w:hAnsiTheme="minorHAnsi"/>
          <w:szCs w:val="20"/>
        </w:rPr>
        <w:t>one</w:t>
      </w:r>
      <w:r w:rsidRPr="00F97AB7">
        <w:rPr>
          <w:rFonts w:asciiTheme="minorHAnsi" w:hAnsiTheme="minorHAnsi"/>
          <w:szCs w:val="20"/>
        </w:rPr>
        <w:t xml:space="preserve"> tonne of carbon dioxide equivalent (1tCO</w:t>
      </w:r>
      <w:r w:rsidRPr="00AE2DD5">
        <w:rPr>
          <w:rFonts w:asciiTheme="minorHAnsi" w:hAnsiTheme="minorHAnsi"/>
          <w:szCs w:val="20"/>
          <w:vertAlign w:val="subscript"/>
        </w:rPr>
        <w:t>2</w:t>
      </w:r>
      <w:r w:rsidRPr="00F97AB7">
        <w:rPr>
          <w:rFonts w:asciiTheme="minorHAnsi" w:hAnsiTheme="minorHAnsi"/>
          <w:szCs w:val="20"/>
        </w:rPr>
        <w:t>e)</w:t>
      </w:r>
      <w:r>
        <w:rPr>
          <w:rFonts w:asciiTheme="minorHAnsi" w:hAnsiTheme="minorHAnsi"/>
          <w:szCs w:val="20"/>
        </w:rPr>
        <w:t>.</w:t>
      </w:r>
    </w:p>
    <w:p w14:paraId="0BF72289" w14:textId="77777777" w:rsidR="00104058" w:rsidRPr="000B515D" w:rsidRDefault="00104058" w:rsidP="00104058">
      <w:pPr>
        <w:pStyle w:val="Body1"/>
      </w:pPr>
      <w:r w:rsidRPr="00562224">
        <w:t>“</w:t>
      </w:r>
      <w:r w:rsidRPr="00562224">
        <w:rPr>
          <w:b/>
        </w:rPr>
        <w:t>VCS</w:t>
      </w:r>
      <w:r w:rsidRPr="00562224">
        <w:t xml:space="preserve">” means the </w:t>
      </w:r>
      <w:r>
        <w:t xml:space="preserve">Verified Carbon Standard </w:t>
      </w:r>
      <w:r w:rsidRPr="00562224">
        <w:t xml:space="preserve">administered by Verra which enables the validation of GHG projects and programs, and the verification of </w:t>
      </w:r>
      <w:r>
        <w:t>GHG</w:t>
      </w:r>
      <w:r w:rsidRPr="00562224">
        <w:t xml:space="preserve"> Reductions </w:t>
      </w:r>
      <w:r>
        <w:t>or</w:t>
      </w:r>
      <w:r w:rsidRPr="00562224">
        <w:t xml:space="preserve"> </w:t>
      </w:r>
      <w:r>
        <w:t>R</w:t>
      </w:r>
      <w:r w:rsidRPr="00562224">
        <w:t>emovals</w:t>
      </w:r>
      <w:r>
        <w:t>.</w:t>
      </w:r>
    </w:p>
    <w:p w14:paraId="22F48690" w14:textId="77777777" w:rsidR="00104058" w:rsidRDefault="00104058" w:rsidP="00104058">
      <w:pPr>
        <w:pStyle w:val="Body1"/>
        <w:rPr>
          <w:rFonts w:asciiTheme="minorHAnsi" w:hAnsiTheme="minorHAnsi"/>
          <w:szCs w:val="20"/>
        </w:rPr>
      </w:pPr>
      <w:r w:rsidRPr="007A1FBE">
        <w:rPr>
          <w:rFonts w:asciiTheme="minorHAnsi" w:hAnsiTheme="minorHAnsi"/>
          <w:szCs w:val="20"/>
        </w:rPr>
        <w:t>“</w:t>
      </w:r>
      <w:r w:rsidRPr="007A1FBE">
        <w:rPr>
          <w:rFonts w:asciiTheme="minorHAnsi" w:hAnsiTheme="minorHAnsi"/>
          <w:b/>
          <w:bCs/>
          <w:szCs w:val="20"/>
        </w:rPr>
        <w:t>VCS+ SOCIAL CARBON VCUs</w:t>
      </w:r>
      <w:r w:rsidRPr="007A1FBE">
        <w:rPr>
          <w:rFonts w:asciiTheme="minorHAnsi" w:hAnsiTheme="minorHAnsi"/>
          <w:szCs w:val="20"/>
        </w:rPr>
        <w:t>” means the label added to a VCU’s unique identification code certifying that the underlying project has been independently assessed under both the VCS and the SOCIAL CARBON standard</w:t>
      </w:r>
      <w:r>
        <w:rPr>
          <w:rFonts w:asciiTheme="minorHAnsi" w:hAnsiTheme="minorHAnsi"/>
          <w:szCs w:val="20"/>
        </w:rPr>
        <w:t>.</w:t>
      </w:r>
    </w:p>
    <w:p w14:paraId="19DAFCE9" w14:textId="77777777" w:rsidR="00104058" w:rsidRDefault="00104058" w:rsidP="00104058">
      <w:pPr>
        <w:pStyle w:val="Body1"/>
        <w:rPr>
          <w:rFonts w:asciiTheme="minorHAnsi" w:hAnsiTheme="minorHAnsi"/>
          <w:szCs w:val="20"/>
        </w:rPr>
      </w:pPr>
      <w:r w:rsidRPr="00FA67AD">
        <w:rPr>
          <w:rFonts w:asciiTheme="minorHAnsi" w:hAnsiTheme="minorHAnsi"/>
          <w:szCs w:val="20"/>
        </w:rPr>
        <w:t>“</w:t>
      </w:r>
      <w:r w:rsidRPr="00FA67AD">
        <w:rPr>
          <w:rFonts w:asciiTheme="minorHAnsi" w:hAnsiTheme="minorHAnsi"/>
          <w:b/>
          <w:bCs/>
          <w:szCs w:val="20"/>
        </w:rPr>
        <w:t>VCU</w:t>
      </w:r>
      <w:r w:rsidRPr="00FA67AD">
        <w:rPr>
          <w:rFonts w:asciiTheme="minorHAnsi" w:hAnsiTheme="minorHAnsi"/>
          <w:szCs w:val="20"/>
        </w:rPr>
        <w:t>” means a unit Issued by Verra, being a unit relating to an environmental benefit, generated from a project or programme and carried out under and in accordance with the VCS</w:t>
      </w:r>
      <w:r>
        <w:rPr>
          <w:rFonts w:asciiTheme="minorHAnsi" w:hAnsiTheme="minorHAnsi"/>
          <w:szCs w:val="20"/>
        </w:rPr>
        <w:t xml:space="preserve"> Rules.</w:t>
      </w:r>
    </w:p>
    <w:p w14:paraId="01252BC6" w14:textId="77777777" w:rsidR="00104058" w:rsidRPr="00A8445E" w:rsidRDefault="00104058" w:rsidP="00104058">
      <w:pPr>
        <w:pStyle w:val="Body2"/>
        <w:rPr>
          <w:szCs w:val="20"/>
          <w:lang w:eastAsia="ja-JP"/>
        </w:rPr>
      </w:pPr>
      <w:r>
        <w:t>“</w:t>
      </w:r>
      <w:r w:rsidRPr="003E51E0">
        <w:rPr>
          <w:b/>
          <w:bCs/>
        </w:rPr>
        <w:t>VER</w:t>
      </w:r>
      <w:r>
        <w:t xml:space="preserve">” </w:t>
      </w:r>
      <w:r w:rsidRPr="003E51E0">
        <w:t>means a unit Issued by the Gold Standard equal to one metric tonne in carbon dioxide equivalent reduced, avoided, removed or sequestered by a project or programme of activity, as measured, reported and verified in accordance with the Gold Standard Rules</w:t>
      </w:r>
      <w:r>
        <w:t>.</w:t>
      </w:r>
    </w:p>
    <w:p w14:paraId="0A0CF618" w14:textId="77777777" w:rsidR="00104058" w:rsidRPr="000F32C3" w:rsidRDefault="00104058" w:rsidP="00104058">
      <w:pPr>
        <w:pStyle w:val="Body1"/>
      </w:pPr>
      <w:r w:rsidRPr="000F32C3">
        <w:t>“</w:t>
      </w:r>
      <w:r w:rsidRPr="000F32C3">
        <w:rPr>
          <w:b/>
          <w:bCs/>
        </w:rPr>
        <w:t>Verification</w:t>
      </w:r>
      <w:r w:rsidRPr="000F32C3">
        <w:t>”</w:t>
      </w:r>
      <w:r>
        <w:t>, “</w:t>
      </w:r>
      <w:r w:rsidRPr="008C6032">
        <w:rPr>
          <w:b/>
          <w:bCs/>
        </w:rPr>
        <w:t>Verify</w:t>
      </w:r>
      <w:r>
        <w:t>”</w:t>
      </w:r>
      <w:r w:rsidRPr="000F32C3">
        <w:t xml:space="preserve"> and “</w:t>
      </w:r>
      <w:r w:rsidRPr="000F32C3">
        <w:rPr>
          <w:b/>
          <w:bCs/>
        </w:rPr>
        <w:t>Verified</w:t>
      </w:r>
      <w:r w:rsidRPr="000F32C3">
        <w:t>” each mean</w:t>
      </w:r>
      <w:r>
        <w:t>, in respect of any Verification Period,</w:t>
      </w:r>
      <w:r w:rsidRPr="000F32C3">
        <w:t xml:space="preserve"> the </w:t>
      </w:r>
      <w:r>
        <w:t xml:space="preserve">ex-post </w:t>
      </w:r>
      <w:r w:rsidRPr="000F32C3">
        <w:t xml:space="preserve">verification of the </w:t>
      </w:r>
      <w:r>
        <w:t xml:space="preserve">amount of </w:t>
      </w:r>
      <w:r w:rsidRPr="000F32C3">
        <w:t xml:space="preserve">GHG Reductions or Removals </w:t>
      </w:r>
      <w:r>
        <w:t xml:space="preserve">achieved by the Project during such Verification Period </w:t>
      </w:r>
      <w:r w:rsidRPr="000F32C3">
        <w:t xml:space="preserve">in accordance with the </w:t>
      </w:r>
      <w:r>
        <w:t>Rules</w:t>
      </w:r>
      <w:r w:rsidRPr="000F32C3">
        <w:t xml:space="preserve"> </w:t>
      </w:r>
      <w:r>
        <w:t>of the Carbon Standard</w:t>
      </w:r>
      <w:r w:rsidRPr="000F32C3">
        <w:t>.</w:t>
      </w:r>
      <w:r w:rsidRPr="000F32C3" w:rsidDel="002A401D">
        <w:t xml:space="preserve"> </w:t>
      </w:r>
    </w:p>
    <w:p w14:paraId="2E499BD0" w14:textId="77777777" w:rsidR="00104058" w:rsidRDefault="00104058" w:rsidP="00104058">
      <w:pPr>
        <w:pStyle w:val="Body1"/>
        <w:rPr>
          <w:i/>
          <w:iCs/>
        </w:rPr>
      </w:pPr>
      <w:r w:rsidRPr="000F32C3">
        <w:t>“</w:t>
      </w:r>
      <w:r w:rsidRPr="000F32C3">
        <w:rPr>
          <w:b/>
        </w:rPr>
        <w:t>Verification Period</w:t>
      </w:r>
      <w:r w:rsidRPr="000F32C3">
        <w:t xml:space="preserve">” means </w:t>
      </w:r>
      <w:r>
        <w:t>each</w:t>
      </w:r>
      <w:r w:rsidRPr="000F32C3">
        <w:t xml:space="preserve"> period in respect of which the </w:t>
      </w:r>
      <w:r>
        <w:t>Verifier/Validator</w:t>
      </w:r>
      <w:r w:rsidRPr="000F32C3">
        <w:t xml:space="preserve"> conducts Verification</w:t>
      </w:r>
      <w:r>
        <w:t>, as set out under the Transfer Schedule</w:t>
      </w:r>
      <w:r w:rsidRPr="00F0138E">
        <w:rPr>
          <w:i/>
          <w:iCs/>
        </w:rPr>
        <w:t>.</w:t>
      </w:r>
    </w:p>
    <w:p w14:paraId="58EB362B" w14:textId="236824ED" w:rsidR="00104058" w:rsidRPr="00C33BE2" w:rsidRDefault="00104058" w:rsidP="00104058">
      <w:pPr>
        <w:pStyle w:val="Body1"/>
      </w:pPr>
      <w:r w:rsidRPr="00C33BE2">
        <w:t>“</w:t>
      </w:r>
      <w:r w:rsidRPr="00C33BE2">
        <w:rPr>
          <w:b/>
          <w:bCs/>
        </w:rPr>
        <w:t>Verification Period Shortfall Quantity</w:t>
      </w:r>
      <w:r w:rsidRPr="00C33BE2">
        <w:t>” has the meaning given to it in Clause</w:t>
      </w:r>
      <w:r>
        <w:t xml:space="preserve"> </w:t>
      </w:r>
      <w:r>
        <w:fldChar w:fldCharType="begin"/>
      </w:r>
      <w:r>
        <w:instrText xml:space="preserve"> REF _Ref211171018 \r \h </w:instrText>
      </w:r>
      <w:r>
        <w:fldChar w:fldCharType="separate"/>
      </w:r>
      <w:r w:rsidR="002B1197">
        <w:t>6.4</w:t>
      </w:r>
      <w:r>
        <w:fldChar w:fldCharType="end"/>
      </w:r>
      <w:r>
        <w:t>.</w:t>
      </w:r>
    </w:p>
    <w:p w14:paraId="5289E946" w14:textId="77777777" w:rsidR="00104058" w:rsidRPr="000F32C3" w:rsidRDefault="00104058" w:rsidP="00104058">
      <w:pPr>
        <w:pStyle w:val="Body1"/>
      </w:pPr>
      <w:r w:rsidRPr="000F32C3">
        <w:t>“</w:t>
      </w:r>
      <w:r w:rsidRPr="000F32C3">
        <w:rPr>
          <w:b/>
        </w:rPr>
        <w:t>Verification Report</w:t>
      </w:r>
      <w:r w:rsidRPr="000F32C3">
        <w:t xml:space="preserve">” means a written report prepared and issued by a </w:t>
      </w:r>
      <w:r>
        <w:t>Verifier/Validator</w:t>
      </w:r>
      <w:r w:rsidRPr="000F32C3">
        <w:t xml:space="preserve"> assess</w:t>
      </w:r>
      <w:r>
        <w:t>ing</w:t>
      </w:r>
      <w:r w:rsidRPr="000F32C3">
        <w:t xml:space="preserve"> the Monitoring Report</w:t>
      </w:r>
      <w:r>
        <w:t xml:space="preserve"> in respect of the relevant Verification Period</w:t>
      </w:r>
      <w:r w:rsidRPr="000F32C3">
        <w:t>.</w:t>
      </w:r>
    </w:p>
    <w:p w14:paraId="0FC6F5E7" w14:textId="77777777" w:rsidR="00104058" w:rsidRDefault="00104058" w:rsidP="00104058">
      <w:pPr>
        <w:pStyle w:val="Body2"/>
        <w:rPr>
          <w:lang w:eastAsia="ja-JP"/>
        </w:rPr>
      </w:pPr>
      <w:r w:rsidRPr="000F32C3">
        <w:rPr>
          <w:lang w:eastAsia="ja-JP"/>
        </w:rPr>
        <w:t>“</w:t>
      </w:r>
      <w:r>
        <w:rPr>
          <w:b/>
          <w:lang w:eastAsia="ja-JP"/>
        </w:rPr>
        <w:t>Verifier/Validator</w:t>
      </w:r>
      <w:r w:rsidRPr="000F32C3">
        <w:rPr>
          <w:lang w:eastAsia="ja-JP"/>
        </w:rPr>
        <w:t xml:space="preserve">” means an independent third party accredited or recognised by </w:t>
      </w:r>
      <w:r>
        <w:rPr>
          <w:lang w:eastAsia="ja-JP"/>
        </w:rPr>
        <w:t>the Carbon Standard</w:t>
      </w:r>
      <w:r w:rsidRPr="000F32C3">
        <w:rPr>
          <w:lang w:eastAsia="ja-JP"/>
        </w:rPr>
        <w:t xml:space="preserve"> as entitled to carry out either Validation and/or Verification and/or certification</w:t>
      </w:r>
      <w:r>
        <w:rPr>
          <w:lang w:eastAsia="ja-JP"/>
        </w:rPr>
        <w:t>,</w:t>
      </w:r>
      <w:r w:rsidRPr="000F32C3">
        <w:rPr>
          <w:lang w:eastAsia="ja-JP"/>
        </w:rPr>
        <w:t xml:space="preserve"> </w:t>
      </w:r>
      <w:r>
        <w:rPr>
          <w:lang w:eastAsia="ja-JP"/>
        </w:rPr>
        <w:t xml:space="preserve">as the case may be, </w:t>
      </w:r>
      <w:r w:rsidRPr="000F32C3">
        <w:rPr>
          <w:lang w:eastAsia="ja-JP"/>
        </w:rPr>
        <w:t xml:space="preserve">in accordance with the </w:t>
      </w:r>
      <w:r>
        <w:rPr>
          <w:lang w:eastAsia="ja-JP"/>
        </w:rPr>
        <w:t>Carbon</w:t>
      </w:r>
      <w:r w:rsidRPr="000F32C3">
        <w:rPr>
          <w:lang w:eastAsia="ja-JP"/>
        </w:rPr>
        <w:t xml:space="preserve"> </w:t>
      </w:r>
      <w:r>
        <w:rPr>
          <w:lang w:eastAsia="ja-JP"/>
        </w:rPr>
        <w:t>Standard</w:t>
      </w:r>
      <w:r w:rsidRPr="000F32C3">
        <w:rPr>
          <w:lang w:eastAsia="ja-JP"/>
        </w:rPr>
        <w:t>.</w:t>
      </w:r>
    </w:p>
    <w:p w14:paraId="5ED45FBB" w14:textId="77777777" w:rsidR="00104058" w:rsidRDefault="00104058" w:rsidP="00104058">
      <w:pPr>
        <w:pStyle w:val="Body2"/>
        <w:rPr>
          <w:lang w:eastAsia="ja-JP"/>
        </w:rPr>
      </w:pPr>
      <w:r>
        <w:rPr>
          <w:lang w:eastAsia="ja-JP"/>
        </w:rPr>
        <w:t>[</w:t>
      </w:r>
      <w:r w:rsidRPr="000F32C3">
        <w:rPr>
          <w:lang w:eastAsia="ja-JP"/>
        </w:rPr>
        <w:t>“</w:t>
      </w:r>
      <w:r w:rsidRPr="000F32C3">
        <w:rPr>
          <w:b/>
          <w:bCs/>
          <w:lang w:eastAsia="ja-JP"/>
        </w:rPr>
        <w:t>Verra</w:t>
      </w:r>
      <w:r w:rsidRPr="000F32C3">
        <w:rPr>
          <w:lang w:eastAsia="ja-JP"/>
        </w:rPr>
        <w:t xml:space="preserve">” means a registered 501(c)(3) </w:t>
      </w:r>
      <w:r w:rsidRPr="006F5BE2">
        <w:rPr>
          <w:lang w:eastAsia="ja-JP"/>
        </w:rPr>
        <w:t xml:space="preserve">not-for-profit </w:t>
      </w:r>
      <w:r w:rsidRPr="000F32C3">
        <w:rPr>
          <w:lang w:eastAsia="ja-JP"/>
        </w:rPr>
        <w:t>organisation incorporated in the District of Columbia, USA, whose registered office is at 1090 Vermont Ave, NW, Suite 910, 20005.</w:t>
      </w:r>
      <w:r>
        <w:rPr>
          <w:lang w:eastAsia="ja-JP"/>
        </w:rPr>
        <w:t>]</w:t>
      </w:r>
    </w:p>
    <w:p w14:paraId="14696759" w14:textId="77777777" w:rsidR="00104058" w:rsidRDefault="00104058" w:rsidP="00104058">
      <w:pPr>
        <w:pStyle w:val="Body2"/>
      </w:pPr>
      <w:r w:rsidRPr="00526FF5">
        <w:t>“</w:t>
      </w:r>
      <w:r w:rsidRPr="00562224">
        <w:rPr>
          <w:b/>
          <w:bCs/>
        </w:rPr>
        <w:t>W+ Labelled VCU</w:t>
      </w:r>
      <w:r w:rsidRPr="00526FF5">
        <w:t xml:space="preserve">” </w:t>
      </w:r>
      <w:r w:rsidRPr="00562224">
        <w:t>means the label added to a VCU’s unique identification code that certifies VCUs Issued from a project that has been independently assessed under both the VCS and the W+ Standard</w:t>
      </w:r>
      <w:r>
        <w:t>.</w:t>
      </w:r>
    </w:p>
    <w:p w14:paraId="2AAE6FB7" w14:textId="77777777" w:rsidR="00104058" w:rsidRDefault="00104058" w:rsidP="00104058">
      <w:pPr>
        <w:pStyle w:val="Body2"/>
        <w:rPr>
          <w:szCs w:val="20"/>
          <w:lang w:eastAsia="ja-JP"/>
        </w:rPr>
      </w:pPr>
      <w:r w:rsidRPr="00E9522E">
        <w:rPr>
          <w:szCs w:val="20"/>
          <w:lang w:eastAsia="ja-JP"/>
        </w:rPr>
        <w:t>“</w:t>
      </w:r>
      <w:r w:rsidRPr="00E9522E">
        <w:rPr>
          <w:b/>
          <w:bCs/>
          <w:szCs w:val="20"/>
          <w:lang w:eastAsia="ja-JP"/>
        </w:rPr>
        <w:t>W+ Standard</w:t>
      </w:r>
      <w:r w:rsidRPr="00E9522E">
        <w:rPr>
          <w:szCs w:val="20"/>
          <w:lang w:eastAsia="ja-JP"/>
        </w:rPr>
        <w:t>” means the certification label developed by WOCAN that endorses projects that create increased social and economic benefits for women participating in economic development or environment projects, including those that provide renewable energy technologies, time and labour-saving devices, forest and agriculture activities, and employment opportunities</w:t>
      </w:r>
      <w:r>
        <w:rPr>
          <w:szCs w:val="20"/>
          <w:lang w:eastAsia="ja-JP"/>
        </w:rPr>
        <w:t>.</w:t>
      </w:r>
    </w:p>
    <w:p w14:paraId="010083AB" w14:textId="67463070" w:rsidR="00104058" w:rsidRDefault="00104058" w:rsidP="00104058">
      <w:pPr>
        <w:pStyle w:val="Body2"/>
      </w:pPr>
      <w:r w:rsidRPr="00562224">
        <w:t>“</w:t>
      </w:r>
      <w:r w:rsidRPr="00562224">
        <w:rPr>
          <w:b/>
          <w:bCs/>
        </w:rPr>
        <w:t>WOCAN</w:t>
      </w:r>
      <w:r w:rsidRPr="00562224">
        <w:t>” means Women Organizing for Change in Agriculture and Natural Resource Management and is a women-led international membership network of women and men professionals and women’s associations</w:t>
      </w:r>
      <w:r>
        <w:t>.</w:t>
      </w:r>
    </w:p>
    <w:p w14:paraId="27D8CEDB" w14:textId="77777777" w:rsidR="002920E9" w:rsidRDefault="002920E9" w:rsidP="00F26E8A">
      <w:pPr>
        <w:pStyle w:val="Level2"/>
        <w:keepNext/>
        <w:tabs>
          <w:tab w:val="clear" w:pos="680"/>
          <w:tab w:val="num" w:pos="2040"/>
        </w:tabs>
        <w:rPr>
          <w:b/>
          <w:bCs/>
        </w:rPr>
      </w:pPr>
      <w:bookmarkStart w:id="14" w:name="_Ref275790566"/>
      <w:bookmarkStart w:id="15" w:name="_Toc324319251"/>
      <w:r>
        <w:rPr>
          <w:b/>
          <w:bCs/>
        </w:rPr>
        <w:t>Consistency with the Carbon Standard</w:t>
      </w:r>
    </w:p>
    <w:p w14:paraId="43846380" w14:textId="77777777" w:rsidR="002920E9" w:rsidRPr="00071D4C" w:rsidRDefault="002920E9" w:rsidP="002920E9">
      <w:pPr>
        <w:pStyle w:val="Body2"/>
        <w:rPr>
          <w:b/>
          <w:bCs/>
        </w:rPr>
      </w:pPr>
      <w:r>
        <w:t>U</w:t>
      </w:r>
      <w:r w:rsidRPr="00966165">
        <w:t>nless the context otherwise requires</w:t>
      </w:r>
      <w:r>
        <w:t>,</w:t>
      </w:r>
      <w:r w:rsidRPr="00966165">
        <w:t xml:space="preserve"> </w:t>
      </w:r>
      <w:r>
        <w:t>d</w:t>
      </w:r>
      <w:r w:rsidRPr="0045144B">
        <w:t>efined terms shall be interpreted so as to be consistent with any relevant concept or definition in accordance with the Carbon Standard</w:t>
      </w:r>
      <w:r w:rsidRPr="00C47A36">
        <w:t>.</w:t>
      </w:r>
      <w:r w:rsidRPr="00071D4C">
        <w:rPr>
          <w:b/>
          <w:bCs/>
        </w:rPr>
        <w:t xml:space="preserve"> </w:t>
      </w:r>
    </w:p>
    <w:p w14:paraId="48EA0B54" w14:textId="77777777" w:rsidR="002920E9" w:rsidRPr="000F32C3" w:rsidRDefault="002920E9" w:rsidP="00F26E8A">
      <w:pPr>
        <w:pStyle w:val="Level2"/>
        <w:keepNext/>
        <w:tabs>
          <w:tab w:val="clear" w:pos="680"/>
          <w:tab w:val="num" w:pos="2040"/>
        </w:tabs>
        <w:rPr>
          <w:b/>
          <w:bCs/>
        </w:rPr>
      </w:pPr>
      <w:r w:rsidRPr="000F32C3">
        <w:rPr>
          <w:b/>
          <w:bCs/>
        </w:rPr>
        <w:t>Interpretation Act 1978</w:t>
      </w:r>
      <w:bookmarkEnd w:id="14"/>
      <w:bookmarkEnd w:id="15"/>
    </w:p>
    <w:p w14:paraId="55C16996" w14:textId="77777777" w:rsidR="002920E9" w:rsidRPr="000F32C3" w:rsidRDefault="002920E9" w:rsidP="002920E9">
      <w:pPr>
        <w:pStyle w:val="Body2"/>
      </w:pPr>
      <w:r w:rsidRPr="000F32C3">
        <w:t>The Interpretation Act 1978 shall apply to this Agreement in the same way as it applies to an enactment.</w:t>
      </w:r>
    </w:p>
    <w:p w14:paraId="77FC71AF" w14:textId="77777777" w:rsidR="002920E9" w:rsidRPr="000F32C3" w:rsidRDefault="002920E9" w:rsidP="00F26E8A">
      <w:pPr>
        <w:pStyle w:val="Level2"/>
        <w:keepNext/>
        <w:tabs>
          <w:tab w:val="clear" w:pos="680"/>
          <w:tab w:val="num" w:pos="1360"/>
        </w:tabs>
        <w:rPr>
          <w:b/>
          <w:bCs/>
        </w:rPr>
      </w:pPr>
      <w:bookmarkStart w:id="16" w:name="_Toc324319252"/>
      <w:r w:rsidRPr="000F32C3">
        <w:rPr>
          <w:b/>
          <w:bCs/>
        </w:rPr>
        <w:t>Modification etc. of Statutes</w:t>
      </w:r>
      <w:bookmarkEnd w:id="16"/>
    </w:p>
    <w:p w14:paraId="2AA250BE" w14:textId="77777777" w:rsidR="002920E9" w:rsidRPr="000F32C3" w:rsidRDefault="002920E9" w:rsidP="002920E9">
      <w:pPr>
        <w:pStyle w:val="Body2"/>
        <w:keepNext/>
      </w:pPr>
      <w:r w:rsidRPr="000F32C3">
        <w:t>References to a statute or statutory provision include:</w:t>
      </w:r>
    </w:p>
    <w:p w14:paraId="300060C4" w14:textId="77777777" w:rsidR="002920E9" w:rsidRPr="000F32C3" w:rsidRDefault="002920E9" w:rsidP="00F26E8A">
      <w:pPr>
        <w:pStyle w:val="Level3"/>
        <w:tabs>
          <w:tab w:val="clear" w:pos="1361"/>
          <w:tab w:val="num" w:pos="2041"/>
        </w:tabs>
      </w:pPr>
      <w:r w:rsidRPr="000F32C3">
        <w:t>that statute or provision as from time to time modified, re-enacted or consolidated whether before or after the</w:t>
      </w:r>
      <w:r>
        <w:t xml:space="preserve"> </w:t>
      </w:r>
      <w:r w:rsidRPr="00A76D49">
        <w:t>Execution Date</w:t>
      </w:r>
      <w:r w:rsidRPr="000F32C3">
        <w:t>;</w:t>
      </w:r>
    </w:p>
    <w:p w14:paraId="198D0D95" w14:textId="77777777" w:rsidR="002920E9" w:rsidRPr="000F32C3" w:rsidRDefault="002920E9" w:rsidP="00F26E8A">
      <w:pPr>
        <w:pStyle w:val="Level3"/>
        <w:tabs>
          <w:tab w:val="clear" w:pos="1361"/>
          <w:tab w:val="num" w:pos="2041"/>
        </w:tabs>
      </w:pPr>
      <w:r w:rsidRPr="000F32C3">
        <w:t>any past statute or statutory provision (as from time to time modified, re-enacted or consolidated) which such statute or statutory provision has directly or indirectly replaced; and</w:t>
      </w:r>
    </w:p>
    <w:p w14:paraId="534EC074" w14:textId="77777777" w:rsidR="002920E9" w:rsidRPr="000F32C3" w:rsidRDefault="002920E9" w:rsidP="00F26E8A">
      <w:pPr>
        <w:pStyle w:val="Level3"/>
        <w:tabs>
          <w:tab w:val="clear" w:pos="1361"/>
          <w:tab w:val="num" w:pos="2041"/>
        </w:tabs>
      </w:pPr>
      <w:r w:rsidRPr="000F32C3">
        <w:t>any subordinate legislation made from time to time under that statute or statutory provision.</w:t>
      </w:r>
    </w:p>
    <w:p w14:paraId="0F3A0C3E" w14:textId="77777777" w:rsidR="002920E9" w:rsidRPr="000F32C3" w:rsidRDefault="002920E9" w:rsidP="00F26E8A">
      <w:pPr>
        <w:pStyle w:val="Level2"/>
        <w:keepNext/>
        <w:tabs>
          <w:tab w:val="clear" w:pos="680"/>
          <w:tab w:val="num" w:pos="1360"/>
        </w:tabs>
      </w:pPr>
      <w:bookmarkStart w:id="17" w:name="_Toc324319253"/>
      <w:r w:rsidRPr="000F32C3">
        <w:rPr>
          <w:b/>
          <w:bCs/>
        </w:rPr>
        <w:t>Recitals, Clauses, Schedules etc.</w:t>
      </w:r>
      <w:bookmarkEnd w:id="17"/>
    </w:p>
    <w:p w14:paraId="40F461CB" w14:textId="77777777" w:rsidR="002920E9" w:rsidRPr="000F32C3" w:rsidRDefault="002920E9" w:rsidP="002920E9">
      <w:pPr>
        <w:pStyle w:val="Body2"/>
      </w:pPr>
      <w:r w:rsidRPr="000F32C3">
        <w:t>The Schedules form part of this Agreement and shall have the same force and effect as if expressly set out in the body of this Agreement. References to this Agreement shall include any Recitals and Schedules to it and references to Recitals, Clauses and Schedules are to Recitals</w:t>
      </w:r>
      <w:r>
        <w:t xml:space="preserve"> of</w:t>
      </w:r>
      <w:r w:rsidRPr="000F32C3">
        <w:t>, Clauses of, and Schedules to, this Agreement. References to paragraphs and Parts are to paragraphs and Parts of the Schedules.</w:t>
      </w:r>
    </w:p>
    <w:p w14:paraId="7A587638" w14:textId="77777777" w:rsidR="002920E9" w:rsidRPr="000F32C3" w:rsidRDefault="002920E9" w:rsidP="00F26E8A">
      <w:pPr>
        <w:pStyle w:val="Level2"/>
        <w:keepNext/>
        <w:tabs>
          <w:tab w:val="clear" w:pos="680"/>
          <w:tab w:val="num" w:pos="1360"/>
        </w:tabs>
      </w:pPr>
      <w:bookmarkStart w:id="18" w:name="_Toc324319254"/>
      <w:r w:rsidRPr="000F32C3">
        <w:rPr>
          <w:b/>
          <w:bCs/>
        </w:rPr>
        <w:t>Headings</w:t>
      </w:r>
      <w:bookmarkEnd w:id="18"/>
    </w:p>
    <w:p w14:paraId="2EBC3B81" w14:textId="77777777" w:rsidR="002920E9" w:rsidRPr="000F32C3" w:rsidRDefault="002920E9" w:rsidP="002920E9">
      <w:pPr>
        <w:pStyle w:val="Body2"/>
      </w:pPr>
      <w:r w:rsidRPr="000F32C3">
        <w:t>Headings shall be ignored in construing this Agreement.</w:t>
      </w:r>
    </w:p>
    <w:p w14:paraId="064392C4" w14:textId="77777777" w:rsidR="002920E9" w:rsidRPr="000F32C3" w:rsidRDefault="002920E9" w:rsidP="00F26E8A">
      <w:pPr>
        <w:pStyle w:val="Level2"/>
        <w:keepNext/>
        <w:tabs>
          <w:tab w:val="clear" w:pos="680"/>
          <w:tab w:val="num" w:pos="1360"/>
        </w:tabs>
      </w:pPr>
      <w:bookmarkStart w:id="19" w:name="_Toc324319255"/>
      <w:r w:rsidRPr="000F32C3">
        <w:rPr>
          <w:b/>
          <w:bCs/>
        </w:rPr>
        <w:t>References to Persons and Companies</w:t>
      </w:r>
      <w:bookmarkEnd w:id="19"/>
    </w:p>
    <w:p w14:paraId="696226F1" w14:textId="77777777" w:rsidR="002920E9" w:rsidRPr="000F32C3" w:rsidRDefault="002920E9" w:rsidP="002920E9">
      <w:pPr>
        <w:pStyle w:val="Body2"/>
        <w:keepNext/>
      </w:pPr>
      <w:r w:rsidRPr="000F32C3">
        <w:t>References to:</w:t>
      </w:r>
    </w:p>
    <w:p w14:paraId="757CDF2A" w14:textId="77777777" w:rsidR="002920E9" w:rsidRPr="000F32C3" w:rsidRDefault="002920E9" w:rsidP="00F26E8A">
      <w:pPr>
        <w:pStyle w:val="Level3"/>
        <w:tabs>
          <w:tab w:val="clear" w:pos="1361"/>
          <w:tab w:val="num" w:pos="2041"/>
        </w:tabs>
      </w:pPr>
      <w:bookmarkStart w:id="20" w:name="_Ref296525692"/>
      <w:r w:rsidRPr="000F32C3">
        <w:t>a person include any company, corporation, firm, joint venture, partnership or unincorporated association (whether or not having separate legal personality);</w:t>
      </w:r>
      <w:bookmarkEnd w:id="20"/>
      <w:r>
        <w:t xml:space="preserve"> and</w:t>
      </w:r>
    </w:p>
    <w:p w14:paraId="528A3283" w14:textId="77777777" w:rsidR="002920E9" w:rsidRPr="000F32C3" w:rsidRDefault="002920E9" w:rsidP="00F26E8A">
      <w:pPr>
        <w:pStyle w:val="Level3"/>
        <w:tabs>
          <w:tab w:val="clear" w:pos="1361"/>
          <w:tab w:val="num" w:pos="2041"/>
        </w:tabs>
      </w:pPr>
      <w:r w:rsidRPr="000F32C3">
        <w:t>a company include any company, corporation or body corporate, wherever incorporated.</w:t>
      </w:r>
    </w:p>
    <w:p w14:paraId="1AC0A6EE" w14:textId="77777777" w:rsidR="002920E9" w:rsidRPr="000F32C3" w:rsidRDefault="002920E9" w:rsidP="00F26E8A">
      <w:pPr>
        <w:pStyle w:val="Level2"/>
        <w:tabs>
          <w:tab w:val="clear" w:pos="680"/>
          <w:tab w:val="num" w:pos="1360"/>
        </w:tabs>
      </w:pPr>
      <w:bookmarkStart w:id="21" w:name="_Ref296932925"/>
      <w:bookmarkStart w:id="22" w:name="_Toc324319256"/>
      <w:r w:rsidRPr="000F32C3">
        <w:rPr>
          <w:b/>
          <w:bCs/>
        </w:rPr>
        <w:t>Definitions of Company, Subsidiary etc.</w:t>
      </w:r>
      <w:bookmarkEnd w:id="21"/>
      <w:bookmarkEnd w:id="22"/>
    </w:p>
    <w:p w14:paraId="6BD0BC0B" w14:textId="77777777" w:rsidR="002920E9" w:rsidRPr="000F32C3" w:rsidRDefault="002920E9" w:rsidP="002920E9">
      <w:pPr>
        <w:pStyle w:val="Body2"/>
      </w:pPr>
      <w:r w:rsidRPr="000F32C3">
        <w:t>The words “</w:t>
      </w:r>
      <w:r w:rsidRPr="000F32C3">
        <w:rPr>
          <w:b/>
        </w:rPr>
        <w:t>company</w:t>
      </w:r>
      <w:r w:rsidRPr="000F32C3">
        <w:t>”, “</w:t>
      </w:r>
      <w:r w:rsidRPr="000F32C3">
        <w:rPr>
          <w:b/>
        </w:rPr>
        <w:t>holding company</w:t>
      </w:r>
      <w:r w:rsidRPr="000F32C3">
        <w:t>”</w:t>
      </w:r>
      <w:r>
        <w:t xml:space="preserve"> and</w:t>
      </w:r>
      <w:r w:rsidRPr="000F32C3">
        <w:t xml:space="preserve"> “</w:t>
      </w:r>
      <w:r w:rsidRPr="000F32C3">
        <w:rPr>
          <w:b/>
        </w:rPr>
        <w:t>subsidiary</w:t>
      </w:r>
      <w:r w:rsidRPr="000F32C3">
        <w:t>”</w:t>
      </w:r>
      <w:r>
        <w:t xml:space="preserve"> </w:t>
      </w:r>
      <w:r w:rsidRPr="000F32C3">
        <w:t>shall have the same meaning in this Agreement as their respective definitions in the Companies Act 2006.</w:t>
      </w:r>
    </w:p>
    <w:p w14:paraId="41CAEC0E" w14:textId="77777777" w:rsidR="002920E9" w:rsidRPr="000F32C3" w:rsidRDefault="002920E9" w:rsidP="00F26E8A">
      <w:pPr>
        <w:pStyle w:val="Level2"/>
        <w:keepNext/>
        <w:tabs>
          <w:tab w:val="clear" w:pos="680"/>
          <w:tab w:val="num" w:pos="1360"/>
        </w:tabs>
      </w:pPr>
      <w:bookmarkStart w:id="23" w:name="_Toc309311036"/>
      <w:bookmarkStart w:id="24" w:name="_Toc309311041"/>
      <w:bookmarkStart w:id="25" w:name="_Toc324319258"/>
      <w:bookmarkEnd w:id="23"/>
      <w:bookmarkEnd w:id="24"/>
      <w:r w:rsidRPr="000F32C3">
        <w:rPr>
          <w:b/>
          <w:bCs/>
        </w:rPr>
        <w:t>Number and Gender</w:t>
      </w:r>
      <w:bookmarkEnd w:id="25"/>
    </w:p>
    <w:p w14:paraId="20CEAAE2" w14:textId="77777777" w:rsidR="002920E9" w:rsidRPr="000F32C3" w:rsidRDefault="002920E9" w:rsidP="00F26E8A">
      <w:pPr>
        <w:pStyle w:val="Level3"/>
        <w:tabs>
          <w:tab w:val="clear" w:pos="1361"/>
          <w:tab w:val="num" w:pos="2041"/>
        </w:tabs>
      </w:pPr>
      <w:r w:rsidRPr="000F32C3">
        <w:t>The singular shall include the plural and vice versa.</w:t>
      </w:r>
    </w:p>
    <w:p w14:paraId="337E52C1" w14:textId="77777777" w:rsidR="002920E9" w:rsidRPr="000F32C3" w:rsidRDefault="002920E9" w:rsidP="00F26E8A">
      <w:pPr>
        <w:pStyle w:val="Level3"/>
        <w:tabs>
          <w:tab w:val="clear" w:pos="1361"/>
          <w:tab w:val="num" w:pos="2041"/>
        </w:tabs>
      </w:pPr>
      <w:r w:rsidRPr="000F32C3">
        <w:t>Words denoting any gender shall include any other gender and words denoting natural persons shall include any other persons.</w:t>
      </w:r>
    </w:p>
    <w:p w14:paraId="103987DD" w14:textId="77777777" w:rsidR="002920E9" w:rsidRPr="000F32C3" w:rsidRDefault="002920E9" w:rsidP="00F26E8A">
      <w:pPr>
        <w:pStyle w:val="Level2"/>
        <w:keepNext/>
        <w:tabs>
          <w:tab w:val="clear" w:pos="680"/>
          <w:tab w:val="num" w:pos="1360"/>
        </w:tabs>
      </w:pPr>
      <w:bookmarkStart w:id="26" w:name="_Toc309311043"/>
      <w:bookmarkStart w:id="27" w:name="_Toc324319259"/>
      <w:bookmarkEnd w:id="26"/>
      <w:r w:rsidRPr="000F32C3">
        <w:rPr>
          <w:b/>
          <w:bCs/>
        </w:rPr>
        <w:t>Time of Day</w:t>
      </w:r>
      <w:bookmarkEnd w:id="27"/>
    </w:p>
    <w:p w14:paraId="0A1DE349" w14:textId="77777777" w:rsidR="002920E9" w:rsidRPr="000F32C3" w:rsidRDefault="002920E9" w:rsidP="002920E9">
      <w:pPr>
        <w:pStyle w:val="Body2"/>
      </w:pPr>
      <w:r w:rsidRPr="000F32C3">
        <w:t xml:space="preserve">References to times of day are to </w:t>
      </w:r>
      <w:r>
        <w:t>[</w:t>
      </w:r>
      <w:r w:rsidRPr="000F32C3">
        <w:t>London</w:t>
      </w:r>
      <w:r>
        <w:t>]</w:t>
      </w:r>
      <w:r w:rsidRPr="000F32C3">
        <w:t xml:space="preserve"> time unless otherwise stated.</w:t>
      </w:r>
    </w:p>
    <w:p w14:paraId="37A50B43" w14:textId="77777777" w:rsidR="002920E9" w:rsidRPr="000F32C3" w:rsidRDefault="002920E9" w:rsidP="00F26E8A">
      <w:pPr>
        <w:pStyle w:val="Level2"/>
        <w:keepNext/>
        <w:tabs>
          <w:tab w:val="clear" w:pos="680"/>
          <w:tab w:val="num" w:pos="1360"/>
        </w:tabs>
      </w:pPr>
      <w:bookmarkStart w:id="28" w:name="_Toc297287794"/>
      <w:bookmarkStart w:id="29" w:name="_Toc297298956"/>
      <w:bookmarkStart w:id="30" w:name="_Toc297287795"/>
      <w:bookmarkStart w:id="31" w:name="_Toc297298957"/>
      <w:bookmarkStart w:id="32" w:name="_Toc297287796"/>
      <w:bookmarkStart w:id="33" w:name="_Toc297298958"/>
      <w:bookmarkStart w:id="34" w:name="_Toc324319260"/>
      <w:bookmarkEnd w:id="28"/>
      <w:bookmarkEnd w:id="29"/>
      <w:bookmarkEnd w:id="30"/>
      <w:bookmarkEnd w:id="31"/>
      <w:bookmarkEnd w:id="32"/>
      <w:bookmarkEnd w:id="33"/>
      <w:r w:rsidRPr="000F32C3">
        <w:rPr>
          <w:b/>
          <w:bCs/>
        </w:rPr>
        <w:t>Information</w:t>
      </w:r>
      <w:bookmarkEnd w:id="34"/>
    </w:p>
    <w:p w14:paraId="51ADD577" w14:textId="77777777" w:rsidR="002920E9" w:rsidRPr="000F32C3" w:rsidRDefault="002920E9" w:rsidP="002920E9">
      <w:pPr>
        <w:pStyle w:val="Body2"/>
      </w:pPr>
      <w:r w:rsidRPr="000F32C3">
        <w:t>References to books, records or other information mean books, records or other information in any form including paper, electronically stored data, magnetic media, film and microfilm.</w:t>
      </w:r>
    </w:p>
    <w:p w14:paraId="14E3250D" w14:textId="77777777" w:rsidR="002920E9" w:rsidRPr="000F32C3" w:rsidRDefault="002920E9" w:rsidP="00F26E8A">
      <w:pPr>
        <w:pStyle w:val="Level2"/>
        <w:keepNext/>
        <w:tabs>
          <w:tab w:val="clear" w:pos="680"/>
          <w:tab w:val="num" w:pos="1360"/>
        </w:tabs>
      </w:pPr>
      <w:bookmarkStart w:id="35" w:name="_Ref296933539"/>
      <w:bookmarkStart w:id="36" w:name="_Toc324319261"/>
      <w:r w:rsidRPr="000F32C3">
        <w:rPr>
          <w:b/>
          <w:bCs/>
        </w:rPr>
        <w:t xml:space="preserve">Legal </w:t>
      </w:r>
      <w:bookmarkEnd w:id="35"/>
      <w:r w:rsidRPr="000F32C3">
        <w:rPr>
          <w:b/>
          <w:bCs/>
        </w:rPr>
        <w:t>Terms</w:t>
      </w:r>
      <w:bookmarkEnd w:id="36"/>
    </w:p>
    <w:p w14:paraId="69112FFF" w14:textId="77777777" w:rsidR="002920E9" w:rsidRPr="000F32C3" w:rsidRDefault="002920E9" w:rsidP="002920E9">
      <w:pPr>
        <w:pStyle w:val="Body2"/>
      </w:pPr>
      <w:r w:rsidRPr="000F32C3">
        <w:t>References to any English legal term shall, in respect of any jurisdiction other than England, be construed as references to the term or concept which most nearly corresponds to it in that jurisdiction.</w:t>
      </w:r>
    </w:p>
    <w:p w14:paraId="536B4664" w14:textId="77777777" w:rsidR="002920E9" w:rsidRPr="000F32C3" w:rsidRDefault="002920E9" w:rsidP="00F26E8A">
      <w:pPr>
        <w:pStyle w:val="Level2"/>
        <w:keepNext/>
        <w:tabs>
          <w:tab w:val="clear" w:pos="680"/>
          <w:tab w:val="num" w:pos="1360"/>
        </w:tabs>
      </w:pPr>
      <w:bookmarkStart w:id="37" w:name="_Toc324319262"/>
      <w:r w:rsidRPr="000F32C3">
        <w:rPr>
          <w:b/>
          <w:bCs/>
        </w:rPr>
        <w:t>Non-limiting Effect of Words</w:t>
      </w:r>
      <w:bookmarkEnd w:id="37"/>
    </w:p>
    <w:p w14:paraId="557854BA" w14:textId="77777777" w:rsidR="002920E9" w:rsidRPr="000F32C3" w:rsidRDefault="002920E9" w:rsidP="002920E9">
      <w:pPr>
        <w:pStyle w:val="Body2"/>
      </w:pPr>
      <w:r w:rsidRPr="000F32C3">
        <w:t>The words “including”, “include”, “in particular” and words of similar effect shall not be deemed to limit the general effect of the words that precede them.</w:t>
      </w:r>
    </w:p>
    <w:p w14:paraId="04573AB7" w14:textId="77777777" w:rsidR="002920E9" w:rsidRPr="000F32C3" w:rsidRDefault="002920E9" w:rsidP="00F26E8A">
      <w:pPr>
        <w:pStyle w:val="Level2"/>
        <w:keepNext/>
        <w:tabs>
          <w:tab w:val="clear" w:pos="680"/>
          <w:tab w:val="num" w:pos="1360"/>
        </w:tabs>
      </w:pPr>
      <w:bookmarkStart w:id="38" w:name="_Toc309311053"/>
      <w:bookmarkStart w:id="39" w:name="_Toc309311057"/>
      <w:bookmarkStart w:id="40" w:name="_Toc309311063"/>
      <w:bookmarkStart w:id="41" w:name="_Toc309311064"/>
      <w:bookmarkStart w:id="42" w:name="_Toc324319265"/>
      <w:bookmarkEnd w:id="38"/>
      <w:bookmarkEnd w:id="39"/>
      <w:bookmarkEnd w:id="40"/>
      <w:bookmarkEnd w:id="41"/>
      <w:r w:rsidRPr="000F32C3">
        <w:rPr>
          <w:b/>
          <w:bCs/>
        </w:rPr>
        <w:t>Reference to Documents</w:t>
      </w:r>
      <w:bookmarkEnd w:id="42"/>
    </w:p>
    <w:p w14:paraId="21743B79" w14:textId="77777777" w:rsidR="002920E9" w:rsidRPr="000F32C3" w:rsidRDefault="002920E9" w:rsidP="002920E9">
      <w:pPr>
        <w:pStyle w:val="Body2"/>
      </w:pPr>
      <w:r w:rsidRPr="000F32C3">
        <w:t>References to any document (including this Agreement), or to a provision in a document, shall be construed as a reference to such document or provision as amended, supplemented, modified, restated or novated from time to time.</w:t>
      </w:r>
    </w:p>
    <w:p w14:paraId="031A6541" w14:textId="77777777" w:rsidR="002920E9" w:rsidRPr="000F32C3" w:rsidRDefault="002920E9" w:rsidP="00F26E8A">
      <w:pPr>
        <w:pStyle w:val="Level2"/>
        <w:keepNext/>
        <w:tabs>
          <w:tab w:val="clear" w:pos="680"/>
          <w:tab w:val="num" w:pos="1360"/>
        </w:tabs>
      </w:pPr>
      <w:bookmarkStart w:id="43" w:name="_Toc324319268"/>
      <w:r w:rsidRPr="000F32C3">
        <w:rPr>
          <w:b/>
          <w:bCs/>
        </w:rPr>
        <w:t>Reasonable Endeavours</w:t>
      </w:r>
      <w:bookmarkEnd w:id="43"/>
    </w:p>
    <w:p w14:paraId="26AB2F5A" w14:textId="77777777" w:rsidR="002920E9" w:rsidRPr="000F32C3" w:rsidRDefault="002920E9" w:rsidP="002920E9">
      <w:pPr>
        <w:pStyle w:val="Body2"/>
      </w:pPr>
      <w:r w:rsidRPr="000F32C3">
        <w:t>Where the words “reasonable endeavours” are used in this Agreement in relation to the performance of any act by a Party, such Party shall be required to take only those steps in performing such act as are commercially reasonable having regard to such Party’s circumstances at the time, but shall not be required to ensure such act’s performance whether by assuming material expenditure or otherwise.</w:t>
      </w:r>
    </w:p>
    <w:p w14:paraId="10446724" w14:textId="77777777" w:rsidR="002920E9" w:rsidRPr="000F32C3" w:rsidRDefault="002920E9" w:rsidP="00F26E8A">
      <w:pPr>
        <w:pStyle w:val="Level2"/>
        <w:keepNext/>
        <w:tabs>
          <w:tab w:val="clear" w:pos="680"/>
          <w:tab w:val="num" w:pos="1360"/>
        </w:tabs>
      </w:pPr>
      <w:r w:rsidRPr="000F32C3">
        <w:rPr>
          <w:b/>
          <w:bCs/>
        </w:rPr>
        <w:t>Meaning of “to the extent that” and similar expressions</w:t>
      </w:r>
    </w:p>
    <w:p w14:paraId="0ABD2EDA" w14:textId="2566520E" w:rsidR="006575AF" w:rsidRPr="002920E9" w:rsidRDefault="002920E9" w:rsidP="002920E9">
      <w:pPr>
        <w:pStyle w:val="Body2"/>
      </w:pPr>
      <w:r w:rsidRPr="000F32C3">
        <w:t>In this Agreement, “to the extent that” shall mean “to the extent that” and not solely “if”, and similar expressions shall be construed in the same way.</w:t>
      </w:r>
    </w:p>
    <w:p w14:paraId="49500AB1" w14:textId="77777777" w:rsidR="007C2370" w:rsidRPr="000F32C3" w:rsidRDefault="007C2370" w:rsidP="00F26E8A">
      <w:pPr>
        <w:pStyle w:val="Level1"/>
        <w:tabs>
          <w:tab w:val="clear" w:pos="680"/>
          <w:tab w:val="num" w:pos="2040"/>
        </w:tabs>
      </w:pPr>
      <w:bookmarkStart w:id="44" w:name="_Toc193606242"/>
      <w:bookmarkStart w:id="45" w:name="_Toc193606285"/>
      <w:bookmarkStart w:id="46" w:name="_Ref196884391"/>
      <w:bookmarkStart w:id="47" w:name="_Ref198618030"/>
      <w:bookmarkStart w:id="48" w:name="_Ref198618049"/>
      <w:bookmarkStart w:id="49" w:name="_Toc200568283"/>
      <w:bookmarkStart w:id="50" w:name="_Toc200568308"/>
      <w:bookmarkStart w:id="51" w:name="_Toc211145698"/>
      <w:bookmarkStart w:id="52" w:name="_Toc211145881"/>
      <w:bookmarkStart w:id="53" w:name="_Toc211145919"/>
      <w:bookmarkStart w:id="54" w:name="_Toc211145969"/>
      <w:bookmarkStart w:id="55" w:name="_Toc211146016"/>
      <w:bookmarkStart w:id="56" w:name="_Toc211146466"/>
      <w:bookmarkStart w:id="57" w:name="_Toc211146504"/>
      <w:bookmarkStart w:id="58" w:name="_Ref82622753"/>
      <w:bookmarkStart w:id="59" w:name="_Ref104273381"/>
      <w:bookmarkStart w:id="60" w:name="_Ref111626362"/>
      <w:bookmarkStart w:id="61" w:name="_Toc126767490"/>
      <w:bookmarkStart w:id="62" w:name="_Ref103593733"/>
      <w:bookmarkStart w:id="63" w:name="_Toc112857511"/>
      <w:bookmarkEnd w:id="5"/>
      <w:r w:rsidRPr="000F32C3">
        <w:t>Conditions Precedent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EB70BE2" w14:textId="0E19279D" w:rsidR="007C2370" w:rsidRPr="000F32C3" w:rsidRDefault="007C2370" w:rsidP="00DE55F8">
      <w:pPr>
        <w:pStyle w:val="Level2"/>
      </w:pPr>
      <w:bookmarkStart w:id="64" w:name="_Ref196882463"/>
      <w:r>
        <w:t xml:space="preserve">Subject to Clause </w:t>
      </w:r>
      <w:r>
        <w:fldChar w:fldCharType="begin"/>
      </w:r>
      <w:r>
        <w:instrText xml:space="preserve"> REF _Ref111626332 \r \h </w:instrText>
      </w:r>
      <w:r>
        <w:fldChar w:fldCharType="separate"/>
      </w:r>
      <w:r w:rsidR="002B1197">
        <w:t>2.3</w:t>
      </w:r>
      <w:r>
        <w:fldChar w:fldCharType="end"/>
      </w:r>
      <w:r>
        <w:t>, t</w:t>
      </w:r>
      <w:r w:rsidRPr="000F32C3">
        <w:t>he</w:t>
      </w:r>
      <w:r>
        <w:t xml:space="preserve"> provisions of this Agreement shall become effective on the date on which the Buyer notifies the Seller that each of the following </w:t>
      </w:r>
      <w:r w:rsidRPr="000F32C3">
        <w:t>conditions (each</w:t>
      </w:r>
      <w:r>
        <w:t>,</w:t>
      </w:r>
      <w:r w:rsidRPr="000F32C3">
        <w:t xml:space="preserve"> a “</w:t>
      </w:r>
      <w:r w:rsidRPr="000F32C3">
        <w:rPr>
          <w:b/>
          <w:bCs/>
        </w:rPr>
        <w:t>Condition Precedent</w:t>
      </w:r>
      <w:r w:rsidRPr="000F32C3">
        <w:t>”)</w:t>
      </w:r>
      <w:r>
        <w:t xml:space="preserve"> </w:t>
      </w:r>
      <w:r w:rsidRPr="0040207C">
        <w:t>are in a form and substance satisfactory to it</w:t>
      </w:r>
      <w:r>
        <w:t xml:space="preserve"> or otherwise waived</w:t>
      </w:r>
      <w:r w:rsidRPr="000F32C3">
        <w:t>:</w:t>
      </w:r>
      <w:bookmarkEnd w:id="64"/>
    </w:p>
    <w:p w14:paraId="6F4F9FEF" w14:textId="77777777" w:rsidR="007C2370" w:rsidRDefault="007C2370" w:rsidP="00DE55F8">
      <w:pPr>
        <w:pStyle w:val="Level3"/>
      </w:pPr>
      <w:bookmarkStart w:id="65" w:name="_Ref196882421"/>
      <w:r>
        <w:t>[</w:t>
      </w:r>
      <w:r w:rsidRPr="00925F07">
        <w:t xml:space="preserve">an opinion [(at the Seller’s cost)] from a suitably qualified and experienced law firm practicing the laws of the Host Country confirming that the Seller is the </w:t>
      </w:r>
      <w:r>
        <w:t>[Project Proponent][Project Participant]</w:t>
      </w:r>
      <w:r w:rsidRPr="00925F07">
        <w:t xml:space="preserve"> or otherwise has all rights in and title to the Contract VCCs</w:t>
      </w:r>
      <w:r>
        <w:t>]</w:t>
      </w:r>
      <w:r w:rsidRPr="00925F07">
        <w:t xml:space="preserve">; </w:t>
      </w:r>
      <w:r>
        <w:t>[and]</w:t>
      </w:r>
    </w:p>
    <w:p w14:paraId="5CB794ED" w14:textId="77777777" w:rsidR="007C2370" w:rsidRDefault="007C2370" w:rsidP="00DE55F8">
      <w:pPr>
        <w:pStyle w:val="Level3"/>
      </w:pPr>
      <w:r w:rsidRPr="006A02AF">
        <w:t>the Seller delivering to the Buyer evidence of its own capacity and authority to enter into this Agreement, including, where reasonably requested by the Buyer, evidence of authority, board minutes, financial solvency, legal opinions and specimen signatures of the person or persons executing this Agreement on behalf of the Seller</w:t>
      </w:r>
      <w:r>
        <w:t>; [and]</w:t>
      </w:r>
    </w:p>
    <w:bookmarkEnd w:id="65"/>
    <w:p w14:paraId="09D920BE" w14:textId="77777777" w:rsidR="007C2370" w:rsidRPr="000F32C3" w:rsidRDefault="007C2370" w:rsidP="00DE55F8">
      <w:pPr>
        <w:pStyle w:val="Level3"/>
        <w:rPr>
          <w:b/>
        </w:rPr>
      </w:pPr>
      <w:r>
        <w:t>[</w:t>
      </w:r>
      <w:r w:rsidRPr="006B4313">
        <w:t>Other Project</w:t>
      </w:r>
      <w:r>
        <w:t>-</w:t>
      </w:r>
      <w:r w:rsidRPr="006B4313">
        <w:t>specific CP’s to be specified</w:t>
      </w:r>
      <w:r>
        <w:t xml:space="preserve">. </w:t>
      </w:r>
      <w:r w:rsidRPr="003D509F">
        <w:t>For example, if the</w:t>
      </w:r>
      <w:r>
        <w:t xml:space="preserve"> Buyer agrees to prepay for VCCs</w:t>
      </w:r>
      <w:r w:rsidRPr="003D509F">
        <w:t xml:space="preserve">, the Parties may include a CP that relates to the entry by the Parties into a Communications Agreement (or equivalent document) authorising the Buyer </w:t>
      </w:r>
      <w:r>
        <w:t xml:space="preserve">as Authorised Representative </w:t>
      </w:r>
      <w:r w:rsidRPr="003D509F">
        <w:t>to instruct the Carbon Standard Body to issue the Contract VCCs directly to the Buyer</w:t>
      </w:r>
      <w:r>
        <w:t>.]</w:t>
      </w:r>
    </w:p>
    <w:p w14:paraId="69C9C7ED" w14:textId="5C94E64B" w:rsidR="007C2370" w:rsidRDefault="007C2370" w:rsidP="00DE55F8">
      <w:pPr>
        <w:pStyle w:val="Level2"/>
      </w:pPr>
      <w:bookmarkStart w:id="66" w:name="_Ref196885109"/>
      <w:bookmarkStart w:id="67" w:name="_Ref104368201"/>
      <w:r w:rsidRPr="000F32C3">
        <w:t xml:space="preserve">The Conditions Precedent in this Clause </w:t>
      </w:r>
      <w:r w:rsidRPr="000F32C3">
        <w:fldChar w:fldCharType="begin"/>
      </w:r>
      <w:r w:rsidRPr="000F32C3">
        <w:instrText xml:space="preserve"> REF _Ref82622753 \r \h  \* MERGEFORMAT </w:instrText>
      </w:r>
      <w:r w:rsidRPr="000F32C3">
        <w:fldChar w:fldCharType="separate"/>
      </w:r>
      <w:r w:rsidR="002B1197">
        <w:t>2</w:t>
      </w:r>
      <w:r w:rsidRPr="000F32C3">
        <w:fldChar w:fldCharType="end"/>
      </w:r>
      <w:r w:rsidRPr="000F32C3">
        <w:t xml:space="preserve"> are for the benefit of the Buyer and may only be waived by written notice from the Buyer to the Seller.</w:t>
      </w:r>
      <w:bookmarkEnd w:id="66"/>
      <w:r w:rsidRPr="000F32C3">
        <w:t xml:space="preserve"> If all Conditions Precedent have </w:t>
      </w:r>
      <w:r>
        <w:t xml:space="preserve">not </w:t>
      </w:r>
      <w:r w:rsidRPr="000F32C3">
        <w:t xml:space="preserve">been fulfilled or waived in writing by the Buyer within </w:t>
      </w:r>
      <w:r>
        <w:t>[two] months</w:t>
      </w:r>
      <w:r w:rsidRPr="000F32C3">
        <w:t xml:space="preserve"> after the</w:t>
      </w:r>
      <w:r>
        <w:t xml:space="preserve"> </w:t>
      </w:r>
      <w:r w:rsidRPr="00A76D49">
        <w:t>Execution Date</w:t>
      </w:r>
      <w:r w:rsidRPr="000F32C3">
        <w:t>,</w:t>
      </w:r>
      <w:r>
        <w:t xml:space="preserve"> </w:t>
      </w:r>
      <w:r w:rsidRPr="000F32C3">
        <w:t>the Buyer</w:t>
      </w:r>
      <w:r>
        <w:t xml:space="preserve"> may (at its sole</w:t>
      </w:r>
      <w:r w:rsidRPr="000F32C3">
        <w:t xml:space="preserve"> discretion</w:t>
      </w:r>
      <w:r>
        <w:t>) either:</w:t>
      </w:r>
      <w:r w:rsidRPr="000F32C3">
        <w:t xml:space="preserve"> (i) set a new date for fulfilling the relevant Condition Precedent</w:t>
      </w:r>
      <w:r>
        <w:t xml:space="preserve"> in which case this Clause </w:t>
      </w:r>
      <w:r>
        <w:fldChar w:fldCharType="begin"/>
      </w:r>
      <w:r>
        <w:instrText xml:space="preserve"> REF _Ref104368201 \r \h </w:instrText>
      </w:r>
      <w:r>
        <w:fldChar w:fldCharType="separate"/>
      </w:r>
      <w:r w:rsidR="002B1197">
        <w:t>2.2</w:t>
      </w:r>
      <w:r>
        <w:fldChar w:fldCharType="end"/>
      </w:r>
      <w:r>
        <w:t xml:space="preserve"> shall then apply to any such new date</w:t>
      </w:r>
      <w:r w:rsidRPr="000F32C3">
        <w:t>; or (ii) terminate this Agreement</w:t>
      </w:r>
      <w:r>
        <w:t xml:space="preserve"> in accordance with Clause </w:t>
      </w:r>
      <w:r>
        <w:fldChar w:fldCharType="begin"/>
      </w:r>
      <w:r>
        <w:instrText xml:space="preserve"> REF _Ref112757816 \r \h </w:instrText>
      </w:r>
      <w:r>
        <w:fldChar w:fldCharType="separate"/>
      </w:r>
      <w:r w:rsidR="002B1197">
        <w:t>18.2</w:t>
      </w:r>
      <w:r>
        <w:fldChar w:fldCharType="end"/>
      </w:r>
      <w:r>
        <w:t xml:space="preserve"> (</w:t>
      </w:r>
      <w:r w:rsidRPr="00C64E97">
        <w:rPr>
          <w:i/>
          <w:iCs/>
        </w:rPr>
        <w:t>No-Fault Termination</w:t>
      </w:r>
      <w:r>
        <w:t>).</w:t>
      </w:r>
      <w:r>
        <w:rPr>
          <w:rStyle w:val="FootnoteReference"/>
        </w:rPr>
        <w:footnoteReference w:id="1"/>
      </w:r>
    </w:p>
    <w:p w14:paraId="7D07C40F" w14:textId="7F5E669E" w:rsidR="007C2370" w:rsidRPr="000F32C3" w:rsidRDefault="007C2370" w:rsidP="00DE55F8">
      <w:pPr>
        <w:pStyle w:val="Level2"/>
      </w:pPr>
      <w:bookmarkStart w:id="68" w:name="_Ref111626332"/>
      <w:bookmarkEnd w:id="67"/>
      <w:r>
        <w:t xml:space="preserve">Notwithstanding Clause </w:t>
      </w:r>
      <w:r>
        <w:fldChar w:fldCharType="begin"/>
      </w:r>
      <w:r>
        <w:instrText xml:space="preserve"> REF _Ref196882463 \r \h </w:instrText>
      </w:r>
      <w:r>
        <w:fldChar w:fldCharType="separate"/>
      </w:r>
      <w:r w:rsidR="002B1197">
        <w:t>2.1</w:t>
      </w:r>
      <w:r>
        <w:fldChar w:fldCharType="end"/>
      </w:r>
      <w:r>
        <w:t xml:space="preserve">, the following provisions of this Agreement shall become effective on the </w:t>
      </w:r>
      <w:r w:rsidRPr="00A76D49">
        <w:t>Execution Date</w:t>
      </w:r>
      <w:r>
        <w:t xml:space="preserve">: Clauses </w:t>
      </w:r>
      <w:r w:rsidR="00C12915">
        <w:fldChar w:fldCharType="begin"/>
      </w:r>
      <w:r w:rsidR="00C12915">
        <w:instrText xml:space="preserve"> REF _Ref126767122 \r \h </w:instrText>
      </w:r>
      <w:r w:rsidR="00C12915">
        <w:fldChar w:fldCharType="separate"/>
      </w:r>
      <w:r w:rsidR="002B1197">
        <w:t>1</w:t>
      </w:r>
      <w:r w:rsidR="00C12915">
        <w:fldChar w:fldCharType="end"/>
      </w:r>
      <w:r>
        <w:t xml:space="preserve"> (</w:t>
      </w:r>
      <w:r w:rsidRPr="00A53ED5">
        <w:rPr>
          <w:i/>
          <w:iCs/>
        </w:rPr>
        <w:t>Definitions and Interpretation</w:t>
      </w:r>
      <w:r>
        <w:t xml:space="preserve">), </w:t>
      </w:r>
      <w:r>
        <w:fldChar w:fldCharType="begin"/>
      </w:r>
      <w:r>
        <w:instrText xml:space="preserve"> REF _Ref111626362 \r \h </w:instrText>
      </w:r>
      <w:r>
        <w:fldChar w:fldCharType="separate"/>
      </w:r>
      <w:r w:rsidR="002B1197">
        <w:t>2</w:t>
      </w:r>
      <w:r>
        <w:fldChar w:fldCharType="end"/>
      </w:r>
      <w:r>
        <w:t xml:space="preserve"> (</w:t>
      </w:r>
      <w:r w:rsidRPr="00A53ED5">
        <w:rPr>
          <w:i/>
          <w:iCs/>
        </w:rPr>
        <w:t>Conditions Precedent</w:t>
      </w:r>
      <w:r>
        <w:t xml:space="preserve">), </w:t>
      </w:r>
      <w:r>
        <w:fldChar w:fldCharType="begin"/>
      </w:r>
      <w:r>
        <w:instrText xml:space="preserve"> REF _Ref111626375 \r \h </w:instrText>
      </w:r>
      <w:r>
        <w:fldChar w:fldCharType="separate"/>
      </w:r>
      <w:r w:rsidR="002B1197">
        <w:t>15</w:t>
      </w:r>
      <w:r>
        <w:fldChar w:fldCharType="end"/>
      </w:r>
      <w:r>
        <w:t xml:space="preserve"> (</w:t>
      </w:r>
      <w:r w:rsidRPr="00F11472">
        <w:rPr>
          <w:i/>
          <w:iCs/>
        </w:rPr>
        <w:t>Representations and Warranties</w:t>
      </w:r>
      <w:r>
        <w:t xml:space="preserve">), </w:t>
      </w:r>
      <w:r>
        <w:fldChar w:fldCharType="begin"/>
      </w:r>
      <w:r>
        <w:instrText xml:space="preserve"> REF _Ref111626384 \r \h </w:instrText>
      </w:r>
      <w:r>
        <w:fldChar w:fldCharType="separate"/>
      </w:r>
      <w:r w:rsidR="002B1197">
        <w:t>16</w:t>
      </w:r>
      <w:r>
        <w:fldChar w:fldCharType="end"/>
      </w:r>
      <w:r>
        <w:t xml:space="preserve"> (</w:t>
      </w:r>
      <w:r w:rsidRPr="00A9533B">
        <w:rPr>
          <w:i/>
          <w:iCs/>
        </w:rPr>
        <w:t>Liabilities and Indemnity</w:t>
      </w:r>
      <w:r>
        <w:t xml:space="preserve">), </w:t>
      </w:r>
      <w:r>
        <w:fldChar w:fldCharType="begin"/>
      </w:r>
      <w:r>
        <w:instrText xml:space="preserve"> REF _Ref82623178 \r \h </w:instrText>
      </w:r>
      <w:r>
        <w:fldChar w:fldCharType="separate"/>
      </w:r>
      <w:r w:rsidR="002B1197">
        <w:t>21</w:t>
      </w:r>
      <w:r>
        <w:fldChar w:fldCharType="end"/>
      </w:r>
      <w:r>
        <w:t xml:space="preserve"> (</w:t>
      </w:r>
      <w:r w:rsidRPr="00A53ED5">
        <w:rPr>
          <w:i/>
          <w:iCs/>
        </w:rPr>
        <w:t>Confidentiality</w:t>
      </w:r>
      <w:r>
        <w:t xml:space="preserve">) and </w:t>
      </w:r>
      <w:r>
        <w:fldChar w:fldCharType="begin"/>
      </w:r>
      <w:r>
        <w:instrText xml:space="preserve"> REF _Ref104026456 \r \h </w:instrText>
      </w:r>
      <w:r>
        <w:fldChar w:fldCharType="separate"/>
      </w:r>
      <w:r w:rsidR="002B1197">
        <w:t>27</w:t>
      </w:r>
      <w:r>
        <w:fldChar w:fldCharType="end"/>
      </w:r>
      <w:r>
        <w:t xml:space="preserve"> (</w:t>
      </w:r>
      <w:r w:rsidRPr="00A41C20">
        <w:rPr>
          <w:i/>
          <w:iCs/>
        </w:rPr>
        <w:t>General</w:t>
      </w:r>
      <w:r>
        <w:t>).</w:t>
      </w:r>
      <w:bookmarkEnd w:id="68"/>
    </w:p>
    <w:p w14:paraId="021DA55F" w14:textId="77777777" w:rsidR="009D6470" w:rsidRPr="000F32C3" w:rsidRDefault="009D6470" w:rsidP="00F26E8A">
      <w:pPr>
        <w:pStyle w:val="Level1"/>
        <w:tabs>
          <w:tab w:val="clear" w:pos="680"/>
          <w:tab w:val="num" w:pos="2040"/>
        </w:tabs>
      </w:pPr>
      <w:bookmarkStart w:id="69" w:name="_Ref203383628"/>
      <w:bookmarkStart w:id="70" w:name="_Toc205969384"/>
      <w:bookmarkStart w:id="71" w:name="_Toc211145699"/>
      <w:bookmarkStart w:id="72" w:name="_Toc211145882"/>
      <w:bookmarkStart w:id="73" w:name="_Toc211145920"/>
      <w:bookmarkStart w:id="74" w:name="_Toc211145970"/>
      <w:bookmarkStart w:id="75" w:name="_Toc211146017"/>
      <w:bookmarkStart w:id="76" w:name="_Toc211146467"/>
      <w:bookmarkStart w:id="77" w:name="_Toc211146505"/>
      <w:bookmarkStart w:id="78" w:name="_Toc126767491"/>
      <w:bookmarkStart w:id="79" w:name="_Ref103593742"/>
      <w:bookmarkStart w:id="80" w:name="_Toc112857512"/>
      <w:bookmarkEnd w:id="62"/>
      <w:bookmarkEnd w:id="63"/>
      <w:r w:rsidRPr="000F32C3">
        <w:t>Contract Quantity</w:t>
      </w:r>
      <w:bookmarkEnd w:id="69"/>
      <w:bookmarkEnd w:id="70"/>
      <w:bookmarkEnd w:id="71"/>
      <w:bookmarkEnd w:id="72"/>
      <w:bookmarkEnd w:id="73"/>
      <w:bookmarkEnd w:id="74"/>
      <w:bookmarkEnd w:id="75"/>
      <w:bookmarkEnd w:id="76"/>
      <w:bookmarkEnd w:id="77"/>
      <w:bookmarkEnd w:id="78"/>
    </w:p>
    <w:p w14:paraId="465DE81B" w14:textId="77777777" w:rsidR="009D6470" w:rsidRPr="000F32C3" w:rsidRDefault="009D6470" w:rsidP="00F26E8A">
      <w:pPr>
        <w:pStyle w:val="Level2"/>
        <w:tabs>
          <w:tab w:val="clear" w:pos="680"/>
          <w:tab w:val="num" w:pos="2040"/>
        </w:tabs>
      </w:pPr>
      <w:r w:rsidRPr="00285AB3">
        <w:t>The</w:t>
      </w:r>
      <w:r w:rsidRPr="000F32C3">
        <w:t xml:space="preserve"> Seller agrees to sell and Transfer to the Buyer the </w:t>
      </w:r>
      <w:r>
        <w:t xml:space="preserve">Contract </w:t>
      </w:r>
      <w:r w:rsidRPr="000F32C3">
        <w:t xml:space="preserve">VCCs with good title and free from all Encumbrances and the Buyer agrees to purchase and accept </w:t>
      </w:r>
      <w:r>
        <w:t xml:space="preserve">the </w:t>
      </w:r>
      <w:r w:rsidRPr="000F32C3">
        <w:t xml:space="preserve">Transfer of such </w:t>
      </w:r>
      <w:r>
        <w:t xml:space="preserve">Contract </w:t>
      </w:r>
      <w:r w:rsidRPr="000F32C3">
        <w:t>VCCs.</w:t>
      </w:r>
    </w:p>
    <w:p w14:paraId="1B9E2F4D" w14:textId="77777777" w:rsidR="009D6470" w:rsidRPr="0087754E" w:rsidRDefault="009D6470" w:rsidP="00F26E8A">
      <w:pPr>
        <w:pStyle w:val="Level2"/>
        <w:tabs>
          <w:tab w:val="clear" w:pos="680"/>
          <w:tab w:val="num" w:pos="2040"/>
        </w:tabs>
        <w:rPr>
          <w:b/>
          <w:bCs/>
          <w:i/>
          <w:iCs/>
        </w:rPr>
      </w:pPr>
      <w:r w:rsidRPr="000F32C3">
        <w:t>The Seller shall not agree to, and shall not</w:t>
      </w:r>
      <w:r>
        <w:t>:</w:t>
      </w:r>
      <w:r w:rsidRPr="000F32C3">
        <w:t xml:space="preserve"> </w:t>
      </w:r>
      <w:r>
        <w:t xml:space="preserve">(i) </w:t>
      </w:r>
      <w:r w:rsidRPr="000F32C3">
        <w:t xml:space="preserve">sell, </w:t>
      </w:r>
      <w:r>
        <w:t>t</w:t>
      </w:r>
      <w:r w:rsidRPr="000F32C3">
        <w:t xml:space="preserve">ransfer or otherwise Encumber or dispose of any of the Contract </w:t>
      </w:r>
      <w:r>
        <w:t xml:space="preserve">VCCs </w:t>
      </w:r>
      <w:r w:rsidRPr="000F32C3">
        <w:t>to or in favour of any third party, other than in accordance with this Agreement</w:t>
      </w:r>
      <w:r>
        <w:t>; or (ii) enter into any arrangement or agreement that prevents the Buyer from exercising any of its rights pursuant to this Agreement in connection with any Contract VCC.</w:t>
      </w:r>
    </w:p>
    <w:p w14:paraId="1E895F23" w14:textId="77777777" w:rsidR="009D6470" w:rsidRPr="008467A4" w:rsidRDefault="009D6470" w:rsidP="00F26E8A">
      <w:pPr>
        <w:pStyle w:val="Level2"/>
        <w:tabs>
          <w:tab w:val="clear" w:pos="680"/>
          <w:tab w:val="num" w:pos="2040"/>
        </w:tabs>
        <w:rPr>
          <w:b/>
          <w:bCs/>
          <w:i/>
          <w:iCs/>
        </w:rPr>
      </w:pPr>
      <w:bookmarkStart w:id="81" w:name="_Ref106747098"/>
      <w:r>
        <w:t xml:space="preserve">[Notwithstanding anything else contained in this Agreement, the Contract Quantity shall be net </w:t>
      </w:r>
      <w:r w:rsidRPr="00C763B7">
        <w:t>of any Buffer VCCs [and</w:t>
      </w:r>
      <w:r>
        <w:t xml:space="preserve"> net of any other deductions of VCCs as may be required by the Applicable Rules].]</w:t>
      </w:r>
      <w:bookmarkEnd w:id="81"/>
    </w:p>
    <w:p w14:paraId="1C298A95" w14:textId="77777777" w:rsidR="0007556F" w:rsidRDefault="0007556F" w:rsidP="00F26E8A">
      <w:pPr>
        <w:pStyle w:val="Level1"/>
        <w:tabs>
          <w:tab w:val="clear" w:pos="680"/>
          <w:tab w:val="num" w:pos="2040"/>
        </w:tabs>
      </w:pPr>
      <w:bookmarkStart w:id="82" w:name="_Ref102567848"/>
      <w:bookmarkStart w:id="83" w:name="_Toc126767492"/>
      <w:bookmarkStart w:id="84" w:name="_Ref100295511"/>
      <w:bookmarkStart w:id="85" w:name="_Ref205282431"/>
      <w:bookmarkStart w:id="86" w:name="_Toc211145701"/>
      <w:bookmarkStart w:id="87" w:name="_Toc211145884"/>
      <w:bookmarkStart w:id="88" w:name="_Toc211145922"/>
      <w:bookmarkStart w:id="89" w:name="_Toc211145972"/>
      <w:bookmarkStart w:id="90" w:name="_Toc211146019"/>
      <w:bookmarkStart w:id="91" w:name="_Toc211146469"/>
      <w:bookmarkStart w:id="92" w:name="_Toc211146507"/>
      <w:bookmarkStart w:id="93" w:name="_Ref103593747"/>
      <w:bookmarkStart w:id="94" w:name="_Toc112857513"/>
      <w:bookmarkEnd w:id="79"/>
      <w:bookmarkEnd w:id="80"/>
      <w:r w:rsidRPr="000F32C3">
        <w:t>Price</w:t>
      </w:r>
      <w:r>
        <w:t xml:space="preserve"> and</w:t>
      </w:r>
      <w:r w:rsidRPr="000F32C3">
        <w:t xml:space="preserve"> Payment</w:t>
      </w:r>
      <w:bookmarkEnd w:id="82"/>
      <w:bookmarkEnd w:id="83"/>
    </w:p>
    <w:p w14:paraId="00B63333" w14:textId="77777777" w:rsidR="0007556F" w:rsidRDefault="0007556F" w:rsidP="00F26E8A">
      <w:pPr>
        <w:pStyle w:val="Level2"/>
        <w:tabs>
          <w:tab w:val="clear" w:pos="680"/>
          <w:tab w:val="num" w:pos="2040"/>
        </w:tabs>
      </w:pPr>
      <w:bookmarkStart w:id="95" w:name="_Ref112757452"/>
      <w:r>
        <w:t>Promptly and in any event by no later than [</w:t>
      </w:r>
      <w:r>
        <w:rPr>
          <w:rFonts w:cs="Arial"/>
        </w:rPr>
        <w:t xml:space="preserve">five (5)] </w:t>
      </w:r>
      <w:r>
        <w:t xml:space="preserve">Business Days following the occurrence of each Transfer Date, the Seller shall issue an invoice to the Buyer for the </w:t>
      </w:r>
      <w:r w:rsidRPr="000C7C5D">
        <w:t xml:space="preserve">amount that is </w:t>
      </w:r>
      <w:r>
        <w:t xml:space="preserve">equal to </w:t>
      </w:r>
      <w:r w:rsidRPr="000C7C5D">
        <w:t>the</w:t>
      </w:r>
      <w:r>
        <w:t xml:space="preserve"> product of: (i) the</w:t>
      </w:r>
      <w:r w:rsidRPr="000C7C5D">
        <w:t xml:space="preserve"> number of</w:t>
      </w:r>
      <w:r>
        <w:t xml:space="preserve"> Contract</w:t>
      </w:r>
      <w:r w:rsidRPr="000C7C5D">
        <w:t xml:space="preserve"> VCCs Transferred </w:t>
      </w:r>
      <w:r>
        <w:t xml:space="preserve">to the Buyer on the relevant Transfer Date; and (ii) </w:t>
      </w:r>
      <w:r w:rsidRPr="000C7C5D">
        <w:t>the Unit Price</w:t>
      </w:r>
      <w:r>
        <w:t xml:space="preserve"> (the “</w:t>
      </w:r>
      <w:r w:rsidRPr="001B2CCD">
        <w:rPr>
          <w:b/>
          <w:bCs/>
        </w:rPr>
        <w:t>Transfer Purchase Price</w:t>
      </w:r>
      <w:r>
        <w:t>”) (an “</w:t>
      </w:r>
      <w:r w:rsidRPr="002B19C8">
        <w:rPr>
          <w:b/>
          <w:bCs/>
        </w:rPr>
        <w:t>Invoice</w:t>
      </w:r>
      <w:r>
        <w:t>”).</w:t>
      </w:r>
      <w:bookmarkEnd w:id="95"/>
    </w:p>
    <w:p w14:paraId="68D6E06D" w14:textId="77777777" w:rsidR="0007556F" w:rsidRPr="000F32C3" w:rsidRDefault="0007556F" w:rsidP="00F26E8A">
      <w:pPr>
        <w:pStyle w:val="Level2"/>
        <w:tabs>
          <w:tab w:val="clear" w:pos="680"/>
          <w:tab w:val="num" w:pos="2040"/>
        </w:tabs>
      </w:pPr>
      <w:bookmarkStart w:id="96" w:name="_Ref102408634"/>
      <w:r w:rsidRPr="000F32C3">
        <w:t xml:space="preserve">The Buyer </w:t>
      </w:r>
      <w:r>
        <w:t xml:space="preserve">shall pay the Transfer Purchase Price </w:t>
      </w:r>
      <w:r w:rsidRPr="000F32C3">
        <w:t xml:space="preserve">in the Currency into the </w:t>
      </w:r>
      <w:r>
        <w:t>Seller’s Bank</w:t>
      </w:r>
      <w:r w:rsidRPr="007F57B7">
        <w:t xml:space="preserve"> Account</w:t>
      </w:r>
      <w:r>
        <w:t xml:space="preserve"> </w:t>
      </w:r>
      <w:r w:rsidRPr="000F32C3">
        <w:t xml:space="preserve">by no later than </w:t>
      </w:r>
      <w:r>
        <w:t>[ten (</w:t>
      </w:r>
      <w:r w:rsidRPr="000F32C3">
        <w:t>10</w:t>
      </w:r>
      <w:r>
        <w:t>)/[</w:t>
      </w:r>
      <w:r>
        <w:rPr>
          <w:rFonts w:cs="Arial"/>
        </w:rPr>
        <w:t>●</w:t>
      </w:r>
      <w:r>
        <w:t>]]</w:t>
      </w:r>
      <w:r w:rsidRPr="000F32C3">
        <w:t xml:space="preserve"> </w:t>
      </w:r>
      <w:r>
        <w:t>Business</w:t>
      </w:r>
      <w:r w:rsidRPr="000F32C3">
        <w:t xml:space="preserve"> Days </w:t>
      </w:r>
      <w:r>
        <w:t>following receipt of the relevant I</w:t>
      </w:r>
      <w:r w:rsidRPr="000F32C3">
        <w:t>nvoice.</w:t>
      </w:r>
      <w:bookmarkEnd w:id="96"/>
    </w:p>
    <w:p w14:paraId="775F41A0" w14:textId="77777777" w:rsidR="005100D6" w:rsidRPr="00F3114A" w:rsidRDefault="005100D6" w:rsidP="00F26E8A">
      <w:pPr>
        <w:pStyle w:val="Level1"/>
        <w:tabs>
          <w:tab w:val="clear" w:pos="680"/>
          <w:tab w:val="num" w:pos="2040"/>
        </w:tabs>
      </w:pPr>
      <w:bookmarkStart w:id="97" w:name="_Ref100292455"/>
      <w:bookmarkStart w:id="98" w:name="_Ref103700279"/>
      <w:bookmarkStart w:id="99" w:name="_Toc126767493"/>
      <w:bookmarkStart w:id="100" w:name="_Ref103593756"/>
      <w:bookmarkStart w:id="101" w:name="_Toc112857514"/>
      <w:bookmarkEnd w:id="84"/>
      <w:bookmarkEnd w:id="85"/>
      <w:bookmarkEnd w:id="86"/>
      <w:bookmarkEnd w:id="87"/>
      <w:bookmarkEnd w:id="88"/>
      <w:bookmarkEnd w:id="89"/>
      <w:bookmarkEnd w:id="90"/>
      <w:bookmarkEnd w:id="91"/>
      <w:bookmarkEnd w:id="92"/>
      <w:bookmarkEnd w:id="93"/>
      <w:bookmarkEnd w:id="94"/>
      <w:r>
        <w:t xml:space="preserve">Issuance and </w:t>
      </w:r>
      <w:r w:rsidRPr="000F32C3">
        <w:t>Transfer</w:t>
      </w:r>
      <w:bookmarkEnd w:id="97"/>
      <w:bookmarkEnd w:id="98"/>
      <w:r>
        <w:rPr>
          <w:rStyle w:val="FootnoteReference"/>
        </w:rPr>
        <w:footnoteReference w:id="2"/>
      </w:r>
      <w:bookmarkEnd w:id="99"/>
    </w:p>
    <w:p w14:paraId="1C6592D6" w14:textId="77777777" w:rsidR="005100D6" w:rsidRPr="0087754E" w:rsidRDefault="005100D6" w:rsidP="00F26E8A">
      <w:pPr>
        <w:pStyle w:val="Level2"/>
        <w:tabs>
          <w:tab w:val="clear" w:pos="680"/>
          <w:tab w:val="num" w:pos="2040"/>
        </w:tabs>
      </w:pPr>
      <w:r>
        <w:t>The Seller shall do all such things as are required of it to procure that all of the GHG Reductions or Removals which were achieved during each Verification Period are Issued as VCCs as soon as possible following the end of the Verification Period and in any event no later than [nine] months after the end of such Verification Period.</w:t>
      </w:r>
    </w:p>
    <w:p w14:paraId="7FBECB05" w14:textId="2D99A2BF" w:rsidR="005100D6" w:rsidRDefault="005100D6" w:rsidP="00F26E8A">
      <w:pPr>
        <w:pStyle w:val="Level2"/>
        <w:tabs>
          <w:tab w:val="clear" w:pos="680"/>
          <w:tab w:val="num" w:pos="2040"/>
        </w:tabs>
      </w:pPr>
      <w:bookmarkStart w:id="102" w:name="_Ref100294188"/>
      <w:bookmarkStart w:id="103" w:name="_Ref210474792"/>
      <w:bookmarkStart w:id="104" w:name="_Ref211066692"/>
      <w:bookmarkStart w:id="105" w:name="_Ref196884000"/>
      <w:r w:rsidRPr="00CD46E4">
        <w:t>Within [two</w:t>
      </w:r>
      <w:r>
        <w:t xml:space="preserve"> (2)</w:t>
      </w:r>
      <w:r w:rsidRPr="00CD46E4">
        <w:t>] Business Days following the Issuance of any Contract VCC</w:t>
      </w:r>
      <w:r w:rsidRPr="005D1E73">
        <w:t xml:space="preserve">, </w:t>
      </w:r>
      <w:r w:rsidRPr="000F32C3">
        <w:t xml:space="preserve">the Seller shall Transfer or shall procure the Transfer of </w:t>
      </w:r>
      <w:r>
        <w:t xml:space="preserve">such Contract VCC </w:t>
      </w:r>
      <w:r w:rsidRPr="000F32C3">
        <w:t>to the Buyer’s Registry Account</w:t>
      </w:r>
      <w:r>
        <w:t>. [</w:t>
      </w:r>
      <w:r w:rsidRPr="00C84DB7">
        <w:t>Where any Contract VCC has been Issued at the</w:t>
      </w:r>
      <w:r>
        <w:t xml:space="preserve"> </w:t>
      </w:r>
      <w:r w:rsidRPr="00A76D49">
        <w:t>Execution Date</w:t>
      </w:r>
      <w:r w:rsidRPr="00C84DB7">
        <w:t xml:space="preserve">, the Seller shall Transfer such Contract VCC on the date specified in </w:t>
      </w:r>
      <w:r w:rsidR="00C12915">
        <w:rPr>
          <w:szCs w:val="28"/>
        </w:rPr>
        <w:fldChar w:fldCharType="begin"/>
      </w:r>
      <w:r w:rsidR="00C12915">
        <w:instrText xml:space="preserve"> REF _Ref107329357 \r \h </w:instrText>
      </w:r>
      <w:r w:rsidR="00C12915">
        <w:rPr>
          <w:szCs w:val="28"/>
        </w:rPr>
      </w:r>
      <w:r w:rsidR="00C12915">
        <w:rPr>
          <w:szCs w:val="28"/>
        </w:rPr>
        <w:fldChar w:fldCharType="separate"/>
      </w:r>
      <w:r w:rsidR="002B1197">
        <w:t>Schedule 1</w:t>
      </w:r>
      <w:r w:rsidR="00C12915">
        <w:rPr>
          <w:szCs w:val="28"/>
        </w:rPr>
        <w:fldChar w:fldCharType="end"/>
      </w:r>
      <w:r w:rsidRPr="00C84DB7">
        <w:t xml:space="preserve"> (</w:t>
      </w:r>
      <w:r w:rsidRPr="00C84DB7">
        <w:rPr>
          <w:i/>
          <w:iCs/>
        </w:rPr>
        <w:t>Commercial Terms</w:t>
      </w:r>
      <w:r w:rsidRPr="00C84DB7">
        <w:t>).</w:t>
      </w:r>
      <w:r>
        <w:t>]</w:t>
      </w:r>
      <w:r w:rsidRPr="00C84DB7">
        <w:t xml:space="preserve"> Any Transfer of Contract VCCs pursuant to this Clause </w:t>
      </w:r>
      <w:r>
        <w:fldChar w:fldCharType="begin"/>
      </w:r>
      <w:r>
        <w:instrText xml:space="preserve"> REF _Ref100294188 \r \h </w:instrText>
      </w:r>
      <w:r>
        <w:fldChar w:fldCharType="separate"/>
      </w:r>
      <w:r w:rsidR="002B1197">
        <w:t>5.2</w:t>
      </w:r>
      <w:r>
        <w:fldChar w:fldCharType="end"/>
      </w:r>
      <w:r w:rsidRPr="00C84DB7">
        <w:t xml:space="preserve"> shall be made</w:t>
      </w:r>
      <w:r w:rsidRPr="000F32C3">
        <w:t xml:space="preserve"> with good legal and beneficial title and free and clear of any Encumbrance</w:t>
      </w:r>
      <w:r>
        <w:t>. The Seller</w:t>
      </w:r>
      <w:r w:rsidRPr="000F32C3">
        <w:t xml:space="preserve"> shall </w:t>
      </w:r>
      <w:r>
        <w:t xml:space="preserve">promptly </w:t>
      </w:r>
      <w:r w:rsidRPr="000F32C3">
        <w:t xml:space="preserve">notify the Buyer </w:t>
      </w:r>
      <w:r>
        <w:t xml:space="preserve">following the </w:t>
      </w:r>
      <w:r w:rsidRPr="000F32C3">
        <w:t>Transfer</w:t>
      </w:r>
      <w:r>
        <w:t xml:space="preserve"> of any Contract VCC</w:t>
      </w:r>
      <w:r w:rsidRPr="000F32C3">
        <w:t>.</w:t>
      </w:r>
      <w:bookmarkEnd w:id="102"/>
    </w:p>
    <w:p w14:paraId="557F7042" w14:textId="3499A052" w:rsidR="005100D6" w:rsidRDefault="005100D6" w:rsidP="00F26E8A">
      <w:pPr>
        <w:pStyle w:val="Level2"/>
        <w:tabs>
          <w:tab w:val="clear" w:pos="680"/>
          <w:tab w:val="num" w:pos="2040"/>
        </w:tabs>
      </w:pPr>
      <w:r>
        <w:t xml:space="preserve">[Clause </w:t>
      </w:r>
      <w:r>
        <w:fldChar w:fldCharType="begin"/>
      </w:r>
      <w:r>
        <w:instrText xml:space="preserve"> REF _Ref100294188 \r \h </w:instrText>
      </w:r>
      <w:r>
        <w:fldChar w:fldCharType="separate"/>
      </w:r>
      <w:r w:rsidR="002B1197">
        <w:t>5.2</w:t>
      </w:r>
      <w:r>
        <w:fldChar w:fldCharType="end"/>
      </w:r>
      <w:r>
        <w:t xml:space="preserve"> above shall not apply i</w:t>
      </w:r>
      <w:r w:rsidRPr="001A302F">
        <w:t xml:space="preserve">n the event that </w:t>
      </w:r>
      <w:r>
        <w:t xml:space="preserve">the Buyer is authorised in accordance with the Rules of the Carbon Standard </w:t>
      </w:r>
      <w:r w:rsidRPr="00E169B7">
        <w:t>and the Rules of the Registry</w:t>
      </w:r>
      <w:r w:rsidRPr="00E169B7">
        <w:rPr>
          <w:u w:val="double"/>
        </w:rPr>
        <w:t xml:space="preserve"> </w:t>
      </w:r>
      <w:r>
        <w:t xml:space="preserve">to instruct the relevant Carbon Standard Body </w:t>
      </w:r>
      <w:r w:rsidRPr="00D64B21">
        <w:t xml:space="preserve">or the Registry Administrator (as the case may be) </w:t>
      </w:r>
      <w:r>
        <w:t xml:space="preserve">to Issue Contract VCCs directly into the Buyer’s Registry Account. In such circumstances, the Buyer shall  instruct the relevant Carbon Standard Body </w:t>
      </w:r>
      <w:r w:rsidRPr="00694E67">
        <w:t>or the Registry Administrator (as the case may be)</w:t>
      </w:r>
      <w:r>
        <w:t xml:space="preserve"> to Issue and Transfer the Transfer Amount directly into the Buyer’s Registry Account as soon as reasonably practicable following the end of any Verification Period.]</w:t>
      </w:r>
    </w:p>
    <w:p w14:paraId="15026E1E" w14:textId="77777777" w:rsidR="005100D6" w:rsidRDefault="005100D6" w:rsidP="00F26E8A">
      <w:pPr>
        <w:pStyle w:val="Level2"/>
        <w:tabs>
          <w:tab w:val="clear" w:pos="680"/>
          <w:tab w:val="num" w:pos="2040"/>
        </w:tabs>
      </w:pPr>
      <w:bookmarkStart w:id="106" w:name="_Ref111626288"/>
      <w:bookmarkStart w:id="107" w:name="_Ref102567405"/>
      <w:r>
        <w:t xml:space="preserve">The Transfer of a Contract </w:t>
      </w:r>
      <w:r w:rsidRPr="000F32C3">
        <w:t xml:space="preserve">VCC </w:t>
      </w:r>
      <w:r>
        <w:t xml:space="preserve">shall be deemed to have occurred when such Contract VCC is credited to </w:t>
      </w:r>
      <w:r w:rsidRPr="000F32C3">
        <w:t>the Buyer’s Registry Account</w:t>
      </w:r>
      <w:r>
        <w:t xml:space="preserve"> in accordance with the Rules of the Carbon Standard and the Rules of the Registry, whereupon </w:t>
      </w:r>
      <w:r w:rsidRPr="000F32C3">
        <w:rPr>
          <w:lang w:val="en-US"/>
        </w:rPr>
        <w:t xml:space="preserve">all right, title and interest in and to </w:t>
      </w:r>
      <w:r>
        <w:rPr>
          <w:lang w:val="en-US"/>
        </w:rPr>
        <w:t>such</w:t>
      </w:r>
      <w:r w:rsidRPr="000F32C3">
        <w:rPr>
          <w:lang w:val="en-US"/>
        </w:rPr>
        <w:t xml:space="preserve"> </w:t>
      </w:r>
      <w:r>
        <w:rPr>
          <w:lang w:val="en-US"/>
        </w:rPr>
        <w:t xml:space="preserve">Contract </w:t>
      </w:r>
      <w:r w:rsidRPr="000F32C3">
        <w:rPr>
          <w:lang w:val="en-US"/>
        </w:rPr>
        <w:t>VCC shall vest in the Buyer</w:t>
      </w:r>
      <w:r>
        <w:t>.</w:t>
      </w:r>
      <w:bookmarkEnd w:id="106"/>
    </w:p>
    <w:p w14:paraId="19473C15" w14:textId="77777777" w:rsidR="005100D6" w:rsidRDefault="005100D6" w:rsidP="00F26E8A">
      <w:pPr>
        <w:pStyle w:val="Level2"/>
        <w:tabs>
          <w:tab w:val="clear" w:pos="680"/>
          <w:tab w:val="num" w:pos="2040"/>
        </w:tabs>
      </w:pPr>
      <w:r>
        <w:t xml:space="preserve">The indicative dates for Transfer of the relevant Transfer Amounts in respect of each Verification Period are set out as the corresponding Scheduled Transfer Dates in the Transfer Schedule. </w:t>
      </w:r>
    </w:p>
    <w:p w14:paraId="5CD8BA88" w14:textId="77777777" w:rsidR="005100D6" w:rsidRPr="00F6498E" w:rsidRDefault="005100D6" w:rsidP="00F26E8A">
      <w:pPr>
        <w:pStyle w:val="Level2"/>
        <w:tabs>
          <w:tab w:val="clear" w:pos="680"/>
          <w:tab w:val="num" w:pos="2040"/>
        </w:tabs>
        <w:rPr>
          <w:lang w:val="en-US"/>
        </w:rPr>
      </w:pPr>
      <w:bookmarkStart w:id="108" w:name="_Ref112757343"/>
      <w:bookmarkEnd w:id="103"/>
      <w:bookmarkEnd w:id="104"/>
      <w:bookmarkEnd w:id="107"/>
      <w:r>
        <w:rPr>
          <w:lang w:val="en-US"/>
        </w:rPr>
        <w:t xml:space="preserve">The Buyer may from time to time change its nominated Registry Account for the purposes of this Agreement </w:t>
      </w:r>
      <w:r w:rsidRPr="004F042D">
        <w:rPr>
          <w:lang w:val="en-US"/>
        </w:rPr>
        <w:t>upon receiving the prior written consent of the Seller which shall not be unreasonably withheld</w:t>
      </w:r>
      <w:r>
        <w:rPr>
          <w:lang w:val="en-US"/>
        </w:rPr>
        <w:t>.</w:t>
      </w:r>
      <w:bookmarkEnd w:id="108"/>
    </w:p>
    <w:p w14:paraId="154DB600" w14:textId="77777777" w:rsidR="00202D8F" w:rsidRPr="000F32C3" w:rsidRDefault="00202D8F" w:rsidP="00F26E8A">
      <w:pPr>
        <w:pStyle w:val="Level1"/>
        <w:tabs>
          <w:tab w:val="clear" w:pos="680"/>
          <w:tab w:val="num" w:pos="2040"/>
        </w:tabs>
      </w:pPr>
      <w:bookmarkStart w:id="109" w:name="_Toc126767494"/>
      <w:bookmarkStart w:id="110" w:name="_Ref198954529"/>
      <w:bookmarkStart w:id="111" w:name="_Ref196884279"/>
      <w:bookmarkStart w:id="112" w:name="_Ref103593768"/>
      <w:bookmarkStart w:id="113" w:name="_Ref103594166"/>
      <w:bookmarkStart w:id="114" w:name="_Toc112857515"/>
      <w:bookmarkEnd w:id="100"/>
      <w:bookmarkEnd w:id="101"/>
      <w:bookmarkEnd w:id="105"/>
      <w:r>
        <w:t>VCC Shortfall</w:t>
      </w:r>
      <w:bookmarkEnd w:id="109"/>
    </w:p>
    <w:bookmarkEnd w:id="110"/>
    <w:p w14:paraId="614BDC57" w14:textId="77777777" w:rsidR="00202D8F" w:rsidRPr="000F32C3" w:rsidRDefault="00202D8F" w:rsidP="00F26E8A">
      <w:pPr>
        <w:pStyle w:val="Level2"/>
        <w:tabs>
          <w:tab w:val="clear" w:pos="680"/>
          <w:tab w:val="num" w:pos="2040"/>
        </w:tabs>
      </w:pPr>
      <w:r w:rsidRPr="000F32C3">
        <w:rPr>
          <w:lang w:val="en-US"/>
        </w:rPr>
        <w:t xml:space="preserve">If </w:t>
      </w:r>
      <w:r>
        <w:rPr>
          <w:lang w:val="en-US"/>
        </w:rPr>
        <w:t>f</w:t>
      </w:r>
      <w:r w:rsidRPr="000F32C3">
        <w:rPr>
          <w:lang w:val="en-US"/>
        </w:rPr>
        <w:t>or any reason</w:t>
      </w:r>
      <w:r>
        <w:rPr>
          <w:lang w:val="en-US"/>
        </w:rPr>
        <w:t xml:space="preserve"> [which is beyond the reasonable control of the Seller, and which could not have been prevented by the exercise of reasonable care and skill by the Seller,][during the period of [</w:t>
      </w:r>
      <w:r>
        <w:rPr>
          <w:rFonts w:cs="Arial"/>
          <w:lang w:val="en-US"/>
        </w:rPr>
        <w:t>●</w:t>
      </w:r>
      <w:r>
        <w:rPr>
          <w:lang w:val="en-US"/>
        </w:rPr>
        <w:t>] months]</w:t>
      </w:r>
      <w:r w:rsidRPr="000F32C3">
        <w:rPr>
          <w:lang w:val="en-US"/>
        </w:rPr>
        <w:t xml:space="preserve"> following Transfer and payment for any </w:t>
      </w:r>
      <w:r>
        <w:rPr>
          <w:lang w:val="en-US"/>
        </w:rPr>
        <w:t xml:space="preserve">Contract </w:t>
      </w:r>
      <w:r w:rsidRPr="000F32C3">
        <w:rPr>
          <w:lang w:val="en-US"/>
        </w:rPr>
        <w:t xml:space="preserve">VCCs </w:t>
      </w:r>
      <w:r>
        <w:rPr>
          <w:lang w:val="en-US"/>
        </w:rPr>
        <w:t xml:space="preserve">to the Buyer </w:t>
      </w:r>
      <w:r w:rsidRPr="000F32C3">
        <w:rPr>
          <w:lang w:val="en-US"/>
        </w:rPr>
        <w:t xml:space="preserve">under this Agreement, the Verification or Issuance of such </w:t>
      </w:r>
      <w:r>
        <w:rPr>
          <w:lang w:val="en-US"/>
        </w:rPr>
        <w:t xml:space="preserve">Contract </w:t>
      </w:r>
      <w:r w:rsidRPr="000F32C3">
        <w:rPr>
          <w:lang w:val="en-US"/>
        </w:rPr>
        <w:t>VCCs is cancelled, retracted or otherwise revoked or the Project’s Validation is cancelled</w:t>
      </w:r>
      <w:r>
        <w:rPr>
          <w:lang w:val="en-US"/>
        </w:rPr>
        <w:t>, revoked</w:t>
      </w:r>
      <w:r w:rsidRPr="000F32C3">
        <w:rPr>
          <w:lang w:val="en-US"/>
        </w:rPr>
        <w:t xml:space="preserve"> or retracted</w:t>
      </w:r>
      <w:r>
        <w:rPr>
          <w:lang w:val="en-US"/>
        </w:rPr>
        <w:t xml:space="preserve"> each in accordance with the Rules of the Carbon Standard or the Rules of the Registry, </w:t>
      </w:r>
      <w:r w:rsidRPr="000F32C3">
        <w:rPr>
          <w:lang w:val="en-US"/>
        </w:rPr>
        <w:t xml:space="preserve">such </w:t>
      </w:r>
      <w:r>
        <w:rPr>
          <w:lang w:val="en-US"/>
        </w:rPr>
        <w:t xml:space="preserve">Contract </w:t>
      </w:r>
      <w:r w:rsidRPr="000F32C3">
        <w:rPr>
          <w:lang w:val="en-US"/>
        </w:rPr>
        <w:t>VCCs shall be deemed to have been “not Transferred” and the Seller shall</w:t>
      </w:r>
      <w:r>
        <w:rPr>
          <w:lang w:val="en-US"/>
        </w:rPr>
        <w:t xml:space="preserve"> </w:t>
      </w:r>
      <w:r w:rsidRPr="000F32C3">
        <w:rPr>
          <w:lang w:val="en-US"/>
        </w:rPr>
        <w:t xml:space="preserve"> instead </w:t>
      </w:r>
      <w:r>
        <w:rPr>
          <w:lang w:val="en-US"/>
        </w:rPr>
        <w:t xml:space="preserve">be obligated to </w:t>
      </w:r>
      <w:r w:rsidRPr="000F32C3">
        <w:rPr>
          <w:lang w:val="en-US"/>
        </w:rPr>
        <w:t>Transfer Comparable VCCs in an equal number to the shortfall and otherwise in accordance with this Agreement</w:t>
      </w:r>
      <w:r>
        <w:rPr>
          <w:lang w:val="en-US"/>
        </w:rPr>
        <w:t xml:space="preserve"> as soon as reasonably possible</w:t>
      </w:r>
      <w:r w:rsidRPr="000F32C3">
        <w:rPr>
          <w:lang w:val="en-US"/>
        </w:rPr>
        <w:t>.</w:t>
      </w:r>
    </w:p>
    <w:p w14:paraId="3650D43E" w14:textId="424EF62A" w:rsidR="00202D8F" w:rsidRPr="000F32C3" w:rsidRDefault="00202D8F" w:rsidP="00F26E8A">
      <w:pPr>
        <w:pStyle w:val="Level2"/>
        <w:tabs>
          <w:tab w:val="clear" w:pos="680"/>
          <w:tab w:val="num" w:pos="2040"/>
        </w:tabs>
      </w:pPr>
      <w:r w:rsidRPr="000F32C3">
        <w:t>In</w:t>
      </w:r>
      <w:r>
        <w:t xml:space="preserve"> respect of any Scheduled Transfer Date, in</w:t>
      </w:r>
      <w:r w:rsidRPr="000F32C3">
        <w:t xml:space="preserve"> the event that the Seller is, or is reasonably likely to become, unable to </w:t>
      </w:r>
      <w:r>
        <w:t xml:space="preserve">Transfer, all or part of the corresponding Transfer Amount </w:t>
      </w:r>
      <w:r w:rsidRPr="000F32C3">
        <w:t xml:space="preserve">within </w:t>
      </w:r>
      <w:r>
        <w:t>[</w:t>
      </w:r>
      <w:r w:rsidRPr="000F32C3">
        <w:t>nine</w:t>
      </w:r>
      <w:r>
        <w:t>]</w:t>
      </w:r>
      <w:r w:rsidRPr="000F32C3">
        <w:t xml:space="preserve"> months of the end of </w:t>
      </w:r>
      <w:r>
        <w:t xml:space="preserve">the relevant </w:t>
      </w:r>
      <w:r w:rsidRPr="000F32C3">
        <w:t>Verification Period</w:t>
      </w:r>
      <w:r>
        <w:t xml:space="preserve"> due to the Project generating or Issuing less VCCs than anticipated in respect of such Verification Period (other than in circumstances of: (i) a breach by the Seller of any of its obligations under this Agreement pursuant to Clause 6.5; or (ii) the occurrence of a Force Majeure Event or Change in Law in accordance with Clause </w:t>
      </w:r>
      <w:r>
        <w:fldChar w:fldCharType="begin"/>
      </w:r>
      <w:r>
        <w:instrText xml:space="preserve"> REF _Ref297124544 \n \h </w:instrText>
      </w:r>
      <w:r>
        <w:fldChar w:fldCharType="separate"/>
      </w:r>
      <w:r w:rsidR="002B1197">
        <w:t>19</w:t>
      </w:r>
      <w:r>
        <w:fldChar w:fldCharType="end"/>
      </w:r>
      <w:r>
        <w:t xml:space="preserve"> (</w:t>
      </w:r>
      <w:r w:rsidRPr="006A66DB">
        <w:rPr>
          <w:i/>
          <w:iCs/>
        </w:rPr>
        <w:t>Force Majeure Events</w:t>
      </w:r>
      <w:r>
        <w:rPr>
          <w:i/>
          <w:iCs/>
        </w:rPr>
        <w:t xml:space="preserve"> and Change in Law</w:t>
      </w:r>
      <w:r>
        <w:t>))</w:t>
      </w:r>
      <w:r w:rsidRPr="000F32C3">
        <w:t>, it shall immediately notify the Buyer in writing of:</w:t>
      </w:r>
      <w:bookmarkEnd w:id="111"/>
    </w:p>
    <w:p w14:paraId="55EB11CF" w14:textId="77777777" w:rsidR="00202D8F" w:rsidRPr="000F32C3" w:rsidRDefault="00202D8F" w:rsidP="00F26E8A">
      <w:pPr>
        <w:pStyle w:val="Level3"/>
        <w:tabs>
          <w:tab w:val="clear" w:pos="1361"/>
          <w:tab w:val="num" w:pos="2721"/>
        </w:tabs>
      </w:pPr>
      <w:bookmarkStart w:id="115" w:name="_Ref112757251"/>
      <w:r w:rsidRPr="000F32C3">
        <w:t xml:space="preserve">the number of GHG Reductions or Removals or </w:t>
      </w:r>
      <w:r>
        <w:t xml:space="preserve">the </w:t>
      </w:r>
      <w:r w:rsidRPr="000F32C3">
        <w:t>proportion of the Maximum Contract Quantity that will not or may not be capable of being generated or Issued</w:t>
      </w:r>
      <w:r>
        <w:t xml:space="preserve"> </w:t>
      </w:r>
      <w:r w:rsidRPr="000F32C3">
        <w:t>(the “</w:t>
      </w:r>
      <w:r w:rsidRPr="000F32C3">
        <w:rPr>
          <w:b/>
        </w:rPr>
        <w:t>Anticipated Shortfall</w:t>
      </w:r>
      <w:r w:rsidRPr="000F32C3">
        <w:t>”);</w:t>
      </w:r>
      <w:bookmarkEnd w:id="115"/>
    </w:p>
    <w:p w14:paraId="36171063" w14:textId="77777777" w:rsidR="00202D8F" w:rsidRPr="000F32C3" w:rsidRDefault="00202D8F" w:rsidP="00F26E8A">
      <w:pPr>
        <w:pStyle w:val="Level3"/>
        <w:tabs>
          <w:tab w:val="clear" w:pos="1361"/>
          <w:tab w:val="num" w:pos="2721"/>
        </w:tabs>
      </w:pPr>
      <w:r w:rsidRPr="000F32C3">
        <w:t>the reasons for such Anticipated Shortfall</w:t>
      </w:r>
      <w:r>
        <w:t xml:space="preserve"> together with evidentiary support to the reasonable satisfaction of the Buyer</w:t>
      </w:r>
      <w:r w:rsidRPr="000F32C3">
        <w:t>;</w:t>
      </w:r>
    </w:p>
    <w:p w14:paraId="2DDC65CE" w14:textId="77777777" w:rsidR="00202D8F" w:rsidRPr="000F32C3" w:rsidRDefault="00202D8F" w:rsidP="00F26E8A">
      <w:pPr>
        <w:pStyle w:val="Level3"/>
        <w:tabs>
          <w:tab w:val="clear" w:pos="1361"/>
          <w:tab w:val="num" w:pos="2721"/>
        </w:tabs>
      </w:pPr>
      <w:bookmarkStart w:id="116" w:name="_Ref198953953"/>
      <w:r w:rsidRPr="000F32C3">
        <w:t xml:space="preserve">the reasonable steps that </w:t>
      </w:r>
      <w:r>
        <w:t xml:space="preserve">the Seller </w:t>
      </w:r>
      <w:r w:rsidRPr="000F32C3">
        <w:t>could take to remedy or minimise the Anticipated Shortfall</w:t>
      </w:r>
      <w:r>
        <w:t xml:space="preserve"> (if any)</w:t>
      </w:r>
      <w:r w:rsidRPr="000F32C3">
        <w:t>;</w:t>
      </w:r>
      <w:bookmarkEnd w:id="116"/>
      <w:r w:rsidRPr="000F32C3">
        <w:t xml:space="preserve"> and</w:t>
      </w:r>
    </w:p>
    <w:p w14:paraId="7B3A6061" w14:textId="77777777" w:rsidR="00202D8F" w:rsidRPr="000F32C3" w:rsidRDefault="00202D8F" w:rsidP="00F26E8A">
      <w:pPr>
        <w:pStyle w:val="Level3"/>
        <w:tabs>
          <w:tab w:val="clear" w:pos="1361"/>
          <w:tab w:val="num" w:pos="2721"/>
        </w:tabs>
      </w:pPr>
      <w:r w:rsidRPr="000F32C3">
        <w:t xml:space="preserve">the likely date on which the Seller will be able to </w:t>
      </w:r>
      <w:r>
        <w:t>Transfer</w:t>
      </w:r>
      <w:r w:rsidRPr="000F32C3">
        <w:t xml:space="preserve"> any part or all of the Anticipated Shortfall, if at all.</w:t>
      </w:r>
    </w:p>
    <w:p w14:paraId="0990738F" w14:textId="77777777" w:rsidR="00202D8F" w:rsidRPr="000F32C3" w:rsidRDefault="00202D8F" w:rsidP="00F26E8A">
      <w:pPr>
        <w:pStyle w:val="Level2"/>
        <w:tabs>
          <w:tab w:val="clear" w:pos="680"/>
          <w:tab w:val="num" w:pos="2040"/>
        </w:tabs>
      </w:pPr>
      <w:r w:rsidRPr="000F32C3">
        <w:t xml:space="preserve">Wherever possible, the </w:t>
      </w:r>
      <w:r>
        <w:t xml:space="preserve">Seller </w:t>
      </w:r>
      <w:r w:rsidRPr="000F32C3">
        <w:t>shall use reasonable endeavours to remedy or minimise the Anticipated Shortfall.</w:t>
      </w:r>
    </w:p>
    <w:p w14:paraId="05ADF46B" w14:textId="17795F6B" w:rsidR="00202D8F" w:rsidRPr="000F32C3" w:rsidRDefault="00202D8F" w:rsidP="00F26E8A">
      <w:pPr>
        <w:pStyle w:val="Level2"/>
        <w:tabs>
          <w:tab w:val="clear" w:pos="680"/>
          <w:tab w:val="num" w:pos="2040"/>
        </w:tabs>
      </w:pPr>
      <w:bookmarkStart w:id="117" w:name="_Ref196883889"/>
      <w:bookmarkStart w:id="118" w:name="_Ref211171018"/>
      <w:bookmarkStart w:id="119" w:name="_Ref104024286"/>
      <w:r>
        <w:t>Subject to</w:t>
      </w:r>
      <w:r w:rsidRPr="000F32C3">
        <w:t xml:space="preserve"> Clause </w:t>
      </w:r>
      <w:r w:rsidRPr="000F32C3">
        <w:fldChar w:fldCharType="begin"/>
      </w:r>
      <w:r w:rsidRPr="000F32C3">
        <w:instrText xml:space="preserve"> REF _Ref82623302 \r \h </w:instrText>
      </w:r>
      <w:r>
        <w:instrText xml:space="preserve"> \* MERGEFORMAT </w:instrText>
      </w:r>
      <w:r w:rsidRPr="000F32C3">
        <w:fldChar w:fldCharType="separate"/>
      </w:r>
      <w:r w:rsidR="002B1197">
        <w:t>6.5</w:t>
      </w:r>
      <w:r w:rsidRPr="000F32C3">
        <w:fldChar w:fldCharType="end"/>
      </w:r>
      <w:r w:rsidRPr="000F32C3">
        <w:t>, in the event that in respect of any</w:t>
      </w:r>
      <w:r>
        <w:t xml:space="preserve"> Verification Period, there is a shortfall in the number of Contract VCCs Transferred within [nine] months of the end of the relevant Verification Period </w:t>
      </w:r>
      <w:r w:rsidRPr="00D707F8">
        <w:t xml:space="preserve">compared to the </w:t>
      </w:r>
      <w:r>
        <w:t>proportion of the Maximum Contract Quantity corresponding to such Verification Period (the “</w:t>
      </w:r>
      <w:r w:rsidRPr="00BC42E5">
        <w:rPr>
          <w:b/>
          <w:bCs/>
        </w:rPr>
        <w:t>Verification Period Shortfall</w:t>
      </w:r>
      <w:r>
        <w:rPr>
          <w:b/>
          <w:bCs/>
        </w:rPr>
        <w:t xml:space="preserve"> Quantity</w:t>
      </w:r>
      <w:r>
        <w:t>”)</w:t>
      </w:r>
      <w:r w:rsidRPr="000F32C3">
        <w:t xml:space="preserve">, the </w:t>
      </w:r>
      <w:bookmarkStart w:id="120" w:name="_Ref198954918"/>
      <w:bookmarkEnd w:id="117"/>
      <w:r>
        <w:t xml:space="preserve">Parties may agree an alternative date for the Transfer of the Verification Period Shortfall Quantity, which shall be deemed to be the Scheduled Transfer Date in respect of such VCCs for the purposes of this Agreement. If the Parties do not reach agreement on a date for the Transfer of the Verification Period Shortfall Quantity, </w:t>
      </w:r>
      <w:r w:rsidRPr="000F32C3">
        <w:t xml:space="preserve">the Buyer </w:t>
      </w:r>
      <w:r>
        <w:t>shall</w:t>
      </w:r>
      <w:r w:rsidRPr="000F32C3">
        <w:t xml:space="preserve"> not </w:t>
      </w:r>
      <w:r>
        <w:t xml:space="preserve">be </w:t>
      </w:r>
      <w:r w:rsidRPr="000F32C3">
        <w:t xml:space="preserve">required to accept Transfer of </w:t>
      </w:r>
      <w:r>
        <w:t xml:space="preserve">any VCCs relating to </w:t>
      </w:r>
      <w:r w:rsidRPr="000F32C3">
        <w:t>the</w:t>
      </w:r>
      <w:r>
        <w:t xml:space="preserve"> relevant</w:t>
      </w:r>
      <w:r w:rsidRPr="000F32C3">
        <w:t xml:space="preserve"> </w:t>
      </w:r>
      <w:r>
        <w:t xml:space="preserve">Verification Period </w:t>
      </w:r>
      <w:r w:rsidRPr="000F32C3">
        <w:t>Shortfall Quantity.</w:t>
      </w:r>
      <w:bookmarkEnd w:id="118"/>
      <w:bookmarkEnd w:id="119"/>
      <w:bookmarkEnd w:id="120"/>
    </w:p>
    <w:p w14:paraId="7D865A93" w14:textId="77777777" w:rsidR="00202D8F" w:rsidRPr="000F32C3" w:rsidRDefault="00202D8F" w:rsidP="00F26E8A">
      <w:pPr>
        <w:pStyle w:val="Level2"/>
        <w:tabs>
          <w:tab w:val="clear" w:pos="680"/>
          <w:tab w:val="num" w:pos="2040"/>
        </w:tabs>
      </w:pPr>
      <w:bookmarkStart w:id="121" w:name="_Ref199325272"/>
      <w:bookmarkStart w:id="122" w:name="_Ref210474529"/>
      <w:bookmarkStart w:id="123" w:name="_Ref82623302"/>
      <w:bookmarkStart w:id="124" w:name="_Ref112757633"/>
      <w:bookmarkStart w:id="125" w:name="_Ref198618450"/>
      <w:r w:rsidRPr="000F32C3">
        <w:t xml:space="preserve">Where the </w:t>
      </w:r>
      <w:r>
        <w:rPr>
          <w:szCs w:val="20"/>
        </w:rPr>
        <w:t xml:space="preserve">Seller fails to Transfer a Transfer Amount on the corresponding Scheduled Transfer Date </w:t>
      </w:r>
      <w:r w:rsidRPr="00A55667">
        <w:t>(</w:t>
      </w:r>
      <w:r>
        <w:t>a</w:t>
      </w:r>
      <w:r w:rsidRPr="00A55667">
        <w:t xml:space="preserve"> “</w:t>
      </w:r>
      <w:r w:rsidRPr="00B0339C">
        <w:rPr>
          <w:b/>
          <w:bCs/>
        </w:rPr>
        <w:t>Shortfall Quantity</w:t>
      </w:r>
      <w:r w:rsidRPr="00A55667">
        <w:t>”)</w:t>
      </w:r>
      <w:r>
        <w:t xml:space="preserve"> </w:t>
      </w:r>
      <w:r w:rsidRPr="000F32C3">
        <w:t xml:space="preserve">as a result of the Seller’s </w:t>
      </w:r>
      <w:r>
        <w:t xml:space="preserve">fraud, </w:t>
      </w:r>
      <w:r w:rsidRPr="000F32C3">
        <w:t xml:space="preserve">wilful </w:t>
      </w:r>
      <w:r>
        <w:t xml:space="preserve">misconduct, Gross Negligence or </w:t>
      </w:r>
      <w:r w:rsidRPr="000F32C3">
        <w:t xml:space="preserve">non-performance </w:t>
      </w:r>
      <w:r>
        <w:t>of any of its obligations under this Agreement</w:t>
      </w:r>
      <w:r w:rsidRPr="000F32C3">
        <w:t>,</w:t>
      </w:r>
      <w:bookmarkEnd w:id="121"/>
      <w:bookmarkEnd w:id="122"/>
      <w:r w:rsidRPr="000F32C3">
        <w:t xml:space="preserve"> the </w:t>
      </w:r>
      <w:r>
        <w:t>Seller shall, at the Buyer’s election, pay to the Buyer the</w:t>
      </w:r>
      <w:r w:rsidRPr="000F32C3">
        <w:t xml:space="preserve"> Buyer’s Replacement Costs</w:t>
      </w:r>
      <w:r>
        <w:t xml:space="preserve"> or Transfer to the Buyer Comparable VCCs equal to the Shortfall Quantity. The Buyer shall specify its election by notice to the Seller. Where the Buyer elects the Buyer’s Replacement Costs, it </w:t>
      </w:r>
      <w:bookmarkStart w:id="126" w:name="_Ref211071614"/>
      <w:r w:rsidRPr="000F32C3">
        <w:t>shall in good faith calculate the Buyer’s Replacement Costs and shall provide written notice, including details of the relevant calculation, of the amount of such Buyer’s Replacement Costs and details of the</w:t>
      </w:r>
      <w:r>
        <w:t xml:space="preserve"> Buyer’s bank account into which the Buyer’s Replacement Costs should be paid</w:t>
      </w:r>
      <w:r w:rsidRPr="000F32C3">
        <w:t xml:space="preserve">. The Seller shall pay the Buyer’s Replacement Costs within </w:t>
      </w:r>
      <w:r>
        <w:t>ten (</w:t>
      </w:r>
      <w:r w:rsidRPr="000F32C3">
        <w:t>10</w:t>
      </w:r>
      <w:r>
        <w:t>)</w:t>
      </w:r>
      <w:r w:rsidRPr="000F32C3">
        <w:t xml:space="preserve"> </w:t>
      </w:r>
      <w:r>
        <w:t>Business</w:t>
      </w:r>
      <w:r w:rsidRPr="000F32C3">
        <w:t xml:space="preserve"> Days of receipt of such notice.</w:t>
      </w:r>
      <w:bookmarkEnd w:id="123"/>
      <w:bookmarkEnd w:id="126"/>
      <w:r w:rsidRPr="000F32C3">
        <w:t xml:space="preserve"> </w:t>
      </w:r>
      <w:r>
        <w:t>Where the Buyer elects Comparable VCCs, the Seller shall Transfer such VCCs by no later than ten (10) Business Days following the election notice, and otherwise in accordance with this Agreement.</w:t>
      </w:r>
      <w:bookmarkEnd w:id="124"/>
    </w:p>
    <w:p w14:paraId="3BBB7BB4" w14:textId="77777777" w:rsidR="00D817C6" w:rsidRPr="000F32C3" w:rsidRDefault="00D817C6" w:rsidP="00F26E8A">
      <w:pPr>
        <w:pStyle w:val="Level1"/>
        <w:tabs>
          <w:tab w:val="clear" w:pos="680"/>
          <w:tab w:val="num" w:pos="2040"/>
        </w:tabs>
      </w:pPr>
      <w:bookmarkStart w:id="127" w:name="_Toc193606246"/>
      <w:bookmarkStart w:id="128" w:name="_Toc193606289"/>
      <w:bookmarkStart w:id="129" w:name="_Ref198953593"/>
      <w:bookmarkStart w:id="130" w:name="_Ref198953781"/>
      <w:bookmarkStart w:id="131" w:name="_Toc200568289"/>
      <w:bookmarkStart w:id="132" w:name="_Toc200568314"/>
      <w:bookmarkStart w:id="133" w:name="_Toc211145705"/>
      <w:bookmarkStart w:id="134" w:name="_Toc211145888"/>
      <w:bookmarkStart w:id="135" w:name="_Toc211145926"/>
      <w:bookmarkStart w:id="136" w:name="_Toc211145976"/>
      <w:bookmarkStart w:id="137" w:name="_Toc211146023"/>
      <w:bookmarkStart w:id="138" w:name="_Toc211146473"/>
      <w:bookmarkStart w:id="139" w:name="_Toc211146511"/>
      <w:bookmarkStart w:id="140" w:name="_Toc126767495"/>
      <w:bookmarkStart w:id="141" w:name="_Ref103593793"/>
      <w:bookmarkStart w:id="142" w:name="_Ref103594173"/>
      <w:bookmarkStart w:id="143" w:name="_Toc112857516"/>
      <w:bookmarkEnd w:id="112"/>
      <w:bookmarkEnd w:id="113"/>
      <w:bookmarkEnd w:id="114"/>
      <w:bookmarkEnd w:id="125"/>
      <w:r>
        <w:t xml:space="preserve">Commissioning and </w:t>
      </w:r>
      <w:r w:rsidRPr="000F32C3">
        <w:t>Project Documentation</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2856BAE" w14:textId="77777777" w:rsidR="00D817C6" w:rsidRPr="000F32C3" w:rsidRDefault="00D817C6" w:rsidP="00F26E8A">
      <w:pPr>
        <w:pStyle w:val="Level2"/>
        <w:tabs>
          <w:tab w:val="clear" w:pos="680"/>
          <w:tab w:val="num" w:pos="2040"/>
        </w:tabs>
        <w:rPr>
          <w:i/>
          <w:iCs/>
        </w:rPr>
      </w:pPr>
      <w:r>
        <w:t>T</w:t>
      </w:r>
      <w:r w:rsidRPr="000F32C3">
        <w:t xml:space="preserve">he Seller </w:t>
      </w:r>
      <w:r>
        <w:t>shall</w:t>
      </w:r>
      <w:r w:rsidRPr="000F32C3">
        <w:t xml:space="preserve">, or shall procure that an appropriately qualified third party shall on its behalf, </w:t>
      </w:r>
      <w:r>
        <w:t xml:space="preserve">promptly </w:t>
      </w:r>
      <w:r w:rsidRPr="000F32C3">
        <w:t xml:space="preserve">develop </w:t>
      </w:r>
      <w:r>
        <w:t>and finalise all</w:t>
      </w:r>
      <w:r w:rsidRPr="000F32C3">
        <w:t xml:space="preserve"> Project Documents and all other documents necessary to </w:t>
      </w:r>
      <w:r>
        <w:t xml:space="preserve">Commission and to </w:t>
      </w:r>
      <w:r w:rsidRPr="000F32C3">
        <w:t xml:space="preserve">Register the Project with </w:t>
      </w:r>
      <w:r>
        <w:t>the Carbon Standard</w:t>
      </w:r>
      <w:r w:rsidRPr="000F32C3">
        <w:t xml:space="preserve"> </w:t>
      </w:r>
      <w:r>
        <w:t xml:space="preserve">Body </w:t>
      </w:r>
      <w:r w:rsidRPr="000F32C3">
        <w:t>and</w:t>
      </w:r>
      <w:r>
        <w:t xml:space="preserve"> shall</w:t>
      </w:r>
      <w:r w:rsidRPr="000F32C3">
        <w:t xml:space="preserve"> do all things reasonably and commercially practicable to ensure that the Project Documents meet the requirements of the </w:t>
      </w:r>
      <w:r>
        <w:t>Carbon</w:t>
      </w:r>
      <w:r w:rsidRPr="000F32C3">
        <w:t xml:space="preserve"> </w:t>
      </w:r>
      <w:r>
        <w:t>Standard</w:t>
      </w:r>
      <w:r w:rsidRPr="000F32C3">
        <w:t xml:space="preserve">. </w:t>
      </w:r>
    </w:p>
    <w:p w14:paraId="7380AA08" w14:textId="77777777" w:rsidR="00D817C6" w:rsidRPr="000F32C3" w:rsidRDefault="00D817C6" w:rsidP="00F26E8A">
      <w:pPr>
        <w:pStyle w:val="Level2"/>
        <w:tabs>
          <w:tab w:val="clear" w:pos="680"/>
          <w:tab w:val="num" w:pos="2040"/>
        </w:tabs>
      </w:pPr>
      <w:r>
        <w:t>[</w:t>
      </w:r>
      <w:r w:rsidRPr="000F32C3">
        <w:t xml:space="preserve">The Buyer shall do all things reasonably </w:t>
      </w:r>
      <w:r>
        <w:t xml:space="preserve">requested of it by the Seller </w:t>
      </w:r>
      <w:r w:rsidRPr="000F32C3">
        <w:t>to assist the Seller to develop the Project Documents</w:t>
      </w:r>
      <w:r>
        <w:t>]</w:t>
      </w:r>
      <w:r w:rsidRPr="000F32C3">
        <w:t xml:space="preserve">. </w:t>
      </w:r>
    </w:p>
    <w:p w14:paraId="2A07DB1C" w14:textId="77777777" w:rsidR="00D817C6" w:rsidRPr="009202D2" w:rsidRDefault="00D817C6" w:rsidP="00F26E8A">
      <w:pPr>
        <w:pStyle w:val="Level2"/>
        <w:tabs>
          <w:tab w:val="clear" w:pos="680"/>
          <w:tab w:val="num" w:pos="2040"/>
        </w:tabs>
        <w:rPr>
          <w:i/>
          <w:iCs/>
        </w:rPr>
      </w:pPr>
      <w:r>
        <w:t>Subject to Applicable Rules, t</w:t>
      </w:r>
      <w:r w:rsidRPr="000F32C3">
        <w:t xml:space="preserve">he Seller shall </w:t>
      </w:r>
      <w:r>
        <w:t xml:space="preserve">promptly (and no later than five Business Days following receipt) </w:t>
      </w:r>
      <w:r w:rsidRPr="000F32C3">
        <w:t>provide the Buyer with copies of any final form Project Document</w:t>
      </w:r>
      <w:r>
        <w:t xml:space="preserve"> or any material communication with the Carbon Standard Body or any Government Agency in connection with the Project Documents</w:t>
      </w:r>
      <w:r w:rsidRPr="000F32C3">
        <w:t>.</w:t>
      </w:r>
    </w:p>
    <w:p w14:paraId="0A6D91B9" w14:textId="77777777" w:rsidR="00D817C6" w:rsidRPr="000F32C3" w:rsidRDefault="00D817C6" w:rsidP="00F26E8A">
      <w:pPr>
        <w:pStyle w:val="Level2"/>
        <w:tabs>
          <w:tab w:val="clear" w:pos="680"/>
          <w:tab w:val="num" w:pos="2040"/>
        </w:tabs>
        <w:rPr>
          <w:i/>
          <w:iCs/>
        </w:rPr>
      </w:pPr>
      <w:r>
        <w:t xml:space="preserve">To the extent the Project has not at the </w:t>
      </w:r>
      <w:r w:rsidRPr="00A76D49">
        <w:t xml:space="preserve">Execution Date </w:t>
      </w:r>
      <w:r>
        <w:t>been Commissioned, the Seller shall use all reasonable efforts to Commission the Project as soon as reasonably practicable following such date and shall keep the Buyer informed and up to date in connection with progress towards Commissioning.</w:t>
      </w:r>
    </w:p>
    <w:p w14:paraId="26E3396E" w14:textId="77777777" w:rsidR="00065F72" w:rsidRPr="000F32C3" w:rsidRDefault="00065F72" w:rsidP="00F26E8A">
      <w:pPr>
        <w:pStyle w:val="Level1"/>
        <w:tabs>
          <w:tab w:val="clear" w:pos="680"/>
          <w:tab w:val="num" w:pos="2040"/>
        </w:tabs>
      </w:pPr>
      <w:bookmarkStart w:id="144" w:name="_Ref196882342"/>
      <w:bookmarkStart w:id="145" w:name="_Toc200568290"/>
      <w:bookmarkStart w:id="146" w:name="_Toc200568315"/>
      <w:bookmarkStart w:id="147" w:name="_Toc211145706"/>
      <w:bookmarkStart w:id="148" w:name="_Toc211145889"/>
      <w:bookmarkStart w:id="149" w:name="_Toc211145927"/>
      <w:bookmarkStart w:id="150" w:name="_Toc211145977"/>
      <w:bookmarkStart w:id="151" w:name="_Toc211146024"/>
      <w:bookmarkStart w:id="152" w:name="_Toc211146474"/>
      <w:bookmarkStart w:id="153" w:name="_Toc211146512"/>
      <w:bookmarkStart w:id="154" w:name="_Toc126767496"/>
      <w:bookmarkStart w:id="155" w:name="_Ref103593797"/>
      <w:bookmarkStart w:id="156" w:name="_Ref103594177"/>
      <w:bookmarkStart w:id="157" w:name="_Toc112857517"/>
      <w:bookmarkEnd w:id="141"/>
      <w:bookmarkEnd w:id="142"/>
      <w:bookmarkEnd w:id="143"/>
      <w:r w:rsidRPr="000F32C3">
        <w:t xml:space="preserve">Validation </w:t>
      </w:r>
      <w:bookmarkEnd w:id="144"/>
      <w:bookmarkEnd w:id="145"/>
      <w:bookmarkEnd w:id="146"/>
      <w:bookmarkEnd w:id="147"/>
      <w:bookmarkEnd w:id="148"/>
      <w:bookmarkEnd w:id="149"/>
      <w:bookmarkEnd w:id="150"/>
      <w:bookmarkEnd w:id="151"/>
      <w:bookmarkEnd w:id="152"/>
      <w:bookmarkEnd w:id="153"/>
      <w:r w:rsidRPr="000F32C3">
        <w:t>and other pre-Registration requirements</w:t>
      </w:r>
      <w:bookmarkEnd w:id="154"/>
    </w:p>
    <w:p w14:paraId="761EFD4F" w14:textId="77777777" w:rsidR="00065F72" w:rsidRPr="000F32C3" w:rsidRDefault="00065F72" w:rsidP="00F26E8A">
      <w:pPr>
        <w:pStyle w:val="Level2"/>
        <w:tabs>
          <w:tab w:val="clear" w:pos="680"/>
          <w:tab w:val="num" w:pos="2040"/>
        </w:tabs>
      </w:pPr>
      <w:r>
        <w:t>T</w:t>
      </w:r>
      <w:r w:rsidRPr="000F32C3">
        <w:t>he Seller shall</w:t>
      </w:r>
      <w:r>
        <w:t>,</w:t>
      </w:r>
      <w:r w:rsidRPr="000F32C3">
        <w:t xml:space="preserve"> </w:t>
      </w:r>
      <w:r>
        <w:t xml:space="preserve">as soon as reasonably practicable following the </w:t>
      </w:r>
      <w:r w:rsidRPr="00A76D49">
        <w:t>Execution Date</w:t>
      </w:r>
      <w:r>
        <w:t>,</w:t>
      </w:r>
      <w:r w:rsidRPr="000F32C3">
        <w:t xml:space="preserve"> and in accordance with the </w:t>
      </w:r>
      <w:r>
        <w:t>Rules of the Carbon Standard</w:t>
      </w:r>
      <w:r w:rsidRPr="000F32C3">
        <w:t xml:space="preserve">, contract with and instruct the </w:t>
      </w:r>
      <w:r>
        <w:t>Verifier/Validator</w:t>
      </w:r>
      <w:r w:rsidRPr="000F32C3">
        <w:t xml:space="preserve"> to </w:t>
      </w:r>
      <w:r>
        <w:t>Validate</w:t>
      </w:r>
      <w:r w:rsidRPr="000F32C3">
        <w:t xml:space="preserve"> the Project</w:t>
      </w:r>
      <w:r>
        <w:t xml:space="preserve"> and shall notify the Buyer accordingly</w:t>
      </w:r>
      <w:r w:rsidRPr="000F32C3">
        <w:t>.</w:t>
      </w:r>
    </w:p>
    <w:p w14:paraId="1DE8C36D" w14:textId="77777777" w:rsidR="00065F72" w:rsidRPr="000F32C3" w:rsidRDefault="00065F72" w:rsidP="00F26E8A">
      <w:pPr>
        <w:pStyle w:val="Level2"/>
        <w:tabs>
          <w:tab w:val="clear" w:pos="680"/>
          <w:tab w:val="num" w:pos="2040"/>
        </w:tabs>
      </w:pPr>
      <w:r w:rsidRPr="000F32C3">
        <w:t>The Seller shall promptly do all things reasonably necessary to achieve Validation of the Project, including:</w:t>
      </w:r>
    </w:p>
    <w:p w14:paraId="059DECAA" w14:textId="77777777" w:rsidR="00065F72" w:rsidRPr="000F32C3" w:rsidRDefault="00065F72" w:rsidP="00F26E8A">
      <w:pPr>
        <w:pStyle w:val="Level3"/>
        <w:tabs>
          <w:tab w:val="clear" w:pos="1361"/>
          <w:tab w:val="num" w:pos="2721"/>
        </w:tabs>
      </w:pPr>
      <w:r w:rsidRPr="000F32C3">
        <w:t xml:space="preserve">providing to the </w:t>
      </w:r>
      <w:r>
        <w:t>Verifier/Validator</w:t>
      </w:r>
      <w:r w:rsidRPr="000F32C3">
        <w:t>, with a copy to the Buyer</w:t>
      </w:r>
      <w:r>
        <w:t xml:space="preserve"> upon reasonable request</w:t>
      </w:r>
      <w:r w:rsidRPr="000F32C3">
        <w:t xml:space="preserve">, any documents that the </w:t>
      </w:r>
      <w:r>
        <w:t>Verifier/Validator</w:t>
      </w:r>
      <w:r w:rsidRPr="000F32C3">
        <w:t xml:space="preserve"> may reasonably require;</w:t>
      </w:r>
    </w:p>
    <w:p w14:paraId="168CF4DA" w14:textId="77777777" w:rsidR="00065F72" w:rsidRPr="000F32C3" w:rsidRDefault="00065F72" w:rsidP="00F26E8A">
      <w:pPr>
        <w:pStyle w:val="Level3"/>
        <w:tabs>
          <w:tab w:val="clear" w:pos="1361"/>
          <w:tab w:val="num" w:pos="2721"/>
        </w:tabs>
      </w:pPr>
      <w:r>
        <w:t>executing such documents and following any procedures as may be</w:t>
      </w:r>
      <w:r w:rsidRPr="000F32C3">
        <w:t xml:space="preserve"> required by the </w:t>
      </w:r>
      <w:r>
        <w:t>Carbon</w:t>
      </w:r>
      <w:r w:rsidRPr="000F32C3">
        <w:t xml:space="preserve"> </w:t>
      </w:r>
      <w:r>
        <w:t xml:space="preserve">Standard </w:t>
      </w:r>
      <w:r w:rsidRPr="000F32C3">
        <w:t xml:space="preserve">and/or </w:t>
      </w:r>
      <w:r>
        <w:t>the Verifier/Validator</w:t>
      </w:r>
      <w:r w:rsidRPr="000F32C3">
        <w:t>;</w:t>
      </w:r>
    </w:p>
    <w:p w14:paraId="389A006D" w14:textId="77777777" w:rsidR="00065F72" w:rsidRPr="000F32C3" w:rsidRDefault="00065F72" w:rsidP="00F26E8A">
      <w:pPr>
        <w:pStyle w:val="Level3"/>
        <w:tabs>
          <w:tab w:val="clear" w:pos="1361"/>
          <w:tab w:val="num" w:pos="2721"/>
        </w:tabs>
      </w:pPr>
      <w:r w:rsidRPr="000F32C3">
        <w:t xml:space="preserve">if required </w:t>
      </w:r>
      <w:r>
        <w:t>by</w:t>
      </w:r>
      <w:r w:rsidRPr="000F32C3">
        <w:t xml:space="preserve"> the Applicable Rules or </w:t>
      </w:r>
      <w:r>
        <w:t xml:space="preserve">any </w:t>
      </w:r>
      <w:r w:rsidRPr="000F32C3">
        <w:t>Required Authorisation, making such modifications to the Project as are necessary; and</w:t>
      </w:r>
    </w:p>
    <w:p w14:paraId="070F160A" w14:textId="77777777" w:rsidR="00065F72" w:rsidRPr="000F32C3" w:rsidRDefault="00065F72" w:rsidP="00F26E8A">
      <w:pPr>
        <w:pStyle w:val="Level3"/>
        <w:tabs>
          <w:tab w:val="clear" w:pos="1361"/>
          <w:tab w:val="num" w:pos="2721"/>
        </w:tabs>
        <w:rPr>
          <w:b/>
          <w:bCs/>
        </w:rPr>
      </w:pPr>
      <w:r w:rsidRPr="000F32C3">
        <w:t xml:space="preserve">forwarding to the Buyer such documents and information </w:t>
      </w:r>
      <w:r>
        <w:t>relating</w:t>
      </w:r>
      <w:r w:rsidRPr="000F32C3">
        <w:t xml:space="preserve"> to </w:t>
      </w:r>
      <w:r>
        <w:t xml:space="preserve">the </w:t>
      </w:r>
      <w:r w:rsidRPr="000F32C3">
        <w:t>Validation that the Buyer may reasonably request.</w:t>
      </w:r>
    </w:p>
    <w:p w14:paraId="68CD3933" w14:textId="77777777" w:rsidR="00065F72" w:rsidRPr="000F32C3" w:rsidRDefault="00065F72" w:rsidP="00F26E8A">
      <w:pPr>
        <w:pStyle w:val="Level2"/>
        <w:tabs>
          <w:tab w:val="clear" w:pos="680"/>
          <w:tab w:val="num" w:pos="2040"/>
        </w:tabs>
      </w:pPr>
      <w:r w:rsidRPr="000F32C3">
        <w:t>The Seller shall promptly</w:t>
      </w:r>
      <w:r>
        <w:t>, and no later than five Business Days following receipt,</w:t>
      </w:r>
      <w:r w:rsidRPr="000F32C3">
        <w:t xml:space="preserve"> forward </w:t>
      </w:r>
      <w:r>
        <w:t xml:space="preserve">to the Buyer </w:t>
      </w:r>
      <w:r w:rsidRPr="000F32C3">
        <w:t>a copy of the Validation Report</w:t>
      </w:r>
      <w:r>
        <w:t xml:space="preserve"> and any other material communication</w:t>
      </w:r>
      <w:r w:rsidRPr="000F32C3">
        <w:t xml:space="preserve"> in respect of the </w:t>
      </w:r>
      <w:r>
        <w:t>Validation</w:t>
      </w:r>
      <w:r w:rsidRPr="000F32C3">
        <w:t xml:space="preserve"> </w:t>
      </w:r>
      <w:r>
        <w:t xml:space="preserve">upon </w:t>
      </w:r>
      <w:r w:rsidRPr="000F32C3">
        <w:t>recei</w:t>
      </w:r>
      <w:r>
        <w:t>pt</w:t>
      </w:r>
      <w:r w:rsidRPr="000F32C3">
        <w:t xml:space="preserve"> from the </w:t>
      </w:r>
      <w:r>
        <w:t>Verifier/Validator</w:t>
      </w:r>
      <w:r w:rsidRPr="000F32C3">
        <w:t>.</w:t>
      </w:r>
    </w:p>
    <w:p w14:paraId="18CCE31E" w14:textId="77777777" w:rsidR="009426D4" w:rsidRPr="000F32C3" w:rsidRDefault="009426D4" w:rsidP="00F26E8A">
      <w:pPr>
        <w:pStyle w:val="Level1"/>
        <w:tabs>
          <w:tab w:val="clear" w:pos="680"/>
          <w:tab w:val="num" w:pos="2040"/>
        </w:tabs>
      </w:pPr>
      <w:bookmarkStart w:id="158" w:name="_Ref196882350"/>
      <w:bookmarkStart w:id="159" w:name="_Toc200568291"/>
      <w:bookmarkStart w:id="160" w:name="_Toc200568316"/>
      <w:bookmarkStart w:id="161" w:name="_Toc211145707"/>
      <w:bookmarkStart w:id="162" w:name="_Toc211145890"/>
      <w:bookmarkStart w:id="163" w:name="_Toc211145928"/>
      <w:bookmarkStart w:id="164" w:name="_Toc211145978"/>
      <w:bookmarkStart w:id="165" w:name="_Toc211146025"/>
      <w:bookmarkStart w:id="166" w:name="_Toc211146475"/>
      <w:bookmarkStart w:id="167" w:name="_Toc211146513"/>
      <w:bookmarkStart w:id="168" w:name="_Toc126767497"/>
      <w:bookmarkStart w:id="169" w:name="_Ref103593808"/>
      <w:bookmarkStart w:id="170" w:name="_Toc112857518"/>
      <w:bookmarkEnd w:id="155"/>
      <w:bookmarkEnd w:id="156"/>
      <w:bookmarkEnd w:id="157"/>
      <w:r w:rsidRPr="000F32C3">
        <w:t>Registration</w:t>
      </w:r>
      <w:bookmarkEnd w:id="158"/>
      <w:bookmarkEnd w:id="159"/>
      <w:bookmarkEnd w:id="160"/>
      <w:bookmarkEnd w:id="161"/>
      <w:bookmarkEnd w:id="162"/>
      <w:bookmarkEnd w:id="163"/>
      <w:bookmarkEnd w:id="164"/>
      <w:bookmarkEnd w:id="165"/>
      <w:bookmarkEnd w:id="166"/>
      <w:bookmarkEnd w:id="167"/>
      <w:bookmarkEnd w:id="168"/>
    </w:p>
    <w:p w14:paraId="0731C46D" w14:textId="77777777" w:rsidR="009426D4" w:rsidRPr="000F32C3" w:rsidRDefault="009426D4" w:rsidP="00F26E8A">
      <w:pPr>
        <w:pStyle w:val="Level2"/>
        <w:tabs>
          <w:tab w:val="clear" w:pos="680"/>
          <w:tab w:val="num" w:pos="2040"/>
        </w:tabs>
      </w:pPr>
      <w:bookmarkStart w:id="171" w:name="_Ref196884064"/>
      <w:r>
        <w:t xml:space="preserve">To the extent that the Project has not at the </w:t>
      </w:r>
      <w:r w:rsidRPr="00A76D49">
        <w:t xml:space="preserve">Execution Date </w:t>
      </w:r>
      <w:r>
        <w:t>been Registered, the</w:t>
      </w:r>
      <w:r w:rsidRPr="000F32C3">
        <w:t xml:space="preserve"> Seller shall </w:t>
      </w:r>
      <w:r>
        <w:t xml:space="preserve">keep the Buyer informed and up to date in connection with progress towards Registration and shall </w:t>
      </w:r>
      <w:r w:rsidRPr="000F32C3">
        <w:t xml:space="preserve">use all reasonable endeavours to Register the Project with </w:t>
      </w:r>
      <w:r>
        <w:t>the Carbon Standard</w:t>
      </w:r>
      <w:r w:rsidRPr="000F32C3">
        <w:t>:</w:t>
      </w:r>
      <w:bookmarkEnd w:id="171"/>
    </w:p>
    <w:p w14:paraId="1B494ADD" w14:textId="77777777" w:rsidR="009426D4" w:rsidRPr="000F32C3" w:rsidRDefault="009426D4" w:rsidP="00F26E8A">
      <w:pPr>
        <w:pStyle w:val="Level3"/>
        <w:tabs>
          <w:tab w:val="clear" w:pos="1361"/>
          <w:tab w:val="num" w:pos="2721"/>
        </w:tabs>
      </w:pPr>
      <w:r w:rsidRPr="000F32C3">
        <w:t>as soon as reasonably practicable after the</w:t>
      </w:r>
      <w:r>
        <w:t xml:space="preserve"> </w:t>
      </w:r>
      <w:r w:rsidRPr="00A76D49">
        <w:t>Execution Date</w:t>
      </w:r>
      <w:r w:rsidRPr="000F32C3">
        <w:t>;</w:t>
      </w:r>
    </w:p>
    <w:p w14:paraId="65C9BBC7" w14:textId="77777777" w:rsidR="009426D4" w:rsidRPr="000F32C3" w:rsidRDefault="009426D4" w:rsidP="00F26E8A">
      <w:pPr>
        <w:pStyle w:val="Level3"/>
        <w:tabs>
          <w:tab w:val="clear" w:pos="1361"/>
          <w:tab w:val="num" w:pos="2721"/>
        </w:tabs>
      </w:pPr>
      <w:r w:rsidRPr="000F32C3">
        <w:t xml:space="preserve">in accordance with any time periods and other requirements set by the </w:t>
      </w:r>
      <w:r>
        <w:t>Carbon</w:t>
      </w:r>
      <w:r w:rsidRPr="000F32C3">
        <w:t xml:space="preserve"> </w:t>
      </w:r>
      <w:r>
        <w:t>Standard</w:t>
      </w:r>
      <w:r w:rsidRPr="000F32C3">
        <w:t>;</w:t>
      </w:r>
    </w:p>
    <w:p w14:paraId="0735A3AD" w14:textId="77777777" w:rsidR="009426D4" w:rsidRDefault="009426D4" w:rsidP="00F26E8A">
      <w:pPr>
        <w:pStyle w:val="Level3"/>
        <w:tabs>
          <w:tab w:val="clear" w:pos="1361"/>
          <w:tab w:val="num" w:pos="2721"/>
        </w:tabs>
      </w:pPr>
      <w:r w:rsidRPr="000F32C3">
        <w:t xml:space="preserve">by executing all necessary documentation (including any acknowledgement of the relevant Parties’ agreement to comply with the terms and conditions of the </w:t>
      </w:r>
      <w:r>
        <w:t>Carbon</w:t>
      </w:r>
      <w:r w:rsidRPr="000F32C3">
        <w:t xml:space="preserve"> </w:t>
      </w:r>
      <w:r>
        <w:t>Standard</w:t>
      </w:r>
      <w:r w:rsidRPr="000F32C3">
        <w:t xml:space="preserve"> as may be required) and providing all information and documentation that the </w:t>
      </w:r>
      <w:r>
        <w:t>Carbon Standard</w:t>
      </w:r>
      <w:r w:rsidRPr="000F32C3">
        <w:t xml:space="preserve"> requires or may request for the purposes of Registering the Project;</w:t>
      </w:r>
    </w:p>
    <w:p w14:paraId="2FD4EA48" w14:textId="77777777" w:rsidR="009426D4" w:rsidRPr="000F32C3" w:rsidRDefault="009426D4" w:rsidP="00F26E8A">
      <w:pPr>
        <w:pStyle w:val="Level3"/>
        <w:tabs>
          <w:tab w:val="clear" w:pos="1361"/>
          <w:tab w:val="num" w:pos="2721"/>
        </w:tabs>
      </w:pPr>
      <w:r>
        <w:t>instructing the Verifier/Validator to do all such things as may be required of it for the purpose of Registering the Project; and</w:t>
      </w:r>
    </w:p>
    <w:p w14:paraId="162C9C1C" w14:textId="30424F2F" w:rsidR="009426D4" w:rsidRDefault="009426D4" w:rsidP="00F26E8A">
      <w:pPr>
        <w:pStyle w:val="Level3"/>
        <w:tabs>
          <w:tab w:val="clear" w:pos="1361"/>
          <w:tab w:val="num" w:pos="2721"/>
        </w:tabs>
      </w:pPr>
      <w:r w:rsidRPr="000F32C3">
        <w:t xml:space="preserve">without prejudice to the obligations of the Parties pursuant to Clause </w:t>
      </w:r>
      <w:r w:rsidRPr="000F32C3">
        <w:fldChar w:fldCharType="begin"/>
      </w:r>
      <w:r w:rsidRPr="000F32C3">
        <w:instrText xml:space="preserve"> REF _Ref199325358 \r \h  \* MERGEFORMAT </w:instrText>
      </w:r>
      <w:r w:rsidRPr="000F32C3">
        <w:fldChar w:fldCharType="separate"/>
      </w:r>
      <w:r w:rsidR="002B1197">
        <w:t>13</w:t>
      </w:r>
      <w:r w:rsidRPr="000F32C3">
        <w:fldChar w:fldCharType="end"/>
      </w:r>
      <w:r w:rsidRPr="000F32C3">
        <w:t xml:space="preserve"> </w:t>
      </w:r>
      <w:r w:rsidRPr="000F32C3">
        <w:rPr>
          <w:iCs/>
        </w:rPr>
        <w:t>(</w:t>
      </w:r>
      <w:r w:rsidRPr="000F32C3">
        <w:rPr>
          <w:i/>
        </w:rPr>
        <w:t>Project Costs</w:t>
      </w:r>
      <w:r w:rsidRPr="000F32C3">
        <w:rPr>
          <w:iCs/>
        </w:rPr>
        <w:t>).</w:t>
      </w:r>
    </w:p>
    <w:p w14:paraId="486D8A61" w14:textId="77777777" w:rsidR="009426D4" w:rsidRPr="000F32C3" w:rsidRDefault="009426D4" w:rsidP="00F26E8A">
      <w:pPr>
        <w:pStyle w:val="Level2"/>
        <w:tabs>
          <w:tab w:val="clear" w:pos="680"/>
          <w:tab w:val="num" w:pos="2040"/>
        </w:tabs>
      </w:pPr>
      <w:r>
        <w:t>The Seller shall notify the Buyer by no later than five Business Days following: (i) the submission of any request to Register the Project; and (ii) confirmation of Registration from the Carbon Standard Body.</w:t>
      </w:r>
    </w:p>
    <w:p w14:paraId="2D628B86" w14:textId="77777777" w:rsidR="009426D4" w:rsidRPr="000F32C3" w:rsidRDefault="009426D4" w:rsidP="00F26E8A">
      <w:pPr>
        <w:pStyle w:val="Level2"/>
        <w:tabs>
          <w:tab w:val="clear" w:pos="680"/>
          <w:tab w:val="num" w:pos="2040"/>
        </w:tabs>
      </w:pPr>
      <w:bookmarkStart w:id="172" w:name="_Ref112758726"/>
      <w:r w:rsidRPr="000F32C3">
        <w:t xml:space="preserve">In the event that </w:t>
      </w:r>
      <w:r>
        <w:t>the</w:t>
      </w:r>
      <w:r w:rsidRPr="000F32C3">
        <w:t xml:space="preserve"> Registration of the Project</w:t>
      </w:r>
      <w:r>
        <w:t xml:space="preserve"> is rejected by the Carbon Standard Body or the Project is otherwise not Registered by [</w:t>
      </w:r>
      <w:r w:rsidRPr="00B316E5">
        <w:rPr>
          <w:rFonts w:cs="Arial"/>
          <w:i/>
          <w:iCs/>
        </w:rPr>
        <w:t>insert date</w:t>
      </w:r>
      <w:r>
        <w:t>]</w:t>
      </w:r>
      <w:r w:rsidRPr="000F32C3">
        <w:t>, the Buyer</w:t>
      </w:r>
      <w:r>
        <w:t xml:space="preserve"> may</w:t>
      </w:r>
      <w:r w:rsidRPr="000F32C3">
        <w:t>:</w:t>
      </w:r>
      <w:bookmarkEnd w:id="172"/>
    </w:p>
    <w:p w14:paraId="388F56D1" w14:textId="77777777" w:rsidR="009426D4" w:rsidRDefault="009426D4" w:rsidP="00F26E8A">
      <w:pPr>
        <w:pStyle w:val="Level3"/>
        <w:tabs>
          <w:tab w:val="clear" w:pos="1361"/>
          <w:tab w:val="num" w:pos="2721"/>
        </w:tabs>
      </w:pPr>
      <w:bookmarkStart w:id="173" w:name="_Ref112757985"/>
      <w:r w:rsidRPr="000F32C3">
        <w:t>require the Seller to promptly</w:t>
      </w:r>
      <w:r>
        <w:t xml:space="preserve"> make any appropriate or required revisions to the Project Documents (if required in accordance with the Rules of the Carbon Standard) and submit or resubmit the Project for Validation and/or Registration (as the case may be). All costs in connection with such revisions and/or submission and/or resubmission shall be [for the account of the [Buyer][Seller]][shared equally between the Parties];</w:t>
      </w:r>
      <w:bookmarkEnd w:id="173"/>
    </w:p>
    <w:p w14:paraId="6E02602C" w14:textId="77777777" w:rsidR="009426D4" w:rsidRPr="000F32C3" w:rsidRDefault="009426D4" w:rsidP="00F26E8A">
      <w:pPr>
        <w:pStyle w:val="Level3"/>
        <w:tabs>
          <w:tab w:val="clear" w:pos="1361"/>
          <w:tab w:val="num" w:pos="2721"/>
        </w:tabs>
      </w:pPr>
      <w:bookmarkStart w:id="174" w:name="_Ref112757991"/>
      <w:r>
        <w:t>require the Seller to</w:t>
      </w:r>
      <w:r w:rsidRPr="000F32C3">
        <w:t xml:space="preserve"> do all things reasonably necessary to register the Project with</w:t>
      </w:r>
      <w:r>
        <w:t xml:space="preserve"> an</w:t>
      </w:r>
      <w:r w:rsidRPr="000F32C3">
        <w:t xml:space="preserve"> alternative standard for VCCs, in which case </w:t>
      </w:r>
      <w:r>
        <w:t>[</w:t>
      </w:r>
      <w:r w:rsidRPr="000F32C3">
        <w:t xml:space="preserve">the </w:t>
      </w:r>
      <w:r>
        <w:t>[</w:t>
      </w:r>
      <w:r w:rsidRPr="000F32C3">
        <w:t>Buyer</w:t>
      </w:r>
      <w:r>
        <w:t>][Seller]</w:t>
      </w:r>
      <w:r w:rsidRPr="000F32C3">
        <w:t xml:space="preserve"> shall</w:t>
      </w:r>
      <w:r>
        <w:t>][the Parties shall jointly]</w:t>
      </w:r>
      <w:r w:rsidRPr="000F32C3">
        <w:t xml:space="preserve"> be responsible for all costs associated with such registration and, if successful, references to the </w:t>
      </w:r>
      <w:r>
        <w:t>Carbon Standard</w:t>
      </w:r>
      <w:r w:rsidRPr="000F32C3">
        <w:t xml:space="preserve"> and</w:t>
      </w:r>
      <w:r>
        <w:t xml:space="preserve"> the Carbon Standard Body</w:t>
      </w:r>
      <w:r w:rsidRPr="000F32C3">
        <w:t xml:space="preserve"> in this Agreement shall be to such alternative standard</w:t>
      </w:r>
      <w:r>
        <w:t xml:space="preserve"> and alternative body respectively</w:t>
      </w:r>
      <w:r w:rsidRPr="000F32C3">
        <w:t>; or</w:t>
      </w:r>
      <w:bookmarkEnd w:id="174"/>
    </w:p>
    <w:p w14:paraId="6C30666D" w14:textId="2C37D99E" w:rsidR="009426D4" w:rsidRPr="00353B17" w:rsidRDefault="009426D4" w:rsidP="00F26E8A">
      <w:pPr>
        <w:pStyle w:val="Level3"/>
        <w:tabs>
          <w:tab w:val="clear" w:pos="1361"/>
          <w:tab w:val="num" w:pos="2721"/>
        </w:tabs>
      </w:pPr>
      <w:bookmarkStart w:id="175" w:name="_Ref198715843"/>
      <w:r>
        <w:t xml:space="preserve">elect to </w:t>
      </w:r>
      <w:r w:rsidRPr="000F32C3">
        <w:t xml:space="preserve">terminate this Agreement with immediate effect in accordance with Clause </w:t>
      </w:r>
      <w:r w:rsidRPr="000F32C3">
        <w:fldChar w:fldCharType="begin"/>
      </w:r>
      <w:r w:rsidRPr="000F32C3">
        <w:instrText xml:space="preserve"> REF _Ref82617801 \r \h </w:instrText>
      </w:r>
      <w:r>
        <w:instrText xml:space="preserve"> \* MERGEFORMAT </w:instrText>
      </w:r>
      <w:r w:rsidRPr="000F32C3">
        <w:fldChar w:fldCharType="separate"/>
      </w:r>
      <w:r w:rsidR="002B1197">
        <w:t>18</w:t>
      </w:r>
      <w:r w:rsidRPr="000F32C3">
        <w:fldChar w:fldCharType="end"/>
      </w:r>
      <w:r w:rsidRPr="000F32C3">
        <w:t xml:space="preserve"> </w:t>
      </w:r>
      <w:r w:rsidRPr="000F32C3">
        <w:rPr>
          <w:iCs/>
        </w:rPr>
        <w:t>(</w:t>
      </w:r>
      <w:r w:rsidRPr="000F32C3">
        <w:rPr>
          <w:i/>
        </w:rPr>
        <w:t>Termination</w:t>
      </w:r>
      <w:r w:rsidRPr="000F32C3">
        <w:rPr>
          <w:iCs/>
        </w:rPr>
        <w:t>)</w:t>
      </w:r>
      <w:r>
        <w:rPr>
          <w:iCs/>
        </w:rPr>
        <w:t>.</w:t>
      </w:r>
    </w:p>
    <w:p w14:paraId="17D659EA" w14:textId="2ABD186E" w:rsidR="009426D4" w:rsidRPr="000F32C3" w:rsidRDefault="009426D4" w:rsidP="00F26E8A">
      <w:pPr>
        <w:pStyle w:val="Level2"/>
        <w:tabs>
          <w:tab w:val="clear" w:pos="680"/>
          <w:tab w:val="num" w:pos="2040"/>
        </w:tabs>
      </w:pPr>
      <w:bookmarkStart w:id="176" w:name="_Ref112758732"/>
      <w:r>
        <w:t xml:space="preserve">Where the Buyer has elected to proceed in accordance with Clause </w:t>
      </w:r>
      <w:r>
        <w:fldChar w:fldCharType="begin"/>
      </w:r>
      <w:r>
        <w:instrText xml:space="preserve"> REF _Ref112757985 \r \h </w:instrText>
      </w:r>
      <w:r>
        <w:fldChar w:fldCharType="separate"/>
      </w:r>
      <w:r w:rsidR="002B1197">
        <w:t>9.3.1</w:t>
      </w:r>
      <w:r>
        <w:fldChar w:fldCharType="end"/>
      </w:r>
      <w:r>
        <w:t xml:space="preserve"> or </w:t>
      </w:r>
      <w:r>
        <w:fldChar w:fldCharType="begin"/>
      </w:r>
      <w:r>
        <w:instrText xml:space="preserve"> REF _Ref112757991 \r \h </w:instrText>
      </w:r>
      <w:r>
        <w:fldChar w:fldCharType="separate"/>
      </w:r>
      <w:r w:rsidR="002B1197">
        <w:t>9.3.2</w:t>
      </w:r>
      <w:r>
        <w:fldChar w:fldCharType="end"/>
      </w:r>
      <w:r>
        <w:t xml:space="preserve"> above, the Seller shall have at least [60] Business Days to achieve Registration of the Project after which time the Buyer may elect to terminate this Agreement in accordance with Clause </w:t>
      </w:r>
      <w:r>
        <w:fldChar w:fldCharType="begin"/>
      </w:r>
      <w:r>
        <w:instrText xml:space="preserve"> REF _Ref112758001 \r \h </w:instrText>
      </w:r>
      <w:r>
        <w:fldChar w:fldCharType="separate"/>
      </w:r>
      <w:r w:rsidR="002B1197">
        <w:t>18</w:t>
      </w:r>
      <w:r>
        <w:fldChar w:fldCharType="end"/>
      </w:r>
      <w:r>
        <w:t xml:space="preserve"> (</w:t>
      </w:r>
      <w:r w:rsidRPr="0065662E">
        <w:rPr>
          <w:i/>
        </w:rPr>
        <w:t>Termination</w:t>
      </w:r>
      <w:r>
        <w:t>).</w:t>
      </w:r>
      <w:bookmarkEnd w:id="175"/>
      <w:bookmarkEnd w:id="176"/>
    </w:p>
    <w:p w14:paraId="31A2BF84" w14:textId="77777777" w:rsidR="00F43DC7" w:rsidRPr="000F32C3" w:rsidRDefault="00F43DC7" w:rsidP="00F26E8A">
      <w:pPr>
        <w:pStyle w:val="Level1"/>
        <w:tabs>
          <w:tab w:val="clear" w:pos="680"/>
          <w:tab w:val="num" w:pos="2040"/>
        </w:tabs>
      </w:pPr>
      <w:bookmarkStart w:id="177" w:name="_Toc193606248"/>
      <w:bookmarkStart w:id="178" w:name="_Toc193606291"/>
      <w:bookmarkStart w:id="179" w:name="_Ref196882360"/>
      <w:bookmarkStart w:id="180" w:name="_Ref198953630"/>
      <w:bookmarkStart w:id="181" w:name="_Ref198953770"/>
      <w:bookmarkStart w:id="182" w:name="_Toc200568292"/>
      <w:bookmarkStart w:id="183" w:name="_Toc200568317"/>
      <w:bookmarkStart w:id="184" w:name="_Toc211145708"/>
      <w:bookmarkStart w:id="185" w:name="_Toc211145891"/>
      <w:bookmarkStart w:id="186" w:name="_Toc211145929"/>
      <w:bookmarkStart w:id="187" w:name="_Toc211145979"/>
      <w:bookmarkStart w:id="188" w:name="_Toc211146026"/>
      <w:bookmarkStart w:id="189" w:name="_Toc211146476"/>
      <w:bookmarkStart w:id="190" w:name="_Toc211146514"/>
      <w:bookmarkStart w:id="191" w:name="_Toc126767498"/>
      <w:bookmarkStart w:id="192" w:name="_Ref103593872"/>
      <w:bookmarkStart w:id="193" w:name="_Toc112857519"/>
      <w:bookmarkEnd w:id="169"/>
      <w:bookmarkEnd w:id="170"/>
      <w:r w:rsidRPr="000F32C3">
        <w:t xml:space="preserve">Project </w:t>
      </w:r>
      <w:r>
        <w:t>Implementation,</w:t>
      </w:r>
      <w:r w:rsidRPr="000F32C3">
        <w:t xml:space="preserve"> Operation and Management</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B9A0624" w14:textId="77777777" w:rsidR="00F43DC7" w:rsidRPr="000F32C3" w:rsidRDefault="00F43DC7" w:rsidP="00F26E8A">
      <w:pPr>
        <w:pStyle w:val="Level2"/>
        <w:tabs>
          <w:tab w:val="clear" w:pos="680"/>
          <w:tab w:val="num" w:pos="2040"/>
        </w:tabs>
      </w:pPr>
      <w:r w:rsidRPr="000F32C3">
        <w:t>The Seller shall:</w:t>
      </w:r>
    </w:p>
    <w:p w14:paraId="6EEA6F16" w14:textId="77777777" w:rsidR="00F43DC7" w:rsidRPr="000F32C3" w:rsidRDefault="00F43DC7" w:rsidP="00F26E8A">
      <w:pPr>
        <w:pStyle w:val="Level3"/>
        <w:tabs>
          <w:tab w:val="clear" w:pos="1361"/>
          <w:tab w:val="num" w:pos="2721"/>
        </w:tabs>
      </w:pPr>
      <w:r w:rsidRPr="000F32C3">
        <w:t xml:space="preserve">obtain all </w:t>
      </w:r>
      <w:r>
        <w:t>Required Authorisations</w:t>
      </w:r>
      <w:r w:rsidRPr="000F32C3">
        <w:t xml:space="preserve"> as may be required in connection with the Project</w:t>
      </w:r>
      <w:r>
        <w:t>,</w:t>
      </w:r>
      <w:r w:rsidRPr="000F32C3">
        <w:t xml:space="preserve"> including any </w:t>
      </w:r>
      <w:r>
        <w:t>Required Authorisations</w:t>
      </w:r>
      <w:r w:rsidRPr="000F32C3">
        <w:t xml:space="preserve"> granted by any Government Agency </w:t>
      </w:r>
      <w:r>
        <w:t xml:space="preserve">of the Host Country </w:t>
      </w:r>
      <w:r w:rsidRPr="000F32C3">
        <w:t xml:space="preserve">and </w:t>
      </w:r>
      <w:r>
        <w:t xml:space="preserve">shall </w:t>
      </w:r>
      <w:r w:rsidRPr="000F32C3">
        <w:t xml:space="preserve">remain at all times in compliance with such </w:t>
      </w:r>
      <w:r>
        <w:t>Required Authorisations</w:t>
      </w:r>
      <w:r w:rsidRPr="000F32C3">
        <w:t>;</w:t>
      </w:r>
    </w:p>
    <w:p w14:paraId="32B4A14B" w14:textId="77777777" w:rsidR="00F43DC7" w:rsidRPr="000F32C3" w:rsidRDefault="00F43DC7" w:rsidP="00F26E8A">
      <w:pPr>
        <w:pStyle w:val="Level3"/>
        <w:tabs>
          <w:tab w:val="clear" w:pos="1361"/>
          <w:tab w:val="num" w:pos="2721"/>
        </w:tabs>
      </w:pPr>
      <w:r w:rsidRPr="000F32C3">
        <w:t xml:space="preserve">implement, operate and maintain the Project </w:t>
      </w:r>
      <w:r>
        <w:t xml:space="preserve">of any relevant plant, machinery, equipment or property </w:t>
      </w:r>
      <w:r w:rsidRPr="000F32C3">
        <w:t>and carry out all related work according to the PDD</w:t>
      </w:r>
      <w:r>
        <w:t>,</w:t>
      </w:r>
      <w:r w:rsidRPr="000F32C3">
        <w:t xml:space="preserve"> all Applicable Rules</w:t>
      </w:r>
      <w:r>
        <w:t xml:space="preserve"> and the Rules of the Carbon Standard</w:t>
      </w:r>
      <w:r w:rsidRPr="000F32C3">
        <w:t>, in each case acting as an RPO and in accordance with this Agreement;</w:t>
      </w:r>
    </w:p>
    <w:p w14:paraId="569C8F4A" w14:textId="77777777" w:rsidR="00F43DC7" w:rsidRPr="000F32C3" w:rsidRDefault="00F43DC7" w:rsidP="00F26E8A">
      <w:pPr>
        <w:pStyle w:val="Level3"/>
        <w:tabs>
          <w:tab w:val="clear" w:pos="1361"/>
          <w:tab w:val="num" w:pos="2721"/>
        </w:tabs>
      </w:pPr>
      <w:r>
        <w:t>[</w:t>
      </w:r>
      <w:r w:rsidRPr="000F32C3">
        <w:t>as soon as reasonably practicable after the</w:t>
      </w:r>
      <w:r>
        <w:t xml:space="preserve"> </w:t>
      </w:r>
      <w:r w:rsidRPr="00A76D49">
        <w:t>Execution Date</w:t>
      </w:r>
      <w:r w:rsidRPr="000F32C3">
        <w:t xml:space="preserve">, obtain and maintain adequate insurance in respect of the Project </w:t>
      </w:r>
      <w:r>
        <w:t>[</w:t>
      </w:r>
      <w:r w:rsidRPr="000F32C3">
        <w:t>as required by all Applicable Rules</w:t>
      </w:r>
      <w:r>
        <w:t>]</w:t>
      </w:r>
      <w:r w:rsidRPr="000F32C3">
        <w:t xml:space="preserve"> and acting as an RPO and forward a copy of the certificate, policy and evidence of payment of the premium in respect of such insurance to the Buyer;</w:t>
      </w:r>
      <w:r>
        <w:t>]</w:t>
      </w:r>
      <w:r w:rsidRPr="000F32C3">
        <w:t xml:space="preserve"> </w:t>
      </w:r>
      <w:r>
        <w:t>and</w:t>
      </w:r>
    </w:p>
    <w:p w14:paraId="4F31E9F1" w14:textId="77777777" w:rsidR="00F43DC7" w:rsidRPr="000F32C3" w:rsidRDefault="00F43DC7" w:rsidP="00F26E8A">
      <w:pPr>
        <w:pStyle w:val="Level3"/>
        <w:tabs>
          <w:tab w:val="clear" w:pos="1361"/>
          <w:tab w:val="num" w:pos="2721"/>
        </w:tabs>
      </w:pPr>
      <w:r>
        <w:t>[</w:t>
      </w:r>
      <w:r w:rsidRPr="000F32C3">
        <w:t>use all reasonable efforts to promote the Project so as to ensure a positive perception among the local community and stakeholders of the Project and the wider public.</w:t>
      </w:r>
      <w:r>
        <w:t>]</w:t>
      </w:r>
    </w:p>
    <w:p w14:paraId="48E89725" w14:textId="77777777" w:rsidR="00F43DC7" w:rsidRPr="00F43DC7" w:rsidRDefault="00F43DC7" w:rsidP="00F26E8A">
      <w:pPr>
        <w:pStyle w:val="Level2"/>
        <w:tabs>
          <w:tab w:val="clear" w:pos="680"/>
          <w:tab w:val="num" w:pos="2040"/>
        </w:tabs>
        <w:rPr>
          <w:b/>
          <w:bCs/>
        </w:rPr>
      </w:pPr>
      <w:bookmarkStart w:id="194" w:name="_Ref104273395"/>
      <w:r w:rsidRPr="00F43DC7">
        <w:rPr>
          <w:b/>
          <w:bCs/>
        </w:rPr>
        <w:t>Reporting</w:t>
      </w:r>
    </w:p>
    <w:p w14:paraId="1DFB430E" w14:textId="77777777" w:rsidR="00F43DC7" w:rsidRDefault="00F43DC7" w:rsidP="00F26E8A">
      <w:pPr>
        <w:pStyle w:val="Level3"/>
        <w:tabs>
          <w:tab w:val="clear" w:pos="1361"/>
          <w:tab w:val="num" w:pos="2721"/>
        </w:tabs>
      </w:pPr>
      <w:r w:rsidRPr="0077723E">
        <w:t>The Seller shall promptly</w:t>
      </w:r>
      <w:r>
        <w:t>,</w:t>
      </w:r>
      <w:r w:rsidRPr="0077723E">
        <w:t xml:space="preserve"> </w:t>
      </w:r>
      <w:r>
        <w:t xml:space="preserve">and no later than five (5) Business Days after becoming aware, </w:t>
      </w:r>
      <w:r w:rsidRPr="0077723E">
        <w:t>inform the Buyer of any material issues arising in relation to the Project or the Seller, including</w:t>
      </w:r>
      <w:r>
        <w:t>, but not limited to,</w:t>
      </w:r>
      <w:r w:rsidRPr="0077723E">
        <w:t xml:space="preserve"> in relation to</w:t>
      </w:r>
      <w:r>
        <w:t>:</w:t>
      </w:r>
      <w:r w:rsidRPr="0077723E">
        <w:t xml:space="preserve"> (i) generation of GHG Reductions or Removals</w:t>
      </w:r>
      <w:r>
        <w:t xml:space="preserve"> or any unplanned interruption in Project operations;</w:t>
      </w:r>
      <w:r w:rsidRPr="0077723E">
        <w:t xml:space="preserve"> </w:t>
      </w:r>
      <w:r>
        <w:t xml:space="preserve">(ii) the Issuance of Contract VCCs; </w:t>
      </w:r>
      <w:r w:rsidRPr="0077723E">
        <w:t>(</w:t>
      </w:r>
      <w:r>
        <w:t>i</w:t>
      </w:r>
      <w:r w:rsidRPr="0077723E">
        <w:t xml:space="preserve">ii) the ability to Register the Project or </w:t>
      </w:r>
      <w:r>
        <w:t xml:space="preserve">to </w:t>
      </w:r>
      <w:r w:rsidRPr="0077723E">
        <w:t xml:space="preserve">sell or </w:t>
      </w:r>
      <w:r>
        <w:t>T</w:t>
      </w:r>
      <w:r w:rsidRPr="0077723E">
        <w:t>ransfer any Contract VCCs</w:t>
      </w:r>
      <w:r>
        <w:t>;</w:t>
      </w:r>
      <w:r w:rsidRPr="0077723E">
        <w:t xml:space="preserve"> (i</w:t>
      </w:r>
      <w:r>
        <w:t>v</w:t>
      </w:r>
      <w:r w:rsidRPr="0077723E">
        <w:t>) the solvency of the Seller</w:t>
      </w:r>
      <w:r>
        <w:t>;</w:t>
      </w:r>
      <w:r w:rsidRPr="0077723E">
        <w:t xml:space="preserve"> (v)</w:t>
      </w:r>
      <w:r>
        <w:t xml:space="preserve"> any Risks;</w:t>
      </w:r>
      <w:r w:rsidRPr="0077723E">
        <w:t xml:space="preserve"> and (v</w:t>
      </w:r>
      <w:r>
        <w:t>i</w:t>
      </w:r>
      <w:r w:rsidRPr="0077723E">
        <w:t>)</w:t>
      </w:r>
      <w:r>
        <w:t xml:space="preserve"> </w:t>
      </w:r>
      <w:r w:rsidRPr="0077723E">
        <w:t>any non-compliance with any Applicable Rules</w:t>
      </w:r>
      <w:r>
        <w:t xml:space="preserve"> </w:t>
      </w:r>
      <w:r w:rsidRPr="00847818">
        <w:t>in connection with the Project</w:t>
      </w:r>
      <w:r w:rsidRPr="0077723E">
        <w:t xml:space="preserve">, </w:t>
      </w:r>
      <w:r>
        <w:t>including any Environmental Laws.</w:t>
      </w:r>
    </w:p>
    <w:p w14:paraId="4B48370B" w14:textId="77777777" w:rsidR="00F43DC7" w:rsidRPr="0077723E" w:rsidRDefault="00F43DC7" w:rsidP="00F26E8A">
      <w:pPr>
        <w:pStyle w:val="Level3"/>
        <w:tabs>
          <w:tab w:val="clear" w:pos="1361"/>
          <w:tab w:val="num" w:pos="2721"/>
        </w:tabs>
      </w:pPr>
      <w:r>
        <w:t xml:space="preserve">Subject to Applicable Rules, the Seller shall </w:t>
      </w:r>
      <w:r w:rsidRPr="000F32C3">
        <w:t xml:space="preserve">promptly and upon any reasonable written request of the Buyer, provide the Buyer with copies of any </w:t>
      </w:r>
      <w:r>
        <w:t xml:space="preserve">material </w:t>
      </w:r>
      <w:r w:rsidRPr="000F32C3">
        <w:t xml:space="preserve">document relating to the Project, including </w:t>
      </w:r>
      <w:r>
        <w:t>any Required Authorisations</w:t>
      </w:r>
      <w:r w:rsidRPr="000F32C3">
        <w:t xml:space="preserve"> or Benefit Sharing Agreement</w:t>
      </w:r>
      <w:r>
        <w:t>.</w:t>
      </w:r>
    </w:p>
    <w:p w14:paraId="7AABEEC7" w14:textId="77777777" w:rsidR="00816642" w:rsidRPr="000F32C3" w:rsidRDefault="00816642" w:rsidP="00F26E8A">
      <w:pPr>
        <w:pStyle w:val="Level1"/>
        <w:tabs>
          <w:tab w:val="clear" w:pos="680"/>
          <w:tab w:val="num" w:pos="2040"/>
        </w:tabs>
      </w:pPr>
      <w:bookmarkStart w:id="195" w:name="_Toc126767499"/>
      <w:bookmarkStart w:id="196" w:name="_Ref75287693"/>
      <w:bookmarkStart w:id="197" w:name="_Ref75943621"/>
      <w:bookmarkStart w:id="198" w:name="_Ref76662995"/>
      <w:bookmarkStart w:id="199" w:name="_Toc79607056"/>
      <w:bookmarkStart w:id="200" w:name="_Toc112833530"/>
      <w:bookmarkStart w:id="201" w:name="_Toc112857520"/>
      <w:bookmarkEnd w:id="192"/>
      <w:bookmarkEnd w:id="193"/>
      <w:bookmarkEnd w:id="194"/>
      <w:r w:rsidRPr="000F32C3">
        <w:t>Monitoring of GHG Reductions or Removals</w:t>
      </w:r>
      <w:bookmarkEnd w:id="195"/>
    </w:p>
    <w:p w14:paraId="30F44ECA" w14:textId="77777777" w:rsidR="00816642" w:rsidRPr="000F32C3" w:rsidRDefault="00816642" w:rsidP="00F26E8A">
      <w:pPr>
        <w:pStyle w:val="Level2"/>
        <w:tabs>
          <w:tab w:val="clear" w:pos="680"/>
          <w:tab w:val="num" w:pos="2040"/>
        </w:tabs>
      </w:pPr>
      <w:r>
        <w:t>T</w:t>
      </w:r>
      <w:r w:rsidRPr="000F32C3">
        <w:t>he Seller shall:</w:t>
      </w:r>
    </w:p>
    <w:p w14:paraId="277F7706" w14:textId="77777777" w:rsidR="00816642" w:rsidRPr="000F32C3" w:rsidRDefault="00816642" w:rsidP="00F26E8A">
      <w:pPr>
        <w:pStyle w:val="Level3"/>
        <w:tabs>
          <w:tab w:val="clear" w:pos="1361"/>
          <w:tab w:val="num" w:pos="2721"/>
        </w:tabs>
      </w:pPr>
      <w:r w:rsidRPr="000F32C3">
        <w:t>employ and train such persons necessary to gather and collate data as may be required by the Monitoring Plan, and allow reasonable access to the Project to such persons;</w:t>
      </w:r>
    </w:p>
    <w:p w14:paraId="6005DA46" w14:textId="77777777" w:rsidR="00816642" w:rsidRDefault="00816642" w:rsidP="00F26E8A">
      <w:pPr>
        <w:pStyle w:val="Level3"/>
        <w:tabs>
          <w:tab w:val="clear" w:pos="1361"/>
          <w:tab w:val="num" w:pos="2721"/>
        </w:tabs>
      </w:pPr>
      <w:r>
        <w:t>M</w:t>
      </w:r>
      <w:r w:rsidRPr="000F32C3">
        <w:t xml:space="preserve">onitor the Project in accordance with the Monitoring Plan, the PDD and the </w:t>
      </w:r>
      <w:r>
        <w:t>Carbon Standard</w:t>
      </w:r>
      <w:r w:rsidRPr="000F32C3">
        <w:t xml:space="preserve">, including establishing and maintaining data measurement and collection systems for all indicators listed in the Monitoring Plan, and keep records </w:t>
      </w:r>
      <w:r>
        <w:t>(whether in electronic or paper form) during the Term of this Agreement</w:t>
      </w:r>
      <w:r w:rsidRPr="000F32C3">
        <w:t>;</w:t>
      </w:r>
    </w:p>
    <w:p w14:paraId="5B939901" w14:textId="77777777" w:rsidR="00816642" w:rsidRPr="000F32C3" w:rsidRDefault="00816642" w:rsidP="00F26E8A">
      <w:pPr>
        <w:pStyle w:val="Level3"/>
        <w:tabs>
          <w:tab w:val="clear" w:pos="1361"/>
          <w:tab w:val="num" w:pos="2721"/>
        </w:tabs>
      </w:pPr>
      <w:r>
        <w:t>submit each Monitoring Report to the Verifier/Validator promptly following the end of each Monitoring Period;</w:t>
      </w:r>
    </w:p>
    <w:p w14:paraId="48619294" w14:textId="77777777" w:rsidR="00816642" w:rsidRPr="000F32C3" w:rsidRDefault="00816642" w:rsidP="00F26E8A">
      <w:pPr>
        <w:pStyle w:val="Level3"/>
        <w:tabs>
          <w:tab w:val="clear" w:pos="1361"/>
          <w:tab w:val="num" w:pos="2721"/>
        </w:tabs>
      </w:pPr>
      <w:r>
        <w:t>d</w:t>
      </w:r>
      <w:r w:rsidRPr="000F32C3">
        <w:t>eliver</w:t>
      </w:r>
      <w:r>
        <w:t xml:space="preserve"> a copy of such report</w:t>
      </w:r>
      <w:r w:rsidRPr="000F32C3">
        <w:t xml:space="preserve"> to the Buyer, in English</w:t>
      </w:r>
      <w:r>
        <w:t>,</w:t>
      </w:r>
      <w:r w:rsidRPr="000F32C3">
        <w:t xml:space="preserve"> as soon as practicable after the end of each Verification Period and/or promptly upon the reasonable request of the Buyer; and</w:t>
      </w:r>
    </w:p>
    <w:p w14:paraId="62412216" w14:textId="77777777" w:rsidR="00816642" w:rsidRPr="000F32C3" w:rsidRDefault="00816642" w:rsidP="00F26E8A">
      <w:pPr>
        <w:pStyle w:val="Level3"/>
        <w:tabs>
          <w:tab w:val="clear" w:pos="1361"/>
          <w:tab w:val="num" w:pos="2721"/>
        </w:tabs>
      </w:pPr>
      <w:r w:rsidRPr="000F32C3">
        <w:t xml:space="preserve">promptly notify the Buyer of any event or circumstance that may affect the Seller’s ability to </w:t>
      </w:r>
      <w:r>
        <w:t>M</w:t>
      </w:r>
      <w:r w:rsidRPr="000F32C3">
        <w:t xml:space="preserve">onitor the Project in accordance with the Monitoring Plan, the PDD and/or the </w:t>
      </w:r>
      <w:r>
        <w:t>Carbon Standard</w:t>
      </w:r>
      <w:r w:rsidRPr="000F32C3">
        <w:t>.</w:t>
      </w:r>
    </w:p>
    <w:p w14:paraId="43E8B8E4" w14:textId="77777777" w:rsidR="00D140C9" w:rsidRPr="000F32C3" w:rsidRDefault="00D140C9" w:rsidP="00F26E8A">
      <w:pPr>
        <w:pStyle w:val="Level1"/>
        <w:tabs>
          <w:tab w:val="clear" w:pos="680"/>
          <w:tab w:val="num" w:pos="2040"/>
        </w:tabs>
      </w:pPr>
      <w:bookmarkStart w:id="202" w:name="_Toc193606250"/>
      <w:bookmarkStart w:id="203" w:name="_Toc193606293"/>
      <w:bookmarkStart w:id="204" w:name="_Ref196882374"/>
      <w:bookmarkStart w:id="205" w:name="_Ref196884050"/>
      <w:bookmarkStart w:id="206" w:name="_Ref196885409"/>
      <w:bookmarkStart w:id="207" w:name="_Ref198953669"/>
      <w:bookmarkStart w:id="208" w:name="_Ref198953759"/>
      <w:bookmarkStart w:id="209" w:name="_Toc200568294"/>
      <w:bookmarkStart w:id="210" w:name="_Toc200568319"/>
      <w:bookmarkStart w:id="211" w:name="_Toc211145710"/>
      <w:bookmarkStart w:id="212" w:name="_Toc211145893"/>
      <w:bookmarkStart w:id="213" w:name="_Toc211145931"/>
      <w:bookmarkStart w:id="214" w:name="_Toc211145981"/>
      <w:bookmarkStart w:id="215" w:name="_Toc211146028"/>
      <w:bookmarkStart w:id="216" w:name="_Toc211146478"/>
      <w:bookmarkStart w:id="217" w:name="_Toc211146516"/>
      <w:bookmarkStart w:id="218" w:name="_Toc126767500"/>
      <w:bookmarkStart w:id="219" w:name="_Ref103593885"/>
      <w:bookmarkEnd w:id="196"/>
      <w:bookmarkEnd w:id="197"/>
      <w:bookmarkEnd w:id="198"/>
      <w:bookmarkEnd w:id="199"/>
      <w:bookmarkEnd w:id="200"/>
      <w:bookmarkEnd w:id="201"/>
      <w:r w:rsidRPr="000F32C3">
        <w:t>Verification of GHG Reductions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0F32C3">
        <w:t xml:space="preserve"> or Removals</w:t>
      </w:r>
      <w:bookmarkEnd w:id="218"/>
    </w:p>
    <w:p w14:paraId="5209D519" w14:textId="77777777" w:rsidR="00D140C9" w:rsidRPr="000F32C3" w:rsidRDefault="00D140C9" w:rsidP="00F26E8A">
      <w:pPr>
        <w:pStyle w:val="Level2"/>
        <w:tabs>
          <w:tab w:val="clear" w:pos="680"/>
          <w:tab w:val="num" w:pos="2040"/>
        </w:tabs>
      </w:pPr>
      <w:bookmarkStart w:id="220" w:name="_Ref106696552"/>
      <w:r>
        <w:t>T</w:t>
      </w:r>
      <w:r w:rsidRPr="000F32C3">
        <w:t xml:space="preserve">he Seller shall, and in accordance with the </w:t>
      </w:r>
      <w:r>
        <w:t>Rules of the Carbon Standard</w:t>
      </w:r>
      <w:r w:rsidRPr="000F32C3">
        <w:t>:</w:t>
      </w:r>
      <w:bookmarkEnd w:id="220"/>
    </w:p>
    <w:p w14:paraId="5E410ADA" w14:textId="77777777" w:rsidR="00D140C9" w:rsidRPr="000F32C3" w:rsidRDefault="00D140C9" w:rsidP="00F26E8A">
      <w:pPr>
        <w:pStyle w:val="Level3"/>
        <w:tabs>
          <w:tab w:val="clear" w:pos="1361"/>
          <w:tab w:val="num" w:pos="2721"/>
        </w:tabs>
      </w:pPr>
      <w:bookmarkStart w:id="221" w:name="_Ref106696588"/>
      <w:r w:rsidRPr="000F32C3">
        <w:t xml:space="preserve">contract with and instruct a </w:t>
      </w:r>
      <w:r>
        <w:t>Verifier/Validator</w:t>
      </w:r>
      <w:r w:rsidRPr="000F32C3">
        <w:t xml:space="preserve"> to undertake Verification of the GHG Reductions or Removals generated by the Project during each Verification Period as soon as reasonably practicable following the end of each Verification Period and to produce a Verification Report promptly after each such Verification;</w:t>
      </w:r>
      <w:bookmarkEnd w:id="221"/>
    </w:p>
    <w:p w14:paraId="004A472F" w14:textId="77777777" w:rsidR="00D140C9" w:rsidRPr="000F32C3" w:rsidRDefault="00D140C9" w:rsidP="00F26E8A">
      <w:pPr>
        <w:pStyle w:val="Level3"/>
        <w:tabs>
          <w:tab w:val="clear" w:pos="1361"/>
          <w:tab w:val="num" w:pos="2721"/>
        </w:tabs>
      </w:pPr>
      <w:r>
        <w:t xml:space="preserve">promptly, and in any case within five Business Days following receipt, </w:t>
      </w:r>
      <w:r w:rsidRPr="000F32C3">
        <w:t xml:space="preserve">forward copies of any reports issued by the </w:t>
      </w:r>
      <w:r>
        <w:t>Verifier/Validator</w:t>
      </w:r>
      <w:r w:rsidRPr="000F32C3">
        <w:t xml:space="preserve"> in connection with such Verification to the Buyer</w:t>
      </w:r>
      <w:r>
        <w:t>;</w:t>
      </w:r>
    </w:p>
    <w:p w14:paraId="3C997E76" w14:textId="5FF4CAE7" w:rsidR="00D140C9" w:rsidRDefault="00D140C9" w:rsidP="00F26E8A">
      <w:pPr>
        <w:pStyle w:val="Level3"/>
        <w:tabs>
          <w:tab w:val="clear" w:pos="1361"/>
          <w:tab w:val="num" w:pos="2721"/>
        </w:tabs>
      </w:pPr>
      <w:r>
        <w:t xml:space="preserve">notify the Buyer of the instruction to the Verifier/Validator mentioned in Clause </w:t>
      </w:r>
      <w:r>
        <w:fldChar w:fldCharType="begin"/>
      </w:r>
      <w:r>
        <w:instrText xml:space="preserve"> REF _Ref106696588 \n \h </w:instrText>
      </w:r>
      <w:r>
        <w:fldChar w:fldCharType="separate"/>
      </w:r>
      <w:r w:rsidR="002B1197">
        <w:t>12.1.1</w:t>
      </w:r>
      <w:r>
        <w:fldChar w:fldCharType="end"/>
      </w:r>
      <w:r>
        <w:t>;</w:t>
      </w:r>
    </w:p>
    <w:p w14:paraId="67954B09" w14:textId="77777777" w:rsidR="00D140C9" w:rsidRPr="000F32C3" w:rsidRDefault="00D140C9" w:rsidP="00F26E8A">
      <w:pPr>
        <w:pStyle w:val="Level3"/>
        <w:tabs>
          <w:tab w:val="clear" w:pos="1361"/>
          <w:tab w:val="num" w:pos="2721"/>
        </w:tabs>
      </w:pPr>
      <w:r w:rsidRPr="000F32C3">
        <w:t xml:space="preserve">allow reasonable access to the Project and any documents relating to the Project in order to permit the relevant </w:t>
      </w:r>
      <w:r>
        <w:t>Verifier/Validator</w:t>
      </w:r>
      <w:r w:rsidRPr="000F32C3">
        <w:t xml:space="preserve"> to Verify GHG Reductions or Removals, including, but not limited to, the Monitoring Report for that Verification Period; and</w:t>
      </w:r>
    </w:p>
    <w:p w14:paraId="656C7C26" w14:textId="77777777" w:rsidR="00D140C9" w:rsidRPr="000F32C3" w:rsidRDefault="00D140C9" w:rsidP="00F26E8A">
      <w:pPr>
        <w:pStyle w:val="Level3"/>
        <w:tabs>
          <w:tab w:val="clear" w:pos="1361"/>
          <w:tab w:val="num" w:pos="2721"/>
        </w:tabs>
      </w:pPr>
      <w:r>
        <w:t xml:space="preserve">[subject to Applicable Rules, </w:t>
      </w:r>
      <w:r w:rsidRPr="000F32C3">
        <w:t xml:space="preserve">promptly forward any material communications with the </w:t>
      </w:r>
      <w:r>
        <w:t>Verifier/Validator in connection with any Verification</w:t>
      </w:r>
      <w:r w:rsidRPr="000F32C3">
        <w:t xml:space="preserve"> to the Buyer.</w:t>
      </w:r>
      <w:r>
        <w:t>]</w:t>
      </w:r>
      <w:r w:rsidRPr="000F32C3">
        <w:t xml:space="preserve"> </w:t>
      </w:r>
    </w:p>
    <w:p w14:paraId="1D6013EC" w14:textId="77777777" w:rsidR="003C18EF" w:rsidRPr="000F32C3" w:rsidRDefault="003C18EF" w:rsidP="00F26E8A">
      <w:pPr>
        <w:pStyle w:val="Level1"/>
        <w:tabs>
          <w:tab w:val="clear" w:pos="680"/>
          <w:tab w:val="num" w:pos="2040"/>
        </w:tabs>
      </w:pPr>
      <w:bookmarkStart w:id="222" w:name="_Toc193606251"/>
      <w:bookmarkStart w:id="223" w:name="_Toc193606294"/>
      <w:bookmarkStart w:id="224" w:name="_Ref196889170"/>
      <w:bookmarkStart w:id="225" w:name="_Ref198619047"/>
      <w:bookmarkStart w:id="226" w:name="_Ref198619134"/>
      <w:bookmarkStart w:id="227" w:name="_Ref199325358"/>
      <w:bookmarkStart w:id="228" w:name="_Toc200568295"/>
      <w:bookmarkStart w:id="229" w:name="_Toc200568320"/>
      <w:bookmarkStart w:id="230" w:name="_Toc211145711"/>
      <w:bookmarkStart w:id="231" w:name="_Toc211145894"/>
      <w:bookmarkStart w:id="232" w:name="_Toc211145932"/>
      <w:bookmarkStart w:id="233" w:name="_Toc211145982"/>
      <w:bookmarkStart w:id="234" w:name="_Toc211146029"/>
      <w:bookmarkStart w:id="235" w:name="_Toc211146479"/>
      <w:bookmarkStart w:id="236" w:name="_Toc211146517"/>
      <w:bookmarkStart w:id="237" w:name="_Ref82623326"/>
      <w:bookmarkStart w:id="238" w:name="_Toc126767501"/>
      <w:bookmarkEnd w:id="219"/>
      <w:r w:rsidRPr="000F32C3">
        <w:t>Project Costs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09E8F61E" w14:textId="77777777" w:rsidR="003C18EF" w:rsidRPr="000F32C3" w:rsidRDefault="003C18EF" w:rsidP="00F26E8A">
      <w:pPr>
        <w:pStyle w:val="Level2"/>
        <w:tabs>
          <w:tab w:val="clear" w:pos="680"/>
          <w:tab w:val="num" w:pos="2040"/>
        </w:tabs>
      </w:pPr>
      <w:bookmarkStart w:id="239" w:name="_Ref109666558"/>
      <w:r w:rsidRPr="000F32C3">
        <w:t xml:space="preserve">The </w:t>
      </w:r>
      <w:r>
        <w:t>[</w:t>
      </w:r>
      <w:r w:rsidRPr="000F32C3">
        <w:t>Reasonable Costs</w:t>
      </w:r>
      <w:r>
        <w:t>]</w:t>
      </w:r>
      <w:r w:rsidRPr="000F32C3">
        <w:t xml:space="preserve"> incurred in carrying out any of the following tasks in respect of </w:t>
      </w:r>
      <w:r>
        <w:t>the</w:t>
      </w:r>
      <w:r w:rsidRPr="000F32C3">
        <w:t xml:space="preserve"> Project shall be for the account of the Seller:</w:t>
      </w:r>
      <w:bookmarkEnd w:id="239"/>
    </w:p>
    <w:p w14:paraId="493684E9" w14:textId="77777777" w:rsidR="003C18EF" w:rsidRPr="000F32C3" w:rsidRDefault="003C18EF" w:rsidP="00F26E8A">
      <w:pPr>
        <w:pStyle w:val="Level3"/>
        <w:tabs>
          <w:tab w:val="clear" w:pos="1361"/>
          <w:tab w:val="num" w:pos="2721"/>
        </w:tabs>
      </w:pPr>
      <w:r>
        <w:t>[</w:t>
      </w:r>
      <w:r w:rsidRPr="000F32C3">
        <w:t>preparation of an environmental impact assessment, if required by the Buyer</w:t>
      </w:r>
      <w:r>
        <w:t xml:space="preserve"> and if not already conducted prior to the Execution Date</w:t>
      </w:r>
      <w:r w:rsidRPr="000F32C3">
        <w:t>;</w:t>
      </w:r>
      <w:r>
        <w:t>]</w:t>
      </w:r>
    </w:p>
    <w:p w14:paraId="4B95B855" w14:textId="77777777" w:rsidR="003C18EF" w:rsidRPr="000F32C3" w:rsidRDefault="003C18EF" w:rsidP="00F26E8A">
      <w:pPr>
        <w:pStyle w:val="Level3"/>
        <w:tabs>
          <w:tab w:val="clear" w:pos="1361"/>
          <w:tab w:val="num" w:pos="2721"/>
        </w:tabs>
      </w:pPr>
      <w:r w:rsidRPr="000F32C3">
        <w:t>preparation of the PDD;</w:t>
      </w:r>
    </w:p>
    <w:p w14:paraId="49CD7EFA" w14:textId="77777777" w:rsidR="003C18EF" w:rsidRPr="000F32C3" w:rsidRDefault="003C18EF" w:rsidP="00F26E8A">
      <w:pPr>
        <w:pStyle w:val="Level3"/>
        <w:tabs>
          <w:tab w:val="clear" w:pos="1361"/>
          <w:tab w:val="num" w:pos="2721"/>
        </w:tabs>
      </w:pPr>
      <w:r w:rsidRPr="000F32C3">
        <w:t>preparation of the Monitoring Plan;</w:t>
      </w:r>
    </w:p>
    <w:p w14:paraId="6B8D1E73" w14:textId="77777777" w:rsidR="003C18EF" w:rsidRPr="000F32C3" w:rsidRDefault="003C18EF" w:rsidP="00F26E8A">
      <w:pPr>
        <w:pStyle w:val="Level3"/>
        <w:tabs>
          <w:tab w:val="clear" w:pos="1361"/>
          <w:tab w:val="num" w:pos="2721"/>
        </w:tabs>
      </w:pPr>
      <w:r>
        <w:t>conducting</w:t>
      </w:r>
      <w:r w:rsidRPr="000F32C3">
        <w:t xml:space="preserve"> any stakeholder engagement process</w:t>
      </w:r>
      <w:r>
        <w:t xml:space="preserve"> undertaken in connection with the Project</w:t>
      </w:r>
      <w:r w:rsidRPr="000F32C3">
        <w:t>;</w:t>
      </w:r>
    </w:p>
    <w:p w14:paraId="1FD6159E" w14:textId="77777777" w:rsidR="003C18EF" w:rsidRPr="000F32C3" w:rsidRDefault="003C18EF" w:rsidP="00F26E8A">
      <w:pPr>
        <w:pStyle w:val="Level3"/>
        <w:tabs>
          <w:tab w:val="clear" w:pos="1361"/>
          <w:tab w:val="num" w:pos="2721"/>
        </w:tabs>
      </w:pPr>
      <w:r w:rsidRPr="000F32C3">
        <w:t xml:space="preserve">Validation by a </w:t>
      </w:r>
      <w:r>
        <w:t>Verifier/Validator</w:t>
      </w:r>
      <w:r w:rsidRPr="000F32C3">
        <w:t xml:space="preserve"> and other Validation costs;</w:t>
      </w:r>
      <w:r>
        <w:t xml:space="preserve"> and</w:t>
      </w:r>
    </w:p>
    <w:p w14:paraId="73082157" w14:textId="77777777" w:rsidR="003C18EF" w:rsidRDefault="003C18EF" w:rsidP="00F26E8A">
      <w:pPr>
        <w:pStyle w:val="Level3"/>
        <w:tabs>
          <w:tab w:val="clear" w:pos="1361"/>
          <w:tab w:val="num" w:pos="2721"/>
        </w:tabs>
      </w:pPr>
      <w:r w:rsidRPr="000F32C3">
        <w:t xml:space="preserve">Registration </w:t>
      </w:r>
      <w:r>
        <w:t>with the Carbon Standard.</w:t>
      </w:r>
    </w:p>
    <w:p w14:paraId="19F409BC" w14:textId="77777777" w:rsidR="003C18EF" w:rsidRPr="000F32C3" w:rsidRDefault="003C18EF" w:rsidP="00F26E8A">
      <w:pPr>
        <w:pStyle w:val="Level2"/>
        <w:tabs>
          <w:tab w:val="clear" w:pos="680"/>
          <w:tab w:val="num" w:pos="2040"/>
        </w:tabs>
      </w:pPr>
      <w:r>
        <w:t>The Seller shall be responsible for:</w:t>
      </w:r>
    </w:p>
    <w:p w14:paraId="42261FFA" w14:textId="77777777" w:rsidR="003C18EF" w:rsidRPr="000F32C3" w:rsidRDefault="003C18EF" w:rsidP="00F26E8A">
      <w:pPr>
        <w:pStyle w:val="Level3"/>
        <w:tabs>
          <w:tab w:val="clear" w:pos="1361"/>
          <w:tab w:val="num" w:pos="2721"/>
        </w:tabs>
      </w:pPr>
      <w:r w:rsidRPr="000F32C3">
        <w:t>all costs in respect of Verification of GHG Reductions or Removals;</w:t>
      </w:r>
    </w:p>
    <w:p w14:paraId="4BA599E1" w14:textId="77777777" w:rsidR="003C18EF" w:rsidRPr="000F32C3" w:rsidRDefault="003C18EF" w:rsidP="00F26E8A">
      <w:pPr>
        <w:pStyle w:val="Level3"/>
        <w:tabs>
          <w:tab w:val="clear" w:pos="1361"/>
          <w:tab w:val="num" w:pos="2721"/>
        </w:tabs>
        <w:rPr>
          <w:lang w:val="en-US"/>
        </w:rPr>
      </w:pPr>
      <w:r w:rsidRPr="000F32C3">
        <w:rPr>
          <w:lang w:val="en-US"/>
        </w:rPr>
        <w:t xml:space="preserve">any fees as may be required in accordance with the Rules of the </w:t>
      </w:r>
      <w:r>
        <w:rPr>
          <w:lang w:val="en-US"/>
        </w:rPr>
        <w:t>Carbon Standard</w:t>
      </w:r>
      <w:r w:rsidRPr="000F32C3">
        <w:rPr>
          <w:lang w:val="en-US"/>
        </w:rPr>
        <w:t xml:space="preserve"> in connection with the Project</w:t>
      </w:r>
      <w:r>
        <w:rPr>
          <w:lang w:val="en-US"/>
        </w:rPr>
        <w:t xml:space="preserve"> [(other than any </w:t>
      </w:r>
      <w:r w:rsidRPr="000F32C3">
        <w:rPr>
          <w:lang w:val="en-US"/>
        </w:rPr>
        <w:t>Issuance</w:t>
      </w:r>
      <w:r>
        <w:rPr>
          <w:lang w:val="en-US"/>
        </w:rPr>
        <w:t xml:space="preserve"> Fees)]</w:t>
      </w:r>
      <w:r w:rsidRPr="000F32C3">
        <w:rPr>
          <w:lang w:val="en-US"/>
        </w:rPr>
        <w:t>;</w:t>
      </w:r>
    </w:p>
    <w:p w14:paraId="2B0D2155" w14:textId="77777777" w:rsidR="003C18EF" w:rsidRPr="000F32C3" w:rsidRDefault="003C18EF" w:rsidP="00F26E8A">
      <w:pPr>
        <w:pStyle w:val="Level3"/>
        <w:tabs>
          <w:tab w:val="clear" w:pos="1361"/>
          <w:tab w:val="num" w:pos="2721"/>
        </w:tabs>
      </w:pPr>
      <w:r w:rsidRPr="000F32C3">
        <w:t>monitoring of GHG Reductions or Removals pursuant to the Monitoring Plan and the preparation of Monitoring Report(s);</w:t>
      </w:r>
    </w:p>
    <w:p w14:paraId="31C4967E" w14:textId="77777777" w:rsidR="003C18EF" w:rsidRPr="000F32C3" w:rsidRDefault="003C18EF" w:rsidP="00F26E8A">
      <w:pPr>
        <w:pStyle w:val="Level3"/>
        <w:tabs>
          <w:tab w:val="clear" w:pos="1361"/>
          <w:tab w:val="num" w:pos="2721"/>
        </w:tabs>
      </w:pPr>
      <w:r w:rsidRPr="000F32C3">
        <w:t xml:space="preserve">any and all costs associated with obtaining or producing any documentation as may be required by the </w:t>
      </w:r>
      <w:r>
        <w:t>Carbon Standard</w:t>
      </w:r>
      <w:r w:rsidRPr="000F32C3">
        <w:t>; and</w:t>
      </w:r>
    </w:p>
    <w:p w14:paraId="5DCE26BB" w14:textId="77777777" w:rsidR="003C18EF" w:rsidRPr="000F32C3" w:rsidRDefault="003C18EF" w:rsidP="00F26E8A">
      <w:pPr>
        <w:pStyle w:val="Level3"/>
        <w:tabs>
          <w:tab w:val="clear" w:pos="1361"/>
          <w:tab w:val="num" w:pos="2721"/>
        </w:tabs>
      </w:pPr>
      <w:r>
        <w:t>[</w:t>
      </w:r>
      <w:r w:rsidRPr="000F32C3">
        <w:t xml:space="preserve">any costs incurred hosting the </w:t>
      </w:r>
      <w:r>
        <w:t>Verifier/Validator[</w:t>
      </w:r>
      <w:r w:rsidRPr="000F32C3">
        <w:t>, the Buyer or third parties instructed by or accompanying the Buyer</w:t>
      </w:r>
      <w:r>
        <w:t>]</w:t>
      </w:r>
      <w:r w:rsidRPr="000F32C3">
        <w:t xml:space="preserve"> in visits to the Project, including management time costs.</w:t>
      </w:r>
      <w:r>
        <w:t>]</w:t>
      </w:r>
    </w:p>
    <w:p w14:paraId="48B0AE4C" w14:textId="77777777" w:rsidR="003C18EF" w:rsidRPr="00EC3749" w:rsidRDefault="003C18EF" w:rsidP="00F26E8A">
      <w:pPr>
        <w:pStyle w:val="Level2"/>
        <w:tabs>
          <w:tab w:val="clear" w:pos="680"/>
          <w:tab w:val="num" w:pos="2040"/>
        </w:tabs>
        <w:rPr>
          <w:b/>
          <w:bCs/>
        </w:rPr>
      </w:pPr>
      <w:r w:rsidRPr="00EC3749">
        <w:rPr>
          <w:b/>
          <w:bCs/>
        </w:rPr>
        <w:t>Issuance Fees</w:t>
      </w:r>
    </w:p>
    <w:p w14:paraId="3D1B75B2" w14:textId="77777777" w:rsidR="003C18EF" w:rsidRDefault="003C18EF" w:rsidP="00F26E8A">
      <w:pPr>
        <w:pStyle w:val="Level3"/>
        <w:tabs>
          <w:tab w:val="clear" w:pos="1361"/>
          <w:tab w:val="num" w:pos="2721"/>
        </w:tabs>
      </w:pPr>
      <w:r>
        <w:t>The [Buyer][Seller] shall be responsible for and shall pay all Issuance Fees in connection with all Contract VCCs.</w:t>
      </w:r>
    </w:p>
    <w:p w14:paraId="617F1091" w14:textId="77777777" w:rsidR="003C18EF" w:rsidRDefault="003C18EF" w:rsidP="00F26E8A">
      <w:pPr>
        <w:pStyle w:val="Level3"/>
        <w:tabs>
          <w:tab w:val="clear" w:pos="1361"/>
          <w:tab w:val="num" w:pos="2721"/>
        </w:tabs>
      </w:pPr>
      <w:bookmarkStart w:id="240" w:name="_Ref104329712"/>
      <w:r>
        <w:t>If the [Seller][Buyer] pays any Issuance Fees in connection with any Contract VCCs, the [Buyer][Seller] shall promptly reimburse the other Party, including by way of set-off against any amounts owed to such Party in accordance with this Agreement.</w:t>
      </w:r>
      <w:bookmarkEnd w:id="240"/>
      <w:r>
        <w:t xml:space="preserve"> </w:t>
      </w:r>
    </w:p>
    <w:p w14:paraId="0F85A11C" w14:textId="77777777" w:rsidR="00942586" w:rsidRPr="00C63EDC" w:rsidRDefault="00942586" w:rsidP="00F26E8A">
      <w:pPr>
        <w:pStyle w:val="Level1"/>
        <w:tabs>
          <w:tab w:val="clear" w:pos="680"/>
          <w:tab w:val="num" w:pos="2040"/>
        </w:tabs>
        <w:rPr>
          <w:i/>
          <w:iCs/>
        </w:rPr>
      </w:pPr>
      <w:bookmarkStart w:id="241" w:name="_Ref104025204"/>
      <w:bookmarkStart w:id="242" w:name="_Ref112758096"/>
      <w:bookmarkStart w:id="243" w:name="_Toc126767502"/>
      <w:r w:rsidRPr="000F32C3">
        <w:t>Communications Materials and Access to the Project</w:t>
      </w:r>
      <w:bookmarkEnd w:id="241"/>
      <w:r>
        <w:rPr>
          <w:rStyle w:val="FootnoteReference"/>
        </w:rPr>
        <w:footnoteReference w:id="3"/>
      </w:r>
      <w:bookmarkEnd w:id="242"/>
      <w:bookmarkEnd w:id="243"/>
    </w:p>
    <w:p w14:paraId="14827AED" w14:textId="77777777" w:rsidR="00942586" w:rsidRPr="000F32C3" w:rsidRDefault="00942586" w:rsidP="00F26E8A">
      <w:pPr>
        <w:pStyle w:val="Level2"/>
        <w:keepNext/>
        <w:tabs>
          <w:tab w:val="clear" w:pos="680"/>
          <w:tab w:val="num" w:pos="1360"/>
        </w:tabs>
      </w:pPr>
      <w:bookmarkStart w:id="244" w:name="_Ref100292354"/>
      <w:r>
        <w:t xml:space="preserve">The </w:t>
      </w:r>
      <w:r w:rsidRPr="000F32C3">
        <w:t>Seller shall, upon the Buyer’s reasonable request, supply to the Buyer</w:t>
      </w:r>
      <w:r>
        <w:t xml:space="preserve"> copies of</w:t>
      </w:r>
      <w:r w:rsidRPr="000F32C3">
        <w:t xml:space="preserve"> the following:</w:t>
      </w:r>
      <w:bookmarkEnd w:id="244"/>
    </w:p>
    <w:p w14:paraId="6CB2A213" w14:textId="77777777" w:rsidR="00942586" w:rsidRPr="000F32C3" w:rsidRDefault="00942586" w:rsidP="00F26E8A">
      <w:pPr>
        <w:pStyle w:val="Level3"/>
      </w:pPr>
      <w:bookmarkStart w:id="245" w:name="_Hlk82692490"/>
      <w:r w:rsidRPr="000F32C3">
        <w:t>comments, information and case studies from the local community about the Project; and</w:t>
      </w:r>
    </w:p>
    <w:p w14:paraId="1C0093CA" w14:textId="77777777" w:rsidR="00942586" w:rsidRPr="000F32C3" w:rsidRDefault="00942586" w:rsidP="00F26E8A">
      <w:pPr>
        <w:pStyle w:val="Level3"/>
      </w:pPr>
      <w:r w:rsidRPr="000F32C3">
        <w:t xml:space="preserve">any other information </w:t>
      </w:r>
      <w:r>
        <w:t xml:space="preserve">and materials </w:t>
      </w:r>
      <w:r w:rsidRPr="000F32C3">
        <w:t>about the Project that the Buyer might reasonably request</w:t>
      </w:r>
      <w:bookmarkEnd w:id="245"/>
      <w:r>
        <w:t>,</w:t>
      </w:r>
    </w:p>
    <w:p w14:paraId="5D325A9D" w14:textId="4FE4DC70" w:rsidR="00942586" w:rsidRPr="000F32C3" w:rsidRDefault="00942586" w:rsidP="0054065D">
      <w:pPr>
        <w:pStyle w:val="Body2"/>
      </w:pPr>
      <w:r w:rsidRPr="000F32C3">
        <w:t>(</w:t>
      </w:r>
      <w:r>
        <w:t xml:space="preserve">all information and materials to be supplied by the Seller to the Buyer under this Clause </w:t>
      </w:r>
      <w:r>
        <w:fldChar w:fldCharType="begin"/>
      </w:r>
      <w:r>
        <w:instrText xml:space="preserve"> REF _Ref100292354 \r \h </w:instrText>
      </w:r>
      <w:r>
        <w:fldChar w:fldCharType="separate"/>
      </w:r>
      <w:r w:rsidR="002B1197">
        <w:t>14.1</w:t>
      </w:r>
      <w:r>
        <w:fldChar w:fldCharType="end"/>
      </w:r>
      <w:r>
        <w:t xml:space="preserve"> being </w:t>
      </w:r>
      <w:r w:rsidRPr="000F32C3">
        <w:t>the “</w:t>
      </w:r>
      <w:r>
        <w:rPr>
          <w:b/>
          <w:bCs/>
        </w:rPr>
        <w:t>Project Materials</w:t>
      </w:r>
      <w:r w:rsidRPr="000F32C3">
        <w:t>”).</w:t>
      </w:r>
    </w:p>
    <w:p w14:paraId="6FCB15A5" w14:textId="5F6B48BA" w:rsidR="00942586" w:rsidRPr="000F32C3" w:rsidRDefault="00942586" w:rsidP="00F26E8A">
      <w:pPr>
        <w:pStyle w:val="Level2"/>
        <w:keepNext/>
        <w:tabs>
          <w:tab w:val="clear" w:pos="680"/>
          <w:tab w:val="num" w:pos="0"/>
        </w:tabs>
      </w:pPr>
      <w:bookmarkStart w:id="246" w:name="_Ref103762917"/>
      <w:r>
        <w:t xml:space="preserve">Subject to Clause </w:t>
      </w:r>
      <w:r>
        <w:fldChar w:fldCharType="begin"/>
      </w:r>
      <w:r>
        <w:instrText xml:space="preserve"> REF _Ref112156668 \r \h </w:instrText>
      </w:r>
      <w:r>
        <w:fldChar w:fldCharType="separate"/>
      </w:r>
      <w:r w:rsidR="002B1197">
        <w:t>14.3</w:t>
      </w:r>
      <w:r>
        <w:fldChar w:fldCharType="end"/>
      </w:r>
      <w:r>
        <w:t xml:space="preserve"> and Applicable Rules, t</w:t>
      </w:r>
      <w:r w:rsidRPr="000F32C3">
        <w:t>he Seller shall, upon the Buyer’s reasonable prior request:</w:t>
      </w:r>
      <w:bookmarkEnd w:id="246"/>
    </w:p>
    <w:p w14:paraId="5D0A4843" w14:textId="77777777" w:rsidR="00942586" w:rsidRDefault="00942586" w:rsidP="00F26E8A">
      <w:pPr>
        <w:pStyle w:val="Level3"/>
        <w:tabs>
          <w:tab w:val="clear" w:pos="1361"/>
          <w:tab w:val="num" w:pos="681"/>
        </w:tabs>
      </w:pPr>
      <w:r w:rsidRPr="000F32C3">
        <w:t>allow reasonable access to the Project by the Buyer and such third parties as are instructed by or may reasonably accompany the Buyer, for the purposes of visiting the Project; and</w:t>
      </w:r>
    </w:p>
    <w:p w14:paraId="6E830CC7" w14:textId="77777777" w:rsidR="00942586" w:rsidRPr="000F32C3" w:rsidRDefault="00942586" w:rsidP="00F26E8A">
      <w:pPr>
        <w:pStyle w:val="Level3"/>
        <w:tabs>
          <w:tab w:val="clear" w:pos="1361"/>
          <w:tab w:val="num" w:pos="681"/>
        </w:tabs>
      </w:pPr>
      <w:r>
        <w:t>allow the Buyer to take pictures or videos or other recordings of the Project,</w:t>
      </w:r>
    </w:p>
    <w:p w14:paraId="348E1159" w14:textId="30DC9968" w:rsidR="00942586" w:rsidRDefault="00942586" w:rsidP="0054065D">
      <w:pPr>
        <w:pStyle w:val="Level3"/>
        <w:numPr>
          <w:ilvl w:val="0"/>
          <w:numId w:val="0"/>
        </w:numPr>
        <w:ind w:left="680"/>
      </w:pPr>
      <w:r>
        <w:t xml:space="preserve">(all materials gathered under this Clause </w:t>
      </w:r>
      <w:r>
        <w:fldChar w:fldCharType="begin"/>
      </w:r>
      <w:r>
        <w:instrText xml:space="preserve"> REF _Ref103762917 \r \h </w:instrText>
      </w:r>
      <w:r>
        <w:fldChar w:fldCharType="separate"/>
      </w:r>
      <w:r w:rsidR="002B1197">
        <w:t>14.2</w:t>
      </w:r>
      <w:r>
        <w:fldChar w:fldCharType="end"/>
      </w:r>
      <w:r>
        <w:t xml:space="preserve"> </w:t>
      </w:r>
      <w:r w:rsidRPr="00D0136F">
        <w:t>(but excluding</w:t>
      </w:r>
      <w:r>
        <w:t>,</w:t>
      </w:r>
      <w:r w:rsidRPr="00D0136F">
        <w:t xml:space="preserve"> for the avoidance of doubt</w:t>
      </w:r>
      <w:r>
        <w:t>,</w:t>
      </w:r>
      <w:r w:rsidRPr="00D0136F">
        <w:t xml:space="preserve"> any Background Intellectual Property of the Seller)</w:t>
      </w:r>
      <w:r>
        <w:t xml:space="preserve"> being the “</w:t>
      </w:r>
      <w:r w:rsidRPr="00E256EE">
        <w:rPr>
          <w:b/>
          <w:bCs/>
        </w:rPr>
        <w:t>Communication Deliverables</w:t>
      </w:r>
      <w:r>
        <w:t>”).</w:t>
      </w:r>
    </w:p>
    <w:p w14:paraId="493C6244" w14:textId="77777777" w:rsidR="00942586" w:rsidRDefault="00942586" w:rsidP="00F26E8A">
      <w:pPr>
        <w:pStyle w:val="Level2"/>
        <w:keepNext/>
        <w:tabs>
          <w:tab w:val="clear" w:pos="680"/>
          <w:tab w:val="num" w:pos="0"/>
        </w:tabs>
      </w:pPr>
      <w:bookmarkStart w:id="247" w:name="_Ref112156668"/>
      <w:bookmarkStart w:id="248" w:name="_Ref112154438"/>
      <w:r>
        <w:t>If:</w:t>
      </w:r>
      <w:bookmarkEnd w:id="247"/>
    </w:p>
    <w:p w14:paraId="2C92A9DD" w14:textId="09D20AD7" w:rsidR="00942586" w:rsidRDefault="00942586" w:rsidP="00F26E8A">
      <w:pPr>
        <w:pStyle w:val="Level3"/>
        <w:tabs>
          <w:tab w:val="clear" w:pos="1361"/>
          <w:tab w:val="num" w:pos="681"/>
        </w:tabs>
      </w:pPr>
      <w:r>
        <w:t xml:space="preserve">the Seller reasonably believes that the access to the Project granted to the Buyer pursuant to Clause </w:t>
      </w:r>
      <w:r>
        <w:fldChar w:fldCharType="begin"/>
      </w:r>
      <w:r>
        <w:instrText xml:space="preserve"> REF _Ref103762917 \r \h </w:instrText>
      </w:r>
      <w:r>
        <w:fldChar w:fldCharType="separate"/>
      </w:r>
      <w:r w:rsidR="002B1197">
        <w:t>14.2</w:t>
      </w:r>
      <w:r>
        <w:fldChar w:fldCharType="end"/>
      </w:r>
      <w:r>
        <w:t xml:space="preserve"> will result in the disclosure of any inventions, trade secrets, or confidential know-how</w:t>
      </w:r>
      <w:bookmarkEnd w:id="248"/>
      <w:r>
        <w:t xml:space="preserve"> or information to the Buyer; or </w:t>
      </w:r>
    </w:p>
    <w:p w14:paraId="118B50FD" w14:textId="77777777" w:rsidR="00942586" w:rsidRPr="00C545E0" w:rsidRDefault="00942586" w:rsidP="00F26E8A">
      <w:pPr>
        <w:pStyle w:val="Level3"/>
        <w:tabs>
          <w:tab w:val="clear" w:pos="1361"/>
          <w:tab w:val="num" w:pos="681"/>
        </w:tabs>
      </w:pPr>
      <w:r>
        <w:t>any Communication Deliverables record any inventions, trade secrets, or confidential know-how or information of the Seller, (together, the “</w:t>
      </w:r>
      <w:r w:rsidRPr="009D4440">
        <w:rPr>
          <w:b/>
          <w:bCs/>
        </w:rPr>
        <w:t xml:space="preserve">Restricted </w:t>
      </w:r>
      <w:r w:rsidRPr="00C545E0">
        <w:rPr>
          <w:b/>
          <w:bCs/>
        </w:rPr>
        <w:t>Materials</w:t>
      </w:r>
      <w:r w:rsidRPr="00C545E0">
        <w:t>”),</w:t>
      </w:r>
    </w:p>
    <w:p w14:paraId="28AEBB40" w14:textId="77777777" w:rsidR="00942586" w:rsidRPr="00C545E0" w:rsidRDefault="00942586" w:rsidP="0054065D">
      <w:pPr>
        <w:pStyle w:val="Level3"/>
        <w:numPr>
          <w:ilvl w:val="0"/>
          <w:numId w:val="0"/>
        </w:numPr>
        <w:ind w:left="680"/>
      </w:pPr>
      <w:r w:rsidRPr="00C545E0">
        <w:t>then the Seller shall, as soon as reasonably practicable, notify the Buyer of such disclosure and the Buyer shall treat such Restricted Materials as strictly confidential and shall not disclose or use any such Restricted Materials without prior written consent from the Seller.</w:t>
      </w:r>
    </w:p>
    <w:p w14:paraId="525248B6" w14:textId="77777777" w:rsidR="00942586" w:rsidRDefault="00942586" w:rsidP="00F26E8A">
      <w:pPr>
        <w:pStyle w:val="Level2"/>
        <w:tabs>
          <w:tab w:val="clear" w:pos="680"/>
          <w:tab w:val="num" w:pos="0"/>
        </w:tabs>
      </w:pPr>
      <w:bookmarkStart w:id="249" w:name="_Ref75287582"/>
      <w:bookmarkStart w:id="250" w:name="_Toc79607049"/>
      <w:r w:rsidRPr="00C545E0">
        <w:t>If requested by the Buyer, the Seller shall take reasonable steps to assist the Buyer in obtaining all necessary releases, consents, licences and authorisations from any third party (including individuals depicted in any photographs and videos) to the extent required to give the Buyer the right to use the Communication Deliverables as described in this Agreement.</w:t>
      </w:r>
    </w:p>
    <w:p w14:paraId="39BC4C61" w14:textId="77777777" w:rsidR="00942586" w:rsidRPr="00C545E0" w:rsidRDefault="00942586" w:rsidP="00F26E8A">
      <w:pPr>
        <w:pStyle w:val="Level2"/>
        <w:tabs>
          <w:tab w:val="clear" w:pos="680"/>
          <w:tab w:val="num" w:pos="0"/>
        </w:tabs>
      </w:pPr>
      <w:bookmarkStart w:id="251" w:name="_Ref112762396"/>
      <w:r w:rsidRPr="00955570">
        <w:t>The Buyer shall not disclose any Project Materials to any third parties without the Seller’s prior written consent which shall not be unreasonably withheld.</w:t>
      </w:r>
      <w:bookmarkEnd w:id="251"/>
    </w:p>
    <w:p w14:paraId="07CAEC0D" w14:textId="62C4DD3F" w:rsidR="00942586" w:rsidRDefault="00942586" w:rsidP="00F26E8A">
      <w:pPr>
        <w:pStyle w:val="Level2"/>
        <w:tabs>
          <w:tab w:val="clear" w:pos="680"/>
          <w:tab w:val="num" w:pos="0"/>
        </w:tabs>
      </w:pPr>
      <w:bookmarkStart w:id="252" w:name="_Ref112758087"/>
      <w:r>
        <w:t xml:space="preserve">Subject to Clause </w:t>
      </w:r>
      <w:r>
        <w:fldChar w:fldCharType="begin"/>
      </w:r>
      <w:r>
        <w:instrText xml:space="preserve"> REF _Ref112762396 \r \h </w:instrText>
      </w:r>
      <w:r>
        <w:fldChar w:fldCharType="separate"/>
      </w:r>
      <w:r w:rsidR="002B1197">
        <w:t>14.5</w:t>
      </w:r>
      <w:r>
        <w:fldChar w:fldCharType="end"/>
      </w:r>
      <w:r>
        <w:t>, the</w:t>
      </w:r>
      <w:r w:rsidRPr="00BA7CB7">
        <w:t xml:space="preserve"> Seller agrees to grant and hereby grants to the Buyer an </w:t>
      </w:r>
      <w:r>
        <w:t>[</w:t>
      </w:r>
      <w:r w:rsidRPr="00BA7CB7">
        <w:t>exclusive</w:t>
      </w:r>
      <w:r>
        <w:t>]</w:t>
      </w:r>
      <w:r w:rsidRPr="00BA7CB7">
        <w:t xml:space="preserve">, perpetual, irrevocable, transferable, assignable and sub-licensable, fully paid-up right to use </w:t>
      </w:r>
      <w:r>
        <w:t xml:space="preserve">any Intellectual Property in </w:t>
      </w:r>
      <w:r w:rsidRPr="00BA7CB7">
        <w:t>the Project Materials</w:t>
      </w:r>
      <w:r>
        <w:t xml:space="preserve"> which are owned by the Seller</w:t>
      </w:r>
      <w:r w:rsidRPr="00BA7CB7">
        <w:t xml:space="preserve"> in any form and manner for all purposes, including and without limitation commercial purposes, whether now known and/or technically possible or hereafter devised.</w:t>
      </w:r>
      <w:r>
        <w:rPr>
          <w:rStyle w:val="FootnoteReference"/>
        </w:rPr>
        <w:footnoteReference w:id="4"/>
      </w:r>
      <w:bookmarkEnd w:id="252"/>
      <w:r>
        <w:t xml:space="preserve"> </w:t>
      </w:r>
    </w:p>
    <w:p w14:paraId="0ECE54CA" w14:textId="0BFD29F2" w:rsidR="00942586" w:rsidRPr="000F32C3" w:rsidRDefault="00942586" w:rsidP="00F26E8A">
      <w:pPr>
        <w:pStyle w:val="Level2"/>
        <w:tabs>
          <w:tab w:val="clear" w:pos="680"/>
          <w:tab w:val="num" w:pos="0"/>
        </w:tabs>
      </w:pPr>
      <w:r w:rsidRPr="00820EA3">
        <w:t xml:space="preserve">Subject to the Buyer’s right to use, and disclose to third parties, the Communication Deliverables and Project Materials under the terms of this Clause </w:t>
      </w:r>
      <w:r>
        <w:fldChar w:fldCharType="begin"/>
      </w:r>
      <w:r>
        <w:instrText xml:space="preserve"> REF _Ref112758096 \r \h </w:instrText>
      </w:r>
      <w:r>
        <w:fldChar w:fldCharType="separate"/>
      </w:r>
      <w:r w:rsidR="002B1197">
        <w:t>14</w:t>
      </w:r>
      <w:r>
        <w:fldChar w:fldCharType="end"/>
      </w:r>
      <w:r w:rsidRPr="00820EA3">
        <w:t xml:space="preserve">, </w:t>
      </w:r>
      <w:r>
        <w:t xml:space="preserve">the Parties </w:t>
      </w:r>
      <w:r w:rsidRPr="000F32C3">
        <w:t xml:space="preserve">will not make any public announcements and communications about the </w:t>
      </w:r>
      <w:r>
        <w:t xml:space="preserve">other Party </w:t>
      </w:r>
      <w:r w:rsidRPr="000F32C3">
        <w:t xml:space="preserve">without </w:t>
      </w:r>
      <w:r>
        <w:t xml:space="preserve">such Party’s </w:t>
      </w:r>
      <w:r w:rsidRPr="000F32C3">
        <w:t>prior written approval. This applies to online and printed materials, including press and media releases; web content; pamphlets, brochures and other marketing material; advertising; and all other written material aimed at external audiences.</w:t>
      </w:r>
    </w:p>
    <w:p w14:paraId="1C97875A" w14:textId="77777777" w:rsidR="00942586" w:rsidRPr="000F32C3" w:rsidRDefault="00942586" w:rsidP="00F26E8A">
      <w:pPr>
        <w:pStyle w:val="Level1"/>
        <w:tabs>
          <w:tab w:val="clear" w:pos="680"/>
          <w:tab w:val="num" w:pos="0"/>
        </w:tabs>
      </w:pPr>
      <w:bookmarkStart w:id="253" w:name="_Ref111626375"/>
      <w:bookmarkStart w:id="254" w:name="_Toc126767503"/>
      <w:r w:rsidRPr="000F32C3">
        <w:t>Representations and Warranties</w:t>
      </w:r>
      <w:bookmarkEnd w:id="249"/>
      <w:bookmarkEnd w:id="250"/>
      <w:bookmarkEnd w:id="253"/>
      <w:bookmarkEnd w:id="254"/>
    </w:p>
    <w:p w14:paraId="7C30437C" w14:textId="77777777" w:rsidR="00942586" w:rsidRPr="000F32C3" w:rsidRDefault="00942586" w:rsidP="00F26E8A">
      <w:pPr>
        <w:pStyle w:val="Level2"/>
        <w:tabs>
          <w:tab w:val="clear" w:pos="680"/>
          <w:tab w:val="num" w:pos="0"/>
        </w:tabs>
      </w:pPr>
      <w:bookmarkStart w:id="255" w:name="_Ref75287583"/>
      <w:r w:rsidRPr="000F32C3">
        <w:t>Each Party represents and warrants to the other in each of the following terms as at the Execution Date that:</w:t>
      </w:r>
      <w:bookmarkEnd w:id="255"/>
    </w:p>
    <w:p w14:paraId="6299EA4D" w14:textId="77777777" w:rsidR="00942586" w:rsidRDefault="00942586" w:rsidP="00F26E8A">
      <w:pPr>
        <w:pStyle w:val="Level3"/>
        <w:tabs>
          <w:tab w:val="clear" w:pos="1361"/>
          <w:tab w:val="num" w:pos="681"/>
        </w:tabs>
        <w:rPr>
          <w:lang w:eastAsia="ja-JP"/>
        </w:rPr>
      </w:pPr>
      <w:bookmarkStart w:id="256" w:name="_Ref75287584"/>
      <w:r w:rsidRPr="00A107F4">
        <w:rPr>
          <w:lang w:eastAsia="ja-JP"/>
        </w:rPr>
        <w:t>it is validly existing and is duly incorporated or organised under the laws of its jurisdiction of incorporation or organisation and, if relevant under such laws, in good standing;</w:t>
      </w:r>
      <w:bookmarkEnd w:id="256"/>
    </w:p>
    <w:p w14:paraId="45BE685C" w14:textId="77777777" w:rsidR="00942586" w:rsidRPr="000F32C3" w:rsidRDefault="00942586" w:rsidP="00F26E8A">
      <w:pPr>
        <w:pStyle w:val="Level3"/>
        <w:tabs>
          <w:tab w:val="clear" w:pos="1361"/>
          <w:tab w:val="num" w:pos="681"/>
        </w:tabs>
        <w:rPr>
          <w:lang w:eastAsia="ja-JP"/>
        </w:rPr>
      </w:pPr>
      <w:r w:rsidRPr="00E427DC">
        <w:rPr>
          <w:lang w:eastAsia="ja-JP"/>
        </w:rPr>
        <w:t>it has the legal right and full power and authority to enter into and perform this Agreement [and any other document relating to this Agreement that it is required by this Agreement to deliver and to perform]</w:t>
      </w:r>
      <w:r w:rsidRPr="00572BB9">
        <w:rPr>
          <w:lang w:eastAsia="ja-JP"/>
        </w:rPr>
        <w:t>;</w:t>
      </w:r>
    </w:p>
    <w:p w14:paraId="34B669D7" w14:textId="77777777" w:rsidR="00942586" w:rsidRDefault="00942586" w:rsidP="00F26E8A">
      <w:pPr>
        <w:pStyle w:val="Level3"/>
        <w:tabs>
          <w:tab w:val="clear" w:pos="1361"/>
          <w:tab w:val="num" w:pos="681"/>
        </w:tabs>
        <w:rPr>
          <w:lang w:eastAsia="ja-JP"/>
        </w:rPr>
      </w:pPr>
      <w:bookmarkStart w:id="257" w:name="_Ref75287585"/>
      <w:r>
        <w:rPr>
          <w:lang w:eastAsia="ja-JP"/>
        </w:rPr>
        <w:t>the execution by the Party of its obligations under this Agreement [and any other document relating to this Agreement that it is required by this Agreement to execute,] and the performance of its obligations under [them], will not:</w:t>
      </w:r>
    </w:p>
    <w:p w14:paraId="55071D78" w14:textId="77777777" w:rsidR="00942586" w:rsidRDefault="00942586" w:rsidP="00F26E8A">
      <w:pPr>
        <w:pStyle w:val="Level4"/>
        <w:tabs>
          <w:tab w:val="clear" w:pos="2041"/>
          <w:tab w:val="num" w:pos="1361"/>
        </w:tabs>
        <w:outlineLvl w:val="9"/>
        <w:rPr>
          <w:lang w:eastAsia="ja-JP"/>
        </w:rPr>
      </w:pPr>
      <w:r>
        <w:rPr>
          <w:lang w:eastAsia="ja-JP"/>
        </w:rPr>
        <w:t>result in a breach of any provision of its constitutional documents;</w:t>
      </w:r>
    </w:p>
    <w:p w14:paraId="0D025F8F" w14:textId="77777777" w:rsidR="00942586" w:rsidRDefault="00942586" w:rsidP="00F26E8A">
      <w:pPr>
        <w:pStyle w:val="Level4"/>
        <w:tabs>
          <w:tab w:val="clear" w:pos="2041"/>
          <w:tab w:val="num" w:pos="1361"/>
        </w:tabs>
        <w:outlineLvl w:val="9"/>
        <w:rPr>
          <w:lang w:eastAsia="ja-JP"/>
        </w:rPr>
      </w:pPr>
      <w:r>
        <w:rPr>
          <w:lang w:eastAsia="ja-JP"/>
        </w:rPr>
        <w:t>result in a breach of, or constitute a default under, any agreement, licence or other instrument to which it is a party or by which it is bound; or</w:t>
      </w:r>
    </w:p>
    <w:p w14:paraId="2F18B80F" w14:textId="77777777" w:rsidR="00942586" w:rsidRPr="000F32C3" w:rsidRDefault="00942586" w:rsidP="00F26E8A">
      <w:pPr>
        <w:pStyle w:val="Level4"/>
        <w:tabs>
          <w:tab w:val="clear" w:pos="2041"/>
          <w:tab w:val="num" w:pos="1361"/>
        </w:tabs>
        <w:outlineLvl w:val="9"/>
        <w:rPr>
          <w:lang w:eastAsia="ja-JP"/>
        </w:rPr>
      </w:pPr>
      <w:r>
        <w:rPr>
          <w:lang w:eastAsia="ja-JP"/>
        </w:rPr>
        <w:t>result in a breach of any existing order, judgment or decree of any court, governmental agency or regulatory body by which it is bound;</w:t>
      </w:r>
      <w:bookmarkEnd w:id="257"/>
    </w:p>
    <w:p w14:paraId="6259D962" w14:textId="77777777" w:rsidR="00942586" w:rsidRDefault="00942586" w:rsidP="00F26E8A">
      <w:pPr>
        <w:pStyle w:val="Level3"/>
        <w:tabs>
          <w:tab w:val="clear" w:pos="1361"/>
          <w:tab w:val="num" w:pos="681"/>
        </w:tabs>
        <w:rPr>
          <w:lang w:eastAsia="ja-JP"/>
        </w:rPr>
      </w:pPr>
      <w:bookmarkStart w:id="258" w:name="_Ref75287586"/>
      <w:r w:rsidRPr="008E61F1">
        <w:rPr>
          <w:lang w:eastAsia="ja-JP"/>
        </w:rPr>
        <w:t>this Agreement constitutes valid and binding obligations on the Party, in accordance with its terms</w:t>
      </w:r>
      <w:r>
        <w:rPr>
          <w:lang w:eastAsia="ja-JP"/>
        </w:rPr>
        <w:t>;</w:t>
      </w:r>
    </w:p>
    <w:p w14:paraId="2BF57ED0" w14:textId="77777777" w:rsidR="00942586" w:rsidRDefault="00942586" w:rsidP="00F26E8A">
      <w:pPr>
        <w:pStyle w:val="Level3"/>
        <w:tabs>
          <w:tab w:val="clear" w:pos="1361"/>
          <w:tab w:val="num" w:pos="681"/>
        </w:tabs>
        <w:rPr>
          <w:lang w:eastAsia="ja-JP"/>
        </w:rPr>
      </w:pPr>
      <w:r w:rsidRPr="006066E4">
        <w:rPr>
          <w:lang w:eastAsia="ja-JP"/>
        </w:rPr>
        <w:t>it has taken all corporate action required by it to authorise it to enter into and to perform this Agreement [and any other document relating to this Agreement that it is required by this Agreement to deliver and to perform</w:t>
      </w:r>
      <w:r>
        <w:rPr>
          <w:lang w:eastAsia="ja-JP"/>
        </w:rPr>
        <w:t>]</w:t>
      </w:r>
      <w:r w:rsidRPr="000F32C3">
        <w:rPr>
          <w:lang w:eastAsia="ja-JP"/>
        </w:rPr>
        <w:t>;</w:t>
      </w:r>
      <w:bookmarkEnd w:id="258"/>
    </w:p>
    <w:p w14:paraId="040EAEDC" w14:textId="77777777" w:rsidR="00942586" w:rsidRDefault="00942586" w:rsidP="00F26E8A">
      <w:pPr>
        <w:pStyle w:val="Level3"/>
        <w:tabs>
          <w:tab w:val="clear" w:pos="1361"/>
          <w:tab w:val="num" w:pos="681"/>
        </w:tabs>
        <w:rPr>
          <w:lang w:eastAsia="ja-JP"/>
        </w:rPr>
      </w:pPr>
      <w:r w:rsidRPr="001E051C">
        <w:rPr>
          <w:lang w:eastAsia="ja-JP"/>
        </w:rPr>
        <w:t xml:space="preserve">all licences, consents and </w:t>
      </w:r>
      <w:r>
        <w:rPr>
          <w:lang w:eastAsia="ja-JP"/>
        </w:rPr>
        <w:t>Required A</w:t>
      </w:r>
      <w:r w:rsidRPr="001E051C">
        <w:rPr>
          <w:lang w:eastAsia="ja-JP"/>
        </w:rPr>
        <w:t>uthorisations that are required to have been obtained by it with respect to this Agreement have been obtained and are in full force and effect and all conditions of any such consents have been complied with;</w:t>
      </w:r>
    </w:p>
    <w:p w14:paraId="4256D15D" w14:textId="77777777" w:rsidR="00942586" w:rsidRPr="00E32136" w:rsidRDefault="00942586" w:rsidP="00F26E8A">
      <w:pPr>
        <w:pStyle w:val="Level3"/>
        <w:tabs>
          <w:tab w:val="clear" w:pos="1361"/>
          <w:tab w:val="num" w:pos="681"/>
        </w:tabs>
        <w:rPr>
          <w:lang w:eastAsia="ja-JP"/>
        </w:rPr>
      </w:pPr>
      <w:r w:rsidRPr="00E32136">
        <w:rPr>
          <w:lang w:eastAsia="ja-JP"/>
        </w:rPr>
        <w:t>it has entered into this Agreement after a full opportunity to review its terms and conditions, has a full understanding of those terms and conditions and of their risks, and is capable of assuming those risks;</w:t>
      </w:r>
    </w:p>
    <w:p w14:paraId="17AAB368" w14:textId="77777777" w:rsidR="00942586" w:rsidRDefault="00942586" w:rsidP="00F26E8A">
      <w:pPr>
        <w:pStyle w:val="Level3"/>
        <w:tabs>
          <w:tab w:val="clear" w:pos="1361"/>
          <w:tab w:val="num" w:pos="681"/>
        </w:tabs>
        <w:rPr>
          <w:lang w:eastAsia="ja-JP"/>
        </w:rPr>
      </w:pPr>
      <w:r w:rsidRPr="007772C1">
        <w:rPr>
          <w:lang w:eastAsia="ja-JP"/>
        </w:rPr>
        <w:t>it has at all times fully complied with the</w:t>
      </w:r>
      <w:r>
        <w:rPr>
          <w:lang w:eastAsia="ja-JP"/>
        </w:rPr>
        <w:t xml:space="preserve"> Rules of the</w:t>
      </w:r>
      <w:r w:rsidRPr="007772C1">
        <w:rPr>
          <w:lang w:eastAsia="ja-JP"/>
        </w:rPr>
        <w:t xml:space="preserve"> Carbon Standard to the extent necessary to permit the Transfer</w:t>
      </w:r>
      <w:r>
        <w:rPr>
          <w:lang w:eastAsia="ja-JP"/>
        </w:rPr>
        <w:t>s</w:t>
      </w:r>
      <w:r w:rsidRPr="007772C1">
        <w:rPr>
          <w:lang w:eastAsia="ja-JP"/>
        </w:rPr>
        <w:t xml:space="preserve"> contemplated by this Agreement;</w:t>
      </w:r>
    </w:p>
    <w:p w14:paraId="0AB14F5D" w14:textId="77777777" w:rsidR="00942586" w:rsidRPr="009766D9" w:rsidRDefault="00942586" w:rsidP="00F26E8A">
      <w:pPr>
        <w:pStyle w:val="Level3"/>
        <w:tabs>
          <w:tab w:val="clear" w:pos="1361"/>
          <w:tab w:val="num" w:pos="681"/>
        </w:tabs>
        <w:rPr>
          <w:lang w:eastAsia="ja-JP"/>
        </w:rPr>
      </w:pPr>
      <w:bookmarkStart w:id="259" w:name="_Ref75287587"/>
      <w:r w:rsidRPr="000F32C3">
        <w:rPr>
          <w:lang w:eastAsia="ja-JP"/>
        </w:rPr>
        <w:t xml:space="preserve">there are no </w:t>
      </w:r>
      <w:r>
        <w:rPr>
          <w:lang w:eastAsia="ja-JP"/>
        </w:rPr>
        <w:t>Insolvency</w:t>
      </w:r>
      <w:r w:rsidRPr="000F32C3">
        <w:rPr>
          <w:lang w:eastAsia="ja-JP"/>
        </w:rPr>
        <w:t xml:space="preserve"> Proceedings pending or being contemplated by it or, to its knowledge, threatened against it;</w:t>
      </w:r>
      <w:bookmarkEnd w:id="259"/>
      <w:r>
        <w:rPr>
          <w:lang w:eastAsia="ja-JP"/>
        </w:rPr>
        <w:t xml:space="preserve"> </w:t>
      </w:r>
    </w:p>
    <w:p w14:paraId="4F3E4733" w14:textId="77777777" w:rsidR="00942586" w:rsidRPr="0087544A" w:rsidRDefault="00942586" w:rsidP="00F26E8A">
      <w:pPr>
        <w:pStyle w:val="Level3"/>
        <w:tabs>
          <w:tab w:val="clear" w:pos="1361"/>
          <w:tab w:val="num" w:pos="681"/>
        </w:tabs>
        <w:rPr>
          <w:lang w:eastAsia="ja-JP"/>
        </w:rPr>
      </w:pPr>
      <w:r w:rsidRPr="0087544A">
        <w:rPr>
          <w:lang w:eastAsia="ja-JP"/>
        </w:rPr>
        <w:t xml:space="preserve">so far as it is aware, there is no investigation disciplinary proceeding or </w:t>
      </w:r>
      <w:r>
        <w:rPr>
          <w:lang w:eastAsia="ja-JP"/>
        </w:rPr>
        <w:t>i</w:t>
      </w:r>
      <w:r w:rsidRPr="0087544A">
        <w:rPr>
          <w:lang w:eastAsia="ja-JP"/>
        </w:rPr>
        <w:t>nquiry by, or order, decree, decision or judgment of, any court, tribunal, arbitrator, governmental agency or regulatory body outstanding or anticipated against it or any person for whose acts or defaults it may be vicariously liable which has had or may have a material adverse effect upon the legality, validity or enforceability against it of this Agreement or its ability to perform its obligations under this Agreement;</w:t>
      </w:r>
      <w:r>
        <w:rPr>
          <w:lang w:eastAsia="ja-JP"/>
        </w:rPr>
        <w:t xml:space="preserve"> </w:t>
      </w:r>
    </w:p>
    <w:p w14:paraId="233E5402" w14:textId="77777777" w:rsidR="00942586" w:rsidRPr="000F32C3" w:rsidRDefault="00942586" w:rsidP="00F26E8A">
      <w:pPr>
        <w:pStyle w:val="Level3"/>
        <w:tabs>
          <w:tab w:val="clear" w:pos="1361"/>
          <w:tab w:val="num" w:pos="681"/>
        </w:tabs>
        <w:rPr>
          <w:lang w:eastAsia="ja-JP"/>
        </w:rPr>
      </w:pPr>
      <w:r w:rsidRPr="0088699E">
        <w:rPr>
          <w:lang w:eastAsia="ja-JP"/>
        </w:rPr>
        <w:t xml:space="preserve">it has not received any written notice during the past 12 months from any court, tribunal, arbitrator, governmental agency or regulatory body with respect to a violation and/or failure to comply with any applicable law, </w:t>
      </w:r>
      <w:r>
        <w:rPr>
          <w:lang w:eastAsia="ja-JP"/>
        </w:rPr>
        <w:t>bye</w:t>
      </w:r>
      <w:r w:rsidRPr="0088699E">
        <w:rPr>
          <w:lang w:eastAsia="ja-JP"/>
        </w:rPr>
        <w:t>-law or regulation, or requiring it to take or omit any action which in any case has had or may have a material adverse effect upon the legality, validity or enforceability against it of this Agreement or its ability to perform its obligations under this Agreement</w:t>
      </w:r>
      <w:r>
        <w:rPr>
          <w:lang w:eastAsia="ja-JP"/>
        </w:rPr>
        <w:t>;</w:t>
      </w:r>
    </w:p>
    <w:p w14:paraId="29299A75" w14:textId="77777777" w:rsidR="00942586" w:rsidRDefault="00942586" w:rsidP="00F26E8A">
      <w:pPr>
        <w:pStyle w:val="Level3"/>
        <w:tabs>
          <w:tab w:val="clear" w:pos="1361"/>
          <w:tab w:val="num" w:pos="681"/>
        </w:tabs>
        <w:rPr>
          <w:lang w:eastAsia="ja-JP"/>
        </w:rPr>
      </w:pPr>
      <w:bookmarkStart w:id="260" w:name="_Ref75287590"/>
      <w:r w:rsidRPr="000F32C3">
        <w:rPr>
          <w:lang w:eastAsia="ja-JP"/>
        </w:rPr>
        <w:t>the execution and delivery of this Agreement will not materially conflict with any of, or require the consent of any person under, any loan or security agreement, or other material agreement, to which it is a party</w:t>
      </w:r>
      <w:r>
        <w:rPr>
          <w:lang w:eastAsia="ja-JP"/>
        </w:rPr>
        <w:t>;</w:t>
      </w:r>
      <w:bookmarkEnd w:id="260"/>
    </w:p>
    <w:p w14:paraId="3C174A27" w14:textId="77777777" w:rsidR="00942586" w:rsidRDefault="00942586" w:rsidP="00F26E8A">
      <w:pPr>
        <w:pStyle w:val="Level3"/>
        <w:tabs>
          <w:tab w:val="clear" w:pos="1361"/>
          <w:tab w:val="num" w:pos="681"/>
        </w:tabs>
        <w:rPr>
          <w:lang w:eastAsia="ja-JP"/>
        </w:rPr>
      </w:pPr>
      <w:r w:rsidRPr="0050783D">
        <w:rPr>
          <w:lang w:eastAsia="ja-JP"/>
        </w:rPr>
        <w:t>it has and shall at all times continue to conduct its businesses in compliance with applicable Anti-Corruption Law and has instituted and maintained policies and procedures designed to promote and achieve compliance with such laws</w:t>
      </w:r>
      <w:r>
        <w:rPr>
          <w:lang w:eastAsia="ja-JP"/>
        </w:rPr>
        <w:t xml:space="preserve">; </w:t>
      </w:r>
    </w:p>
    <w:p w14:paraId="6484973A" w14:textId="77777777" w:rsidR="00942586" w:rsidRPr="000F32C3" w:rsidRDefault="00942586" w:rsidP="00F26E8A">
      <w:pPr>
        <w:pStyle w:val="Level3"/>
        <w:tabs>
          <w:tab w:val="clear" w:pos="1361"/>
          <w:tab w:val="num" w:pos="681"/>
        </w:tabs>
      </w:pPr>
      <w:r w:rsidRPr="000F32C3">
        <w:t xml:space="preserve">neither </w:t>
      </w:r>
      <w:r>
        <w:t>it</w:t>
      </w:r>
      <w:r w:rsidRPr="000F32C3">
        <w:t xml:space="preserve"> nor any of its directors or officers is, or is engaged in any transaction, activity or conduct that could reasonably be expected to result in it or them being, in breach of Sanctions, or a Sanctions Restricted Person;</w:t>
      </w:r>
      <w:r>
        <w:t xml:space="preserve"> [and]</w:t>
      </w:r>
    </w:p>
    <w:p w14:paraId="4DAA7CD6" w14:textId="77777777" w:rsidR="00942586" w:rsidRDefault="00942586" w:rsidP="00F26E8A">
      <w:pPr>
        <w:pStyle w:val="Level3"/>
        <w:tabs>
          <w:tab w:val="clear" w:pos="1361"/>
          <w:tab w:val="num" w:pos="681"/>
        </w:tabs>
      </w:pPr>
      <w:r>
        <w:t>it</w:t>
      </w:r>
      <w:r w:rsidRPr="000F32C3">
        <w:t xml:space="preserve"> has implemented and maintains policies and procedures designed to ensure </w:t>
      </w:r>
      <w:r w:rsidRPr="003B644D">
        <w:t xml:space="preserve">its and any Affiliate’s </w:t>
      </w:r>
      <w:r w:rsidRPr="000F32C3">
        <w:t>compliance with applicable Sanctions</w:t>
      </w:r>
      <w:r>
        <w:t>[.]</w:t>
      </w:r>
      <w:r>
        <w:rPr>
          <w:lang w:eastAsia="ja-JP"/>
        </w:rPr>
        <w:t>[; and</w:t>
      </w:r>
    </w:p>
    <w:p w14:paraId="208405BF" w14:textId="77777777" w:rsidR="00942586" w:rsidRDefault="00942586" w:rsidP="00F26E8A">
      <w:pPr>
        <w:pStyle w:val="Level3"/>
        <w:tabs>
          <w:tab w:val="clear" w:pos="1361"/>
          <w:tab w:val="num" w:pos="681"/>
        </w:tabs>
        <w:rPr>
          <w:lang w:eastAsia="ja-JP"/>
        </w:rPr>
      </w:pPr>
      <w:r>
        <w:rPr>
          <w:lang w:eastAsia="ja-JP"/>
        </w:rPr>
        <w:t>it has disclosed to the Buyer any Authorised Representative appointed by it in connection with the Project and it has not entered into any Communications Agreement in connection with the Project other than in accordance with this Agreement. [The Communications Agreement entered into between the Parties on [</w:t>
      </w:r>
      <w:r w:rsidRPr="00BD5A6E">
        <w:rPr>
          <w:i/>
          <w:iCs/>
          <w:lang w:eastAsia="ja-JP"/>
        </w:rPr>
        <w:t>insert date</w:t>
      </w:r>
      <w:r>
        <w:rPr>
          <w:lang w:eastAsia="ja-JP"/>
        </w:rPr>
        <w:t>] in respect of the Project remains in full force and effect.]</w:t>
      </w:r>
      <w:r>
        <w:rPr>
          <w:rStyle w:val="FootnoteReference"/>
          <w:lang w:eastAsia="ja-JP"/>
        </w:rPr>
        <w:footnoteReference w:id="5"/>
      </w:r>
    </w:p>
    <w:p w14:paraId="03DD285D" w14:textId="77777777" w:rsidR="00942586" w:rsidRDefault="00942586" w:rsidP="00F26E8A">
      <w:pPr>
        <w:pStyle w:val="Level2"/>
        <w:keepNext/>
        <w:tabs>
          <w:tab w:val="clear" w:pos="680"/>
          <w:tab w:val="num" w:pos="0"/>
        </w:tabs>
        <w:rPr>
          <w:lang w:eastAsia="ja-JP"/>
        </w:rPr>
      </w:pPr>
      <w:r>
        <w:rPr>
          <w:lang w:eastAsia="ja-JP"/>
        </w:rPr>
        <w:t xml:space="preserve">Each Party </w:t>
      </w:r>
      <w:r w:rsidRPr="00440D60">
        <w:rPr>
          <w:lang w:eastAsia="ja-JP"/>
        </w:rPr>
        <w:t>represents and warrants to the other in each of the following terms</w:t>
      </w:r>
      <w:r>
        <w:rPr>
          <w:lang w:eastAsia="ja-JP"/>
        </w:rPr>
        <w:t xml:space="preserve"> on each Transfer Date:</w:t>
      </w:r>
    </w:p>
    <w:p w14:paraId="56621F32" w14:textId="77777777" w:rsidR="00942586" w:rsidRPr="007C3518" w:rsidRDefault="00942586" w:rsidP="00F26E8A">
      <w:pPr>
        <w:pStyle w:val="Level3"/>
        <w:tabs>
          <w:tab w:val="clear" w:pos="1361"/>
          <w:tab w:val="num" w:pos="681"/>
        </w:tabs>
        <w:rPr>
          <w:lang w:eastAsia="ja-JP"/>
        </w:rPr>
      </w:pPr>
      <w:r>
        <w:rPr>
          <w:lang w:eastAsia="ja-JP"/>
        </w:rPr>
        <w:t xml:space="preserve">it has </w:t>
      </w:r>
      <w:r w:rsidRPr="007C3518">
        <w:rPr>
          <w:lang w:eastAsia="ja-JP"/>
        </w:rPr>
        <w:t>use</w:t>
      </w:r>
      <w:r>
        <w:rPr>
          <w:lang w:eastAsia="ja-JP"/>
        </w:rPr>
        <w:t>d</w:t>
      </w:r>
      <w:r w:rsidRPr="007C3518">
        <w:rPr>
          <w:lang w:eastAsia="ja-JP"/>
        </w:rPr>
        <w:t xml:space="preserve"> all reasonable efforts to inform the other Party of any event or circumstance of which it is aware which may impact on the ability of such Party to perform any of its obligations under th</w:t>
      </w:r>
      <w:r>
        <w:rPr>
          <w:lang w:eastAsia="ja-JP"/>
        </w:rPr>
        <w:t xml:space="preserve">is </w:t>
      </w:r>
      <w:r w:rsidRPr="007C3518">
        <w:rPr>
          <w:lang w:eastAsia="ja-JP"/>
        </w:rPr>
        <w:t>Agreement;</w:t>
      </w:r>
    </w:p>
    <w:p w14:paraId="0D53AFD6" w14:textId="77777777" w:rsidR="00942586" w:rsidRPr="00253CB5" w:rsidRDefault="00942586" w:rsidP="00F26E8A">
      <w:pPr>
        <w:pStyle w:val="Level3"/>
        <w:tabs>
          <w:tab w:val="clear" w:pos="1361"/>
          <w:tab w:val="num" w:pos="681"/>
        </w:tabs>
        <w:rPr>
          <w:lang w:eastAsia="ja-JP"/>
        </w:rPr>
      </w:pPr>
      <w:r>
        <w:rPr>
          <w:lang w:eastAsia="ja-JP"/>
        </w:rPr>
        <w:t xml:space="preserve">it has </w:t>
      </w:r>
      <w:r w:rsidRPr="00253CB5">
        <w:rPr>
          <w:lang w:eastAsia="ja-JP"/>
        </w:rPr>
        <w:t>use</w:t>
      </w:r>
      <w:r>
        <w:rPr>
          <w:lang w:eastAsia="ja-JP"/>
        </w:rPr>
        <w:t>d</w:t>
      </w:r>
      <w:r w:rsidRPr="00253CB5">
        <w:rPr>
          <w:lang w:eastAsia="ja-JP"/>
        </w:rPr>
        <w:t xml:space="preserve"> all reasonable efforts to maintain in full force and effect all Required Authorisations and will use all reasonable efforts to obtain any authorisations that may become necessary in the future;</w:t>
      </w:r>
    </w:p>
    <w:p w14:paraId="5E8D6315" w14:textId="77777777" w:rsidR="00942586" w:rsidRPr="00B64E8D" w:rsidRDefault="00942586" w:rsidP="00F26E8A">
      <w:pPr>
        <w:pStyle w:val="Level3"/>
        <w:tabs>
          <w:tab w:val="clear" w:pos="1361"/>
          <w:tab w:val="num" w:pos="681"/>
        </w:tabs>
        <w:rPr>
          <w:lang w:eastAsia="ja-JP"/>
        </w:rPr>
      </w:pPr>
      <w:r>
        <w:rPr>
          <w:lang w:eastAsia="ja-JP"/>
        </w:rPr>
        <w:t xml:space="preserve">it has </w:t>
      </w:r>
      <w:r w:rsidRPr="00B64E8D">
        <w:rPr>
          <w:lang w:eastAsia="ja-JP"/>
        </w:rPr>
        <w:t>conduct</w:t>
      </w:r>
      <w:r>
        <w:rPr>
          <w:lang w:eastAsia="ja-JP"/>
        </w:rPr>
        <w:t>ed</w:t>
      </w:r>
      <w:r w:rsidRPr="00B64E8D">
        <w:rPr>
          <w:lang w:eastAsia="ja-JP"/>
        </w:rPr>
        <w:t xml:space="preserve"> its affairs in a manner so as </w:t>
      </w:r>
      <w:r>
        <w:rPr>
          <w:lang w:eastAsia="ja-JP"/>
        </w:rPr>
        <w:t xml:space="preserve">to not </w:t>
      </w:r>
      <w:r w:rsidRPr="00B64E8D">
        <w:rPr>
          <w:lang w:eastAsia="ja-JP"/>
        </w:rPr>
        <w:t xml:space="preserve">give </w:t>
      </w:r>
      <w:r>
        <w:rPr>
          <w:lang w:eastAsia="ja-JP"/>
        </w:rPr>
        <w:t xml:space="preserve">the </w:t>
      </w:r>
      <w:r w:rsidRPr="00B64E8D">
        <w:rPr>
          <w:lang w:eastAsia="ja-JP"/>
        </w:rPr>
        <w:t xml:space="preserve">Registry cause to block, suspend, refuse, reject or cancel the Transfer (whether in whole or in part) of any </w:t>
      </w:r>
      <w:r>
        <w:rPr>
          <w:lang w:eastAsia="ja-JP"/>
        </w:rPr>
        <w:t xml:space="preserve">Contract </w:t>
      </w:r>
      <w:r w:rsidRPr="00B64E8D">
        <w:rPr>
          <w:lang w:eastAsia="ja-JP"/>
        </w:rPr>
        <w:t>VCCs;</w:t>
      </w:r>
    </w:p>
    <w:p w14:paraId="711EFB43" w14:textId="77777777" w:rsidR="00942586" w:rsidRPr="00956014" w:rsidRDefault="00942586" w:rsidP="00F26E8A">
      <w:pPr>
        <w:pStyle w:val="Level3"/>
        <w:tabs>
          <w:tab w:val="clear" w:pos="1361"/>
          <w:tab w:val="num" w:pos="681"/>
        </w:tabs>
        <w:rPr>
          <w:lang w:eastAsia="ja-JP"/>
        </w:rPr>
      </w:pPr>
      <w:r>
        <w:rPr>
          <w:lang w:eastAsia="ja-JP"/>
        </w:rPr>
        <w:t xml:space="preserve">it has </w:t>
      </w:r>
      <w:r w:rsidRPr="00956014">
        <w:rPr>
          <w:lang w:eastAsia="ja-JP"/>
        </w:rPr>
        <w:t>compl</w:t>
      </w:r>
      <w:r>
        <w:rPr>
          <w:lang w:eastAsia="ja-JP"/>
        </w:rPr>
        <w:t>ied</w:t>
      </w:r>
      <w:r w:rsidRPr="00956014">
        <w:rPr>
          <w:lang w:eastAsia="ja-JP"/>
        </w:rPr>
        <w:t xml:space="preserve"> in all material respects with all Applicable </w:t>
      </w:r>
      <w:r>
        <w:rPr>
          <w:lang w:eastAsia="ja-JP"/>
        </w:rPr>
        <w:t>Rules</w:t>
      </w:r>
      <w:r w:rsidRPr="00956014">
        <w:rPr>
          <w:lang w:eastAsia="ja-JP"/>
        </w:rPr>
        <w:t xml:space="preserve"> to which it may be subject</w:t>
      </w:r>
      <w:r>
        <w:rPr>
          <w:lang w:eastAsia="ja-JP"/>
        </w:rPr>
        <w:t xml:space="preserve"> in connection with this Agreement</w:t>
      </w:r>
      <w:r w:rsidRPr="00956014">
        <w:rPr>
          <w:lang w:eastAsia="ja-JP"/>
        </w:rPr>
        <w:t xml:space="preserve">, including the </w:t>
      </w:r>
      <w:r>
        <w:rPr>
          <w:lang w:eastAsia="ja-JP"/>
        </w:rPr>
        <w:t xml:space="preserve">Rules of the </w:t>
      </w:r>
      <w:r w:rsidRPr="00956014">
        <w:rPr>
          <w:lang w:eastAsia="ja-JP"/>
        </w:rPr>
        <w:t>Carbon Standard, if failure to comply would materially impair its ability to perform its obligations under th</w:t>
      </w:r>
      <w:r>
        <w:rPr>
          <w:lang w:eastAsia="ja-JP"/>
        </w:rPr>
        <w:t>is</w:t>
      </w:r>
      <w:r w:rsidRPr="00956014">
        <w:rPr>
          <w:lang w:eastAsia="ja-JP"/>
        </w:rPr>
        <w:t xml:space="preserve"> Agreement;</w:t>
      </w:r>
    </w:p>
    <w:p w14:paraId="4C9A22FD" w14:textId="77777777" w:rsidR="00942586" w:rsidRDefault="00942586" w:rsidP="00F26E8A">
      <w:pPr>
        <w:pStyle w:val="Level3"/>
        <w:tabs>
          <w:tab w:val="clear" w:pos="1361"/>
          <w:tab w:val="num" w:pos="681"/>
        </w:tabs>
        <w:rPr>
          <w:lang w:eastAsia="ja-JP"/>
        </w:rPr>
      </w:pPr>
      <w:r w:rsidRPr="00902167">
        <w:rPr>
          <w:lang w:eastAsia="ja-JP"/>
        </w:rPr>
        <w:t>it has and shall at all times continue to conduct its businesses in compliance with applicable Anti-Corruption Law and has instituted and maintained policies and procedures designed to promote and achieve compliance with such laws</w:t>
      </w:r>
      <w:r>
        <w:rPr>
          <w:lang w:eastAsia="ja-JP"/>
        </w:rPr>
        <w:t>;</w:t>
      </w:r>
    </w:p>
    <w:p w14:paraId="503D223F" w14:textId="77777777" w:rsidR="00942586" w:rsidRPr="000F32C3" w:rsidRDefault="00942586" w:rsidP="00F26E8A">
      <w:pPr>
        <w:pStyle w:val="Level3"/>
        <w:tabs>
          <w:tab w:val="clear" w:pos="1361"/>
          <w:tab w:val="num" w:pos="681"/>
        </w:tabs>
      </w:pPr>
      <w:r w:rsidRPr="000F32C3">
        <w:t xml:space="preserve">neither </w:t>
      </w:r>
      <w:r>
        <w:t>it</w:t>
      </w:r>
      <w:r w:rsidRPr="000F32C3">
        <w:t xml:space="preserve"> nor any of its directors or officers is, or is engaged in any transaction, activity or conduct that could reasonably be expected to result in it or them being, in breach of Sanctions, or a Sanctions Restricted Person</w:t>
      </w:r>
      <w:r>
        <w:t>; and</w:t>
      </w:r>
    </w:p>
    <w:p w14:paraId="545798A9" w14:textId="77777777" w:rsidR="00942586" w:rsidRDefault="00942586" w:rsidP="00F26E8A">
      <w:pPr>
        <w:pStyle w:val="Level3"/>
        <w:tabs>
          <w:tab w:val="clear" w:pos="1361"/>
          <w:tab w:val="num" w:pos="681"/>
        </w:tabs>
      </w:pPr>
      <w:r>
        <w:t>it</w:t>
      </w:r>
      <w:r w:rsidRPr="000F32C3">
        <w:t xml:space="preserve"> has implemented and maintains policies and procedures designed to ensure </w:t>
      </w:r>
      <w:r w:rsidRPr="003B644D">
        <w:t xml:space="preserve">its and any Affiliate’s </w:t>
      </w:r>
      <w:r w:rsidRPr="000F32C3">
        <w:t>compliance with applicable Sanctions</w:t>
      </w:r>
      <w:r>
        <w:t>.</w:t>
      </w:r>
    </w:p>
    <w:p w14:paraId="3F887A10" w14:textId="77777777" w:rsidR="00942586" w:rsidRPr="000F32C3" w:rsidRDefault="00942586" w:rsidP="00F26E8A">
      <w:pPr>
        <w:pStyle w:val="Level2"/>
        <w:keepNext/>
        <w:tabs>
          <w:tab w:val="clear" w:pos="680"/>
          <w:tab w:val="num" w:pos="0"/>
        </w:tabs>
      </w:pPr>
      <w:r w:rsidRPr="000F32C3">
        <w:t xml:space="preserve">The Seller represents and warrants to the Buyer that at the </w:t>
      </w:r>
      <w:r>
        <w:t xml:space="preserve">Execution Date </w:t>
      </w:r>
      <w:r w:rsidRPr="000F32C3">
        <w:t xml:space="preserve">and on </w:t>
      </w:r>
      <w:r>
        <w:t>each Transfer</w:t>
      </w:r>
      <w:r w:rsidRPr="000F32C3">
        <w:t xml:space="preserve"> </w:t>
      </w:r>
      <w:r>
        <w:t>D</w:t>
      </w:r>
      <w:r w:rsidRPr="000F32C3">
        <w:t>ate:</w:t>
      </w:r>
      <w:r>
        <w:t xml:space="preserve"> </w:t>
      </w:r>
    </w:p>
    <w:p w14:paraId="71BF9C83" w14:textId="77777777" w:rsidR="00942586" w:rsidRDefault="00942586" w:rsidP="00F26E8A">
      <w:pPr>
        <w:pStyle w:val="Level3"/>
        <w:tabs>
          <w:tab w:val="clear" w:pos="1361"/>
          <w:tab w:val="num" w:pos="681"/>
        </w:tabs>
      </w:pPr>
      <w:r w:rsidRPr="00E50CAC">
        <w:t xml:space="preserve">it has and will construct, operate and maintain the Project, or will procure that the Project is constructed, operated and maintained, and it has and shall at all times continue to perform its obligations under this Agreement, in each case as an RPO and in compliance with all Applicable </w:t>
      </w:r>
      <w:r>
        <w:t>Rules</w:t>
      </w:r>
      <w:r w:rsidRPr="00E50CAC">
        <w:t xml:space="preserve"> including all Environmental Laws;</w:t>
      </w:r>
    </w:p>
    <w:p w14:paraId="5EE45296" w14:textId="77777777" w:rsidR="00942586" w:rsidRPr="000F32C3" w:rsidRDefault="00942586" w:rsidP="00F26E8A">
      <w:pPr>
        <w:pStyle w:val="Level3"/>
        <w:tabs>
          <w:tab w:val="clear" w:pos="1361"/>
          <w:tab w:val="num" w:pos="681"/>
        </w:tabs>
      </w:pPr>
      <w:r>
        <w:t>[</w:t>
      </w:r>
      <w:r w:rsidRPr="000F32C3">
        <w:t xml:space="preserve">all Required Authorisations necessary for </w:t>
      </w:r>
      <w:r>
        <w:t>it</w:t>
      </w:r>
      <w:r w:rsidRPr="000F32C3">
        <w:t xml:space="preserve"> to perform its obligations under this Agreement and the construction, implementation, operation and maintenance of the Project have been </w:t>
      </w:r>
      <w:r>
        <w:t xml:space="preserve">or will be </w:t>
      </w:r>
      <w:r w:rsidRPr="000F32C3">
        <w:t>obtained</w:t>
      </w:r>
      <w:r>
        <w:t xml:space="preserve"> in respect of the Project</w:t>
      </w:r>
      <w:r w:rsidRPr="000F32C3">
        <w:t xml:space="preserve">, have and are being complied with </w:t>
      </w:r>
      <w:r>
        <w:t xml:space="preserve">by the relevant Project stakeholders </w:t>
      </w:r>
      <w:r w:rsidRPr="000F32C3">
        <w:t xml:space="preserve">and are </w:t>
      </w:r>
      <w:r>
        <w:t xml:space="preserve">or will be </w:t>
      </w:r>
      <w:r w:rsidRPr="000F32C3">
        <w:t>in full force and effect</w:t>
      </w:r>
      <w:r>
        <w:t xml:space="preserve"> [subject to any Specifications which have not at the </w:t>
      </w:r>
      <w:r w:rsidRPr="00A76D49">
        <w:t>Execution Date</w:t>
      </w:r>
      <w:r>
        <w:t xml:space="preserve"> been achieved]</w:t>
      </w:r>
      <w:r w:rsidRPr="000F32C3">
        <w:t>;</w:t>
      </w:r>
      <w:r>
        <w:t>]</w:t>
      </w:r>
      <w:r w:rsidRPr="000F32C3">
        <w:t xml:space="preserve"> </w:t>
      </w:r>
    </w:p>
    <w:p w14:paraId="78412E37" w14:textId="77777777" w:rsidR="00942586" w:rsidRDefault="00942586" w:rsidP="00F26E8A">
      <w:pPr>
        <w:pStyle w:val="Level3"/>
        <w:tabs>
          <w:tab w:val="clear" w:pos="1361"/>
          <w:tab w:val="num" w:pos="681"/>
        </w:tabs>
      </w:pPr>
      <w:r w:rsidRPr="00AF39E4">
        <w:t xml:space="preserve">it is and will remain for the </w:t>
      </w:r>
      <w:r>
        <w:t>T</w:t>
      </w:r>
      <w:r w:rsidRPr="00AF39E4">
        <w:t xml:space="preserve">erm of this Agreement a </w:t>
      </w:r>
      <w:r>
        <w:t>[</w:t>
      </w:r>
      <w:r w:rsidRPr="00AF39E4">
        <w:t>Project Proponent</w:t>
      </w:r>
      <w:r>
        <w:t>][Project Participant]</w:t>
      </w:r>
      <w:r w:rsidRPr="00AF39E4">
        <w:t>;</w:t>
      </w:r>
    </w:p>
    <w:p w14:paraId="7796D921" w14:textId="77777777" w:rsidR="00942586" w:rsidRPr="00975DA8" w:rsidRDefault="00942586" w:rsidP="00F26E8A">
      <w:pPr>
        <w:pStyle w:val="Level3"/>
        <w:tabs>
          <w:tab w:val="clear" w:pos="1361"/>
          <w:tab w:val="num" w:pos="681"/>
        </w:tabs>
      </w:pPr>
      <w:r>
        <w:t>it</w:t>
      </w:r>
      <w:r w:rsidRPr="00975DA8">
        <w:t xml:space="preserve"> has the contractual rights to sell all right, title, and interest in the </w:t>
      </w:r>
      <w:r>
        <w:t xml:space="preserve">Contract </w:t>
      </w:r>
      <w:r w:rsidRPr="00975DA8">
        <w:t xml:space="preserve">VCCs to be Transferred hereunder and has, or has the right to sell, good and marketable title to the Contract </w:t>
      </w:r>
      <w:r>
        <w:t>VCCs</w:t>
      </w:r>
      <w:r w:rsidRPr="00975DA8">
        <w:t>;</w:t>
      </w:r>
    </w:p>
    <w:p w14:paraId="7114CF94" w14:textId="77777777" w:rsidR="00942586" w:rsidRPr="00767A6B" w:rsidRDefault="00942586" w:rsidP="00F26E8A">
      <w:pPr>
        <w:pStyle w:val="Level3"/>
        <w:tabs>
          <w:tab w:val="clear" w:pos="1361"/>
          <w:tab w:val="num" w:pos="681"/>
        </w:tabs>
      </w:pPr>
      <w:r w:rsidRPr="00767A6B">
        <w:t xml:space="preserve">other than as contemplated by this Agreement, it has not sold, transferred, assigned, licensed, disposed of, granted or otherwise created any interest or Encumbrance in the Contract </w:t>
      </w:r>
      <w:r>
        <w:t>VCCs</w:t>
      </w:r>
      <w:r w:rsidRPr="00767A6B">
        <w:t>;</w:t>
      </w:r>
    </w:p>
    <w:p w14:paraId="466C6610" w14:textId="77777777" w:rsidR="00942586" w:rsidRPr="007B3225" w:rsidRDefault="00942586" w:rsidP="00F26E8A">
      <w:pPr>
        <w:pStyle w:val="Level3"/>
        <w:tabs>
          <w:tab w:val="clear" w:pos="1361"/>
          <w:tab w:val="num" w:pos="681"/>
        </w:tabs>
      </w:pPr>
      <w:r w:rsidRPr="007B3225">
        <w:t xml:space="preserve">at the time of each Transfer, the Buyer will receive good title to the </w:t>
      </w:r>
      <w:r>
        <w:t xml:space="preserve">relevant </w:t>
      </w:r>
      <w:r w:rsidRPr="007B3225">
        <w:t xml:space="preserve">Contract </w:t>
      </w:r>
      <w:r>
        <w:t>VCCs</w:t>
      </w:r>
      <w:r w:rsidRPr="007B3225">
        <w:t xml:space="preserve"> free of any mortgage, charge, pledge, lien or other Encumbrances in favour of any person created by, or connected to, the Seller;</w:t>
      </w:r>
    </w:p>
    <w:p w14:paraId="4794530C" w14:textId="77777777" w:rsidR="00942586" w:rsidRPr="000F32C3" w:rsidRDefault="00942586" w:rsidP="00F26E8A">
      <w:pPr>
        <w:pStyle w:val="Level3"/>
        <w:tabs>
          <w:tab w:val="clear" w:pos="1361"/>
          <w:tab w:val="num" w:pos="681"/>
        </w:tabs>
      </w:pPr>
      <w:r w:rsidRPr="000F32C3">
        <w:t>on Transfer</w:t>
      </w:r>
      <w:r>
        <w:t xml:space="preserve"> of a Contract VCC to the Buyer,</w:t>
      </w:r>
      <w:r w:rsidRPr="000F32C3">
        <w:t xml:space="preserve"> the Buyer will have the exclusive right to make all claims of ownership or otherwise with respect to </w:t>
      </w:r>
      <w:r>
        <w:t>such Contract</w:t>
      </w:r>
      <w:r w:rsidRPr="000F32C3">
        <w:t xml:space="preserve"> VCC;</w:t>
      </w:r>
    </w:p>
    <w:p w14:paraId="2042C808" w14:textId="77777777" w:rsidR="00942586" w:rsidRPr="00BF157D" w:rsidRDefault="00942586" w:rsidP="00F26E8A">
      <w:pPr>
        <w:pStyle w:val="Level3"/>
        <w:tabs>
          <w:tab w:val="clear" w:pos="1361"/>
          <w:tab w:val="num" w:pos="681"/>
        </w:tabs>
      </w:pPr>
      <w:r w:rsidRPr="00BF157D">
        <w:t>neither it nor any of its Affiliates shall claim or has claimed directly or indirectly, including on any voluntary or mandatory GHG programme, any of the Contract VCCs to be Transferred under this Agreement or any of the GHG Reductions or Removals underlying any such Contract VCCs as part of its own carbon inventory, footprint, or other carbon statement or declaration as anything other than sold and transferred to the Buyer;</w:t>
      </w:r>
    </w:p>
    <w:p w14:paraId="3D009820" w14:textId="77777777" w:rsidR="00942586" w:rsidRPr="000F32C3" w:rsidRDefault="00942586" w:rsidP="00F26E8A">
      <w:pPr>
        <w:pStyle w:val="Level3"/>
        <w:tabs>
          <w:tab w:val="clear" w:pos="1361"/>
          <w:tab w:val="num" w:pos="681"/>
        </w:tabs>
      </w:pPr>
      <w:r w:rsidRPr="000F32C3">
        <w:t xml:space="preserve">each GHG Reduction or Removal giving rise to </w:t>
      </w:r>
      <w:r>
        <w:t>any Contract</w:t>
      </w:r>
      <w:r w:rsidRPr="000F32C3">
        <w:t xml:space="preserve"> VCC has been calculated in accordance with the Methodology approved by the </w:t>
      </w:r>
      <w:r>
        <w:t>Carbon</w:t>
      </w:r>
      <w:r w:rsidRPr="000F32C3">
        <w:t xml:space="preserve"> Standard and on the basis of reliable and replicable data provided by the Seller to </w:t>
      </w:r>
      <w:r>
        <w:t>the Carbon Standard Body</w:t>
      </w:r>
      <w:r w:rsidRPr="000F32C3">
        <w:t xml:space="preserve"> and/or the Registry;</w:t>
      </w:r>
    </w:p>
    <w:p w14:paraId="5AD8C676" w14:textId="77777777" w:rsidR="00942586" w:rsidRPr="000F32C3" w:rsidRDefault="00942586" w:rsidP="00F26E8A">
      <w:pPr>
        <w:pStyle w:val="Level3"/>
        <w:tabs>
          <w:tab w:val="clear" w:pos="1361"/>
          <w:tab w:val="num" w:pos="681"/>
        </w:tabs>
        <w:rPr>
          <w:lang w:eastAsia="ja-JP"/>
        </w:rPr>
      </w:pPr>
      <w:bookmarkStart w:id="261" w:name="_Ref75287596"/>
      <w:bookmarkStart w:id="262" w:name="_Hlk82681583"/>
      <w:r w:rsidRPr="000F32C3">
        <w:rPr>
          <w:lang w:eastAsia="ja-JP"/>
        </w:rPr>
        <w:t>it has and shall at all times continue to perform its obligations under this Agreement as an RPO;</w:t>
      </w:r>
    </w:p>
    <w:p w14:paraId="4942779B" w14:textId="77777777" w:rsidR="00942586" w:rsidRDefault="00942586" w:rsidP="00F26E8A">
      <w:pPr>
        <w:pStyle w:val="Level3"/>
        <w:tabs>
          <w:tab w:val="clear" w:pos="1361"/>
          <w:tab w:val="num" w:pos="681"/>
        </w:tabs>
        <w:rPr>
          <w:lang w:eastAsia="ja-JP"/>
        </w:rPr>
      </w:pPr>
      <w:bookmarkStart w:id="263" w:name="_Ref75287601"/>
      <w:bookmarkEnd w:id="261"/>
      <w:bookmarkEnd w:id="262"/>
      <w:r w:rsidRPr="000F32C3">
        <w:rPr>
          <w:lang w:eastAsia="ja-JP"/>
        </w:rPr>
        <w:t xml:space="preserve">it is not aware of any circumstances which have, or could reasonably be expected to, adversely affect </w:t>
      </w:r>
      <w:r w:rsidRPr="000F32C3">
        <w:t xml:space="preserve">the ability of </w:t>
      </w:r>
      <w:r>
        <w:t>the</w:t>
      </w:r>
      <w:r w:rsidRPr="000F32C3">
        <w:t xml:space="preserve"> Project to generate VCCs in the quantities contemplated in the relevant PDD;</w:t>
      </w:r>
      <w:bookmarkEnd w:id="263"/>
    </w:p>
    <w:p w14:paraId="15F34DE0" w14:textId="77777777" w:rsidR="00942586" w:rsidRDefault="00942586" w:rsidP="00F26E8A">
      <w:pPr>
        <w:pStyle w:val="Level3"/>
        <w:tabs>
          <w:tab w:val="clear" w:pos="1361"/>
          <w:tab w:val="num" w:pos="681"/>
        </w:tabs>
        <w:rPr>
          <w:lang w:eastAsia="ja-JP"/>
        </w:rPr>
      </w:pPr>
      <w:bookmarkStart w:id="264" w:name="_Ref75287603"/>
      <w:bookmarkStart w:id="265" w:name="_Hlk82681675"/>
      <w:r w:rsidRPr="000F32C3">
        <w:rPr>
          <w:lang w:eastAsia="ja-JP"/>
        </w:rPr>
        <w:t>to the best of its knowledge</w:t>
      </w:r>
      <w:r w:rsidRPr="000F32C3">
        <w:t xml:space="preserve"> and belief</w:t>
      </w:r>
      <w:r w:rsidRPr="000F32C3">
        <w:rPr>
          <w:lang w:eastAsia="ja-JP"/>
        </w:rPr>
        <w:t xml:space="preserve">, all information, data and records provided by it to the Buyer, and </w:t>
      </w:r>
      <w:r>
        <w:rPr>
          <w:lang w:eastAsia="ja-JP"/>
        </w:rPr>
        <w:t xml:space="preserve">its </w:t>
      </w:r>
      <w:r w:rsidRPr="000F32C3">
        <w:rPr>
          <w:lang w:eastAsia="ja-JP"/>
        </w:rPr>
        <w:t xml:space="preserve">nominees, or to any </w:t>
      </w:r>
      <w:r w:rsidRPr="000F32C3">
        <w:rPr>
          <w:w w:val="0"/>
          <w:lang w:eastAsia="ja-JP"/>
        </w:rPr>
        <w:t xml:space="preserve">government, governmental body, regulator or competent authority, including the </w:t>
      </w:r>
      <w:r>
        <w:rPr>
          <w:w w:val="0"/>
          <w:lang w:eastAsia="ja-JP"/>
        </w:rPr>
        <w:t>Carbon Standard Body,</w:t>
      </w:r>
      <w:r w:rsidRPr="000F32C3">
        <w:rPr>
          <w:w w:val="0"/>
          <w:lang w:eastAsia="ja-JP"/>
        </w:rPr>
        <w:t xml:space="preserve"> in connection with </w:t>
      </w:r>
      <w:r>
        <w:rPr>
          <w:w w:val="0"/>
          <w:lang w:eastAsia="ja-JP"/>
        </w:rPr>
        <w:t>this Agreement</w:t>
      </w:r>
      <w:r w:rsidRPr="000F32C3">
        <w:rPr>
          <w:w w:val="0"/>
          <w:lang w:eastAsia="ja-JP"/>
        </w:rPr>
        <w:t>, are</w:t>
      </w:r>
      <w:r w:rsidRPr="000F32C3">
        <w:rPr>
          <w:lang w:eastAsia="ja-JP"/>
        </w:rPr>
        <w:t xml:space="preserve"> true, accurate and not misleading in </w:t>
      </w:r>
      <w:r>
        <w:rPr>
          <w:lang w:eastAsia="ja-JP"/>
        </w:rPr>
        <w:t xml:space="preserve">any </w:t>
      </w:r>
      <w:r w:rsidRPr="000F32C3">
        <w:rPr>
          <w:lang w:eastAsia="ja-JP"/>
        </w:rPr>
        <w:t>material respects;</w:t>
      </w:r>
      <w:bookmarkEnd w:id="264"/>
    </w:p>
    <w:p w14:paraId="31FF58AD" w14:textId="77777777" w:rsidR="00942586" w:rsidRDefault="00942586" w:rsidP="00F26E8A">
      <w:pPr>
        <w:pStyle w:val="Level3"/>
        <w:tabs>
          <w:tab w:val="clear" w:pos="1361"/>
          <w:tab w:val="num" w:pos="681"/>
        </w:tabs>
      </w:pPr>
      <w:bookmarkStart w:id="266" w:name="_Ref75287607"/>
      <w:bookmarkStart w:id="267" w:name="_Ref115439440"/>
      <w:bookmarkEnd w:id="265"/>
      <w:r w:rsidRPr="00651C5C">
        <w:rPr>
          <w:lang w:eastAsia="ja-JP"/>
        </w:rPr>
        <w:t>to the best of its knowledge and belief, after due enquiry, there are no material</w:t>
      </w:r>
      <w:r>
        <w:rPr>
          <w:lang w:eastAsia="ja-JP"/>
        </w:rPr>
        <w:t xml:space="preserve"> social or</w:t>
      </w:r>
      <w:r w:rsidRPr="00651C5C">
        <w:rPr>
          <w:lang w:eastAsia="ja-JP"/>
        </w:rPr>
        <w:t xml:space="preserve"> </w:t>
      </w:r>
      <w:r>
        <w:rPr>
          <w:lang w:eastAsia="ja-JP"/>
        </w:rPr>
        <w:t>e</w:t>
      </w:r>
      <w:r w:rsidRPr="00651C5C">
        <w:rPr>
          <w:lang w:eastAsia="ja-JP"/>
        </w:rPr>
        <w:t>nvironmental risks or issues in relation to the Project</w:t>
      </w:r>
      <w:r>
        <w:rPr>
          <w:lang w:eastAsia="ja-JP"/>
        </w:rPr>
        <w:t xml:space="preserve">, </w:t>
      </w:r>
      <w:r w:rsidRPr="00031FC1">
        <w:rPr>
          <w:lang w:eastAsia="ja-JP"/>
        </w:rPr>
        <w:t xml:space="preserve">including, for the avoidance of doubt, </w:t>
      </w:r>
      <w:r>
        <w:rPr>
          <w:lang w:eastAsia="ja-JP"/>
        </w:rPr>
        <w:t xml:space="preserve">negative impacts on </w:t>
      </w:r>
      <w:r w:rsidRPr="00031FC1">
        <w:rPr>
          <w:lang w:eastAsia="ja-JP"/>
        </w:rPr>
        <w:t>the rights of indigenous peoples</w:t>
      </w:r>
      <w:r>
        <w:rPr>
          <w:lang w:eastAsia="ja-JP"/>
        </w:rPr>
        <w:t xml:space="preserve"> and local communities in and adjacent to the Project area</w:t>
      </w:r>
      <w:r w:rsidRPr="00031FC1">
        <w:rPr>
          <w:lang w:eastAsia="ja-JP"/>
        </w:rPr>
        <w:t>,</w:t>
      </w:r>
      <w:r w:rsidRPr="00651C5C">
        <w:rPr>
          <w:lang w:eastAsia="ja-JP"/>
        </w:rPr>
        <w:t xml:space="preserve"> or any issues in respect of the Project which might</w:t>
      </w:r>
      <w:r>
        <w:rPr>
          <w:lang w:eastAsia="ja-JP"/>
        </w:rPr>
        <w:t xml:space="preserve"> reasonably</w:t>
      </w:r>
      <w:r w:rsidRPr="00651C5C">
        <w:rPr>
          <w:lang w:eastAsia="ja-JP"/>
        </w:rPr>
        <w:t xml:space="preserve"> result in any </w:t>
      </w:r>
      <w:r>
        <w:rPr>
          <w:lang w:eastAsia="ja-JP"/>
        </w:rPr>
        <w:t xml:space="preserve">negative </w:t>
      </w:r>
      <w:r w:rsidRPr="00651C5C">
        <w:rPr>
          <w:lang w:eastAsia="ja-JP"/>
        </w:rPr>
        <w:t xml:space="preserve">reputational </w:t>
      </w:r>
      <w:r>
        <w:rPr>
          <w:lang w:eastAsia="ja-JP"/>
        </w:rPr>
        <w:t>impact on</w:t>
      </w:r>
      <w:r w:rsidRPr="00651C5C">
        <w:rPr>
          <w:lang w:eastAsia="ja-JP"/>
        </w:rPr>
        <w:t xml:space="preserve"> the Buyer</w:t>
      </w:r>
      <w:r>
        <w:rPr>
          <w:lang w:eastAsia="ja-JP"/>
        </w:rPr>
        <w:t xml:space="preserve"> with respect to its involvement with the Project as a result of the purchase of the Contract VCCs</w:t>
      </w:r>
      <w:r w:rsidRPr="00651C5C">
        <w:rPr>
          <w:lang w:eastAsia="ja-JP"/>
        </w:rPr>
        <w:t xml:space="preserve"> (together, “</w:t>
      </w:r>
      <w:r w:rsidRPr="00651C5C">
        <w:rPr>
          <w:b/>
          <w:bCs/>
          <w:lang w:eastAsia="ja-JP"/>
        </w:rPr>
        <w:t>Risks</w:t>
      </w:r>
      <w:r w:rsidRPr="00651C5C">
        <w:rPr>
          <w:lang w:eastAsia="ja-JP"/>
        </w:rPr>
        <w:t xml:space="preserve">”) other than those notified to the Buyer in accordance with this Agreement, and it </w:t>
      </w:r>
      <w:r>
        <w:rPr>
          <w:lang w:eastAsia="ja-JP"/>
        </w:rPr>
        <w:t>is not</w:t>
      </w:r>
      <w:r w:rsidRPr="00651C5C">
        <w:rPr>
          <w:lang w:eastAsia="ja-JP"/>
        </w:rPr>
        <w:t xml:space="preserve"> aware of</w:t>
      </w:r>
      <w:r>
        <w:rPr>
          <w:lang w:eastAsia="ja-JP"/>
        </w:rPr>
        <w:t>:</w:t>
      </w:r>
      <w:r w:rsidRPr="00651C5C">
        <w:rPr>
          <w:lang w:eastAsia="ja-JP"/>
        </w:rPr>
        <w:t xml:space="preserve"> (i) any existing or threatened complaint, order, directive, claim, citation or notice from any</w:t>
      </w:r>
      <w:r>
        <w:rPr>
          <w:lang w:eastAsia="ja-JP"/>
        </w:rPr>
        <w:t xml:space="preserve"> Government Agency</w:t>
      </w:r>
      <w:r w:rsidRPr="00651C5C">
        <w:rPr>
          <w:lang w:eastAsia="ja-JP"/>
        </w:rPr>
        <w:t>; or (ii) any material written communication from any entity, in either case, concerning any such Risks</w:t>
      </w:r>
      <w:bookmarkEnd w:id="266"/>
      <w:r>
        <w:rPr>
          <w:lang w:eastAsia="ja-JP"/>
        </w:rPr>
        <w:t xml:space="preserve">, </w:t>
      </w:r>
      <w:r w:rsidRPr="000A1390">
        <w:rPr>
          <w:lang w:eastAsia="ja-JP"/>
        </w:rPr>
        <w:t>other than those notified to the Buyer in accordance with this Agreement</w:t>
      </w:r>
      <w:r>
        <w:rPr>
          <w:lang w:eastAsia="ja-JP"/>
        </w:rPr>
        <w:t>;</w:t>
      </w:r>
      <w:bookmarkEnd w:id="267"/>
    </w:p>
    <w:p w14:paraId="2BF9B792" w14:textId="77777777" w:rsidR="00942586" w:rsidRPr="008B7B96" w:rsidRDefault="00942586" w:rsidP="00F26E8A">
      <w:pPr>
        <w:pStyle w:val="Level3"/>
        <w:tabs>
          <w:tab w:val="clear" w:pos="1361"/>
          <w:tab w:val="num" w:pos="681"/>
        </w:tabs>
      </w:pPr>
      <w:r w:rsidRPr="000F32C3">
        <w:rPr>
          <w:lang w:val="en-US"/>
        </w:rPr>
        <w:t xml:space="preserve">each </w:t>
      </w:r>
      <w:r>
        <w:rPr>
          <w:lang w:val="en-US"/>
        </w:rPr>
        <w:t xml:space="preserve">Contract </w:t>
      </w:r>
      <w:r w:rsidRPr="000F32C3">
        <w:rPr>
          <w:lang w:val="en-US"/>
        </w:rPr>
        <w:t xml:space="preserve">VCC which is Transferred in accordance with this Agreement has been Issued in respect of </w:t>
      </w:r>
      <w:r>
        <w:rPr>
          <w:lang w:val="en-US"/>
        </w:rPr>
        <w:t>the</w:t>
      </w:r>
      <w:r w:rsidRPr="000F32C3">
        <w:rPr>
          <w:lang w:val="en-US"/>
        </w:rPr>
        <w:t xml:space="preserve"> Project which has been Registered with the </w:t>
      </w:r>
      <w:r>
        <w:rPr>
          <w:lang w:val="en-US"/>
        </w:rPr>
        <w:t>Carbon</w:t>
      </w:r>
      <w:r w:rsidRPr="000F32C3">
        <w:rPr>
          <w:lang w:val="en-US"/>
        </w:rPr>
        <w:t xml:space="preserve"> Standard and no such</w:t>
      </w:r>
      <w:r>
        <w:rPr>
          <w:lang w:val="en-US"/>
        </w:rPr>
        <w:t xml:space="preserve"> Contract</w:t>
      </w:r>
      <w:r w:rsidRPr="000F32C3">
        <w:rPr>
          <w:lang w:val="en-US"/>
        </w:rPr>
        <w:t xml:space="preserve"> VCC has been cancelled, </w:t>
      </w:r>
      <w:r>
        <w:rPr>
          <w:lang w:val="en-US"/>
        </w:rPr>
        <w:t xml:space="preserve">retired, </w:t>
      </w:r>
      <w:r w:rsidRPr="000F32C3">
        <w:rPr>
          <w:lang w:val="en-US"/>
        </w:rPr>
        <w:t xml:space="preserve">revoked or otherwise removed by </w:t>
      </w:r>
      <w:r>
        <w:rPr>
          <w:lang w:val="en-US"/>
        </w:rPr>
        <w:t>the Carbon Standard Body</w:t>
      </w:r>
      <w:r w:rsidRPr="000F32C3">
        <w:rPr>
          <w:lang w:val="en-US"/>
        </w:rPr>
        <w:t xml:space="preserve"> or the Registry</w:t>
      </w:r>
      <w:r>
        <w:rPr>
          <w:lang w:val="en-US"/>
        </w:rPr>
        <w:t xml:space="preserve"> as of the date of the relevant Transfer</w:t>
      </w:r>
      <w:r w:rsidRPr="000F32C3">
        <w:rPr>
          <w:lang w:val="en-US"/>
        </w:rPr>
        <w:t>;</w:t>
      </w:r>
    </w:p>
    <w:p w14:paraId="260423E6" w14:textId="77777777" w:rsidR="00942586" w:rsidRPr="00937954" w:rsidRDefault="00942586" w:rsidP="00F26E8A">
      <w:pPr>
        <w:pStyle w:val="Level3"/>
        <w:tabs>
          <w:tab w:val="clear" w:pos="1361"/>
          <w:tab w:val="num" w:pos="681"/>
        </w:tabs>
      </w:pPr>
      <w:r w:rsidRPr="008B7B96">
        <w:rPr>
          <w:lang w:val="en-US"/>
        </w:rPr>
        <w:t>upon becoming aware, it shall immediately inform the Buyer of any Risks in respect of the Project</w:t>
      </w:r>
      <w:r>
        <w:rPr>
          <w:lang w:val="en-US"/>
        </w:rPr>
        <w:t>;</w:t>
      </w:r>
    </w:p>
    <w:p w14:paraId="07E1E974" w14:textId="2BA796D3" w:rsidR="00942586" w:rsidRDefault="00942586" w:rsidP="00F26E8A">
      <w:pPr>
        <w:pStyle w:val="Level3"/>
        <w:tabs>
          <w:tab w:val="clear" w:pos="1361"/>
          <w:tab w:val="num" w:pos="681"/>
        </w:tabs>
      </w:pPr>
      <w:r>
        <w:t xml:space="preserve">each Contract VCC Transferred to the Buyer in accordance with this Agreement satisfies each requirement of the Specifications set out in </w:t>
      </w:r>
      <w:r w:rsidR="00C12915">
        <w:rPr>
          <w:szCs w:val="28"/>
        </w:rPr>
        <w:fldChar w:fldCharType="begin"/>
      </w:r>
      <w:r w:rsidR="00C12915">
        <w:instrText xml:space="preserve"> REF _Ref107329357 \r \h </w:instrText>
      </w:r>
      <w:r w:rsidR="00C12915">
        <w:rPr>
          <w:szCs w:val="28"/>
        </w:rPr>
      </w:r>
      <w:r w:rsidR="00C12915">
        <w:rPr>
          <w:szCs w:val="28"/>
        </w:rPr>
        <w:fldChar w:fldCharType="separate"/>
      </w:r>
      <w:r w:rsidR="002B1197">
        <w:t>Schedule 1</w:t>
      </w:r>
      <w:r w:rsidR="00C12915">
        <w:rPr>
          <w:szCs w:val="28"/>
        </w:rPr>
        <w:fldChar w:fldCharType="end"/>
      </w:r>
      <w:r>
        <w:t xml:space="preserve"> (</w:t>
      </w:r>
      <w:r w:rsidRPr="008D58B9">
        <w:rPr>
          <w:i/>
          <w:iCs/>
        </w:rPr>
        <w:t>Commercial Terms</w:t>
      </w:r>
      <w:r>
        <w:t xml:space="preserve">) (if any); </w:t>
      </w:r>
    </w:p>
    <w:p w14:paraId="00C5B1C7" w14:textId="77777777" w:rsidR="00942586" w:rsidRDefault="00942586" w:rsidP="00F26E8A">
      <w:pPr>
        <w:pStyle w:val="Level3"/>
        <w:tabs>
          <w:tab w:val="clear" w:pos="1361"/>
          <w:tab w:val="num" w:pos="681"/>
        </w:tabs>
      </w:pPr>
      <w:r>
        <w:t>the Buyer is not acting as a fiduciary or an advisor for it, nor has the Buyer given to it any advice, representation, assurance or guarantee as to the expected performance, benefit or result of this Agreement; and</w:t>
      </w:r>
    </w:p>
    <w:p w14:paraId="3B41E055" w14:textId="77777777" w:rsidR="00942586" w:rsidRPr="00433334" w:rsidRDefault="00942586" w:rsidP="00F26E8A">
      <w:pPr>
        <w:pStyle w:val="Level3"/>
        <w:tabs>
          <w:tab w:val="clear" w:pos="1361"/>
          <w:tab w:val="num" w:pos="681"/>
        </w:tabs>
      </w:pPr>
      <w:r>
        <w:t>it enters into this Agreement as principal and not as agent of any person or entity.</w:t>
      </w:r>
    </w:p>
    <w:p w14:paraId="6947E9D4" w14:textId="77777777" w:rsidR="00942586" w:rsidRDefault="00942586" w:rsidP="00F26E8A">
      <w:pPr>
        <w:pStyle w:val="Level2"/>
        <w:keepNext/>
        <w:tabs>
          <w:tab w:val="clear" w:pos="680"/>
          <w:tab w:val="num" w:pos="0"/>
        </w:tabs>
      </w:pPr>
      <w:r w:rsidRPr="007D5376">
        <w:t>The Buyer represents and warrants to the Seller on each Transfer Date that</w:t>
      </w:r>
      <w:r>
        <w:t>:</w:t>
      </w:r>
    </w:p>
    <w:p w14:paraId="06E2643A" w14:textId="77777777" w:rsidR="00942586" w:rsidRDefault="00942586" w:rsidP="00F26E8A">
      <w:pPr>
        <w:pStyle w:val="Level3"/>
        <w:tabs>
          <w:tab w:val="clear" w:pos="1361"/>
          <w:tab w:val="num" w:pos="681"/>
        </w:tabs>
      </w:pPr>
      <w:r w:rsidRPr="007D5376">
        <w:t xml:space="preserve">it has, or will have, one or more Registry Accounts open in accordance with the relevant </w:t>
      </w:r>
      <w:r>
        <w:t xml:space="preserve">Rules of the Registry </w:t>
      </w:r>
      <w:r w:rsidRPr="007D5376">
        <w:t xml:space="preserve">and the </w:t>
      </w:r>
      <w:r>
        <w:t xml:space="preserve">Rules of the </w:t>
      </w:r>
      <w:r w:rsidRPr="007D5376">
        <w:t>Carbon Standard</w:t>
      </w:r>
      <w:r>
        <w:t>; and</w:t>
      </w:r>
    </w:p>
    <w:p w14:paraId="362BC25D" w14:textId="77777777" w:rsidR="00942586" w:rsidRPr="000F32C3" w:rsidRDefault="00942586" w:rsidP="00F26E8A">
      <w:pPr>
        <w:pStyle w:val="Level3"/>
        <w:tabs>
          <w:tab w:val="clear" w:pos="1361"/>
          <w:tab w:val="num" w:pos="681"/>
        </w:tabs>
      </w:pPr>
      <w:r w:rsidRPr="00056560">
        <w:t xml:space="preserve">if required under the Rules of the Carbon Standard, it will use reasonable endeavours to assist the </w:t>
      </w:r>
      <w:r>
        <w:t xml:space="preserve">Seller </w:t>
      </w:r>
      <w:r w:rsidRPr="00056560">
        <w:t>in the Transfer of Contract VCCs to the Buyer’s Registry Account</w:t>
      </w:r>
      <w:r>
        <w:t>.</w:t>
      </w:r>
    </w:p>
    <w:p w14:paraId="47CC3397" w14:textId="77777777" w:rsidR="00942586" w:rsidRPr="000F32C3" w:rsidRDefault="00942586" w:rsidP="00F26E8A">
      <w:pPr>
        <w:pStyle w:val="Level1"/>
        <w:tabs>
          <w:tab w:val="clear" w:pos="680"/>
          <w:tab w:val="num" w:pos="0"/>
        </w:tabs>
      </w:pPr>
      <w:bookmarkStart w:id="268" w:name="_Toc198909797"/>
      <w:bookmarkStart w:id="269" w:name="_Toc198909922"/>
      <w:bookmarkStart w:id="270" w:name="_Toc199315643"/>
      <w:bookmarkStart w:id="271" w:name="_Toc193606253"/>
      <w:bookmarkStart w:id="272" w:name="_Toc193606296"/>
      <w:bookmarkStart w:id="273" w:name="_Ref196884148"/>
      <w:bookmarkStart w:id="274" w:name="_Ref196884554"/>
      <w:bookmarkStart w:id="275" w:name="_Ref198618079"/>
      <w:bookmarkStart w:id="276" w:name="_Ref198954430"/>
      <w:bookmarkStart w:id="277" w:name="_Ref199325471"/>
      <w:bookmarkStart w:id="278" w:name="_Toc200568298"/>
      <w:bookmarkStart w:id="279" w:name="_Toc200568323"/>
      <w:bookmarkStart w:id="280" w:name="_Toc211145714"/>
      <w:bookmarkStart w:id="281" w:name="_Toc211145897"/>
      <w:bookmarkStart w:id="282" w:name="_Toc211145935"/>
      <w:bookmarkStart w:id="283" w:name="_Toc211145985"/>
      <w:bookmarkStart w:id="284" w:name="_Toc211146032"/>
      <w:bookmarkStart w:id="285" w:name="_Toc211146482"/>
      <w:bookmarkStart w:id="286" w:name="_Toc211146520"/>
      <w:bookmarkStart w:id="287" w:name="_Ref82623344"/>
      <w:bookmarkStart w:id="288" w:name="_Ref111626384"/>
      <w:bookmarkStart w:id="289" w:name="_Toc126767504"/>
      <w:bookmarkEnd w:id="268"/>
      <w:bookmarkEnd w:id="269"/>
      <w:bookmarkEnd w:id="270"/>
      <w:r w:rsidRPr="000F32C3">
        <w:t>Liabilities and Indemnity</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FE3FE78" w14:textId="77777777" w:rsidR="00942586" w:rsidRPr="000F32C3" w:rsidRDefault="00942586" w:rsidP="00F26E8A">
      <w:pPr>
        <w:pStyle w:val="Level2"/>
        <w:tabs>
          <w:tab w:val="clear" w:pos="680"/>
          <w:tab w:val="num" w:pos="0"/>
        </w:tabs>
      </w:pPr>
      <w:r w:rsidRPr="000F32C3">
        <w:t>Th</w:t>
      </w:r>
      <w:r>
        <w:t>is</w:t>
      </w:r>
      <w:r w:rsidRPr="000F32C3">
        <w:t xml:space="preserve"> Agreement sets out the full extent of the Parties’ obligations and liabilities as between each other arising out of or in connection with th</w:t>
      </w:r>
      <w:r>
        <w:t>is</w:t>
      </w:r>
      <w:r w:rsidRPr="000F32C3">
        <w:t xml:space="preserve"> Agreement </w:t>
      </w:r>
      <w:r>
        <w:t>and</w:t>
      </w:r>
      <w:r w:rsidRPr="000F32C3">
        <w:t xml:space="preserve"> </w:t>
      </w:r>
      <w:r>
        <w:t>the</w:t>
      </w:r>
      <w:r w:rsidRPr="000F32C3">
        <w:t xml:space="preserve"> Project, and there are no conditions, warranties, representations or terms, express or implied, that are binding on the Parties except as specifically stated in th</w:t>
      </w:r>
      <w:r>
        <w:t>is</w:t>
      </w:r>
      <w:r w:rsidRPr="000F32C3">
        <w:t xml:space="preserve"> Agreement. Any condition, warranty, representation or other term which might otherwise be implied into or incorporated in this Agreement, whether by statute, common law or otherwise, is hereby expressly excluded.</w:t>
      </w:r>
    </w:p>
    <w:p w14:paraId="68A640E5" w14:textId="77777777" w:rsidR="00942586" w:rsidRPr="000F32C3" w:rsidRDefault="00942586" w:rsidP="00F26E8A">
      <w:pPr>
        <w:pStyle w:val="Level2"/>
        <w:tabs>
          <w:tab w:val="clear" w:pos="680"/>
          <w:tab w:val="num" w:pos="0"/>
        </w:tabs>
      </w:pPr>
      <w:r w:rsidRPr="000F32C3">
        <w:t>Save where a Party is entitled to receive Damages in accordance with this Agreement, neither Party shall be liable under or in connection with th</w:t>
      </w:r>
      <w:r>
        <w:t>is</w:t>
      </w:r>
      <w:r w:rsidRPr="000F32C3">
        <w:t xml:space="preserve"> Agreement for any loss of income, loss of profits or loss of contracts, or for any indirect or consequential loss or damage of any kind, in each case howsoever arising and whether caused by tort (including negligence), breach of contract or otherwise.</w:t>
      </w:r>
    </w:p>
    <w:p w14:paraId="4D148268" w14:textId="77777777" w:rsidR="00942586" w:rsidRPr="000F32C3" w:rsidRDefault="00942586" w:rsidP="00F26E8A">
      <w:pPr>
        <w:pStyle w:val="Level2"/>
        <w:tabs>
          <w:tab w:val="clear" w:pos="680"/>
          <w:tab w:val="num" w:pos="0"/>
        </w:tabs>
      </w:pPr>
      <w:bookmarkStart w:id="290" w:name="_Ref196884139"/>
      <w:r w:rsidRPr="000F32C3">
        <w:t xml:space="preserve">Nothing in this Agreement shall exclude or in any way limit either Party’s liability for fraud, or for death or personal injury caused by either Party’s negligence, for any damage caused intentionally by either Party or for any damage caused by the fraud, wilful </w:t>
      </w:r>
      <w:r>
        <w:t>misconduct</w:t>
      </w:r>
      <w:r w:rsidRPr="000F32C3">
        <w:t xml:space="preserve">, non-performance or </w:t>
      </w:r>
      <w:r>
        <w:t>g</w:t>
      </w:r>
      <w:r w:rsidRPr="000F32C3">
        <w:t xml:space="preserve">ross </w:t>
      </w:r>
      <w:r>
        <w:t>n</w:t>
      </w:r>
      <w:r w:rsidRPr="000F32C3">
        <w:t>egligence of either Party.</w:t>
      </w:r>
      <w:bookmarkEnd w:id="290"/>
    </w:p>
    <w:p w14:paraId="26DBBB3B" w14:textId="77777777" w:rsidR="00942586" w:rsidRPr="000F32C3" w:rsidRDefault="00942586" w:rsidP="00F26E8A">
      <w:pPr>
        <w:pStyle w:val="Level1"/>
        <w:tabs>
          <w:tab w:val="clear" w:pos="680"/>
          <w:tab w:val="num" w:pos="0"/>
        </w:tabs>
      </w:pPr>
      <w:bookmarkStart w:id="291" w:name="_Toc193606254"/>
      <w:bookmarkStart w:id="292" w:name="_Toc193606297"/>
      <w:bookmarkStart w:id="293" w:name="_Ref196884172"/>
      <w:bookmarkStart w:id="294" w:name="_Ref198618340"/>
      <w:bookmarkStart w:id="295" w:name="_Ref198618571"/>
      <w:bookmarkStart w:id="296" w:name="_Ref198619157"/>
      <w:bookmarkStart w:id="297" w:name="_Ref198619287"/>
      <w:bookmarkStart w:id="298" w:name="_Ref198714927"/>
      <w:bookmarkStart w:id="299" w:name="_Ref199325288"/>
      <w:bookmarkStart w:id="300" w:name="_Ref199325497"/>
      <w:bookmarkStart w:id="301" w:name="_Toc200568299"/>
      <w:bookmarkStart w:id="302" w:name="_Toc200568324"/>
      <w:bookmarkStart w:id="303" w:name="_Toc211145715"/>
      <w:bookmarkStart w:id="304" w:name="_Toc211145898"/>
      <w:bookmarkStart w:id="305" w:name="_Toc211145936"/>
      <w:bookmarkStart w:id="306" w:name="_Toc211145986"/>
      <w:bookmarkStart w:id="307" w:name="_Toc211146033"/>
      <w:bookmarkStart w:id="308" w:name="_Toc211146483"/>
      <w:bookmarkStart w:id="309" w:name="_Toc211146521"/>
      <w:bookmarkStart w:id="310" w:name="_Ref82623351"/>
      <w:bookmarkStart w:id="311" w:name="_Toc126767505"/>
      <w:r w:rsidRPr="000F32C3">
        <w:t>Events of Default</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56AA8C0A" w14:textId="77777777" w:rsidR="00942586" w:rsidRPr="000F32C3" w:rsidRDefault="00942586" w:rsidP="00F26E8A">
      <w:pPr>
        <w:pStyle w:val="Level2"/>
        <w:tabs>
          <w:tab w:val="clear" w:pos="680"/>
          <w:tab w:val="num" w:pos="0"/>
        </w:tabs>
      </w:pPr>
      <w:r w:rsidRPr="000F32C3">
        <w:t>The occurrence of any of the following events in respect of a Party shall constitute an Event of Default in respect of that Party:</w:t>
      </w:r>
    </w:p>
    <w:p w14:paraId="67CB5204" w14:textId="77777777" w:rsidR="00942586" w:rsidRPr="000F32C3" w:rsidRDefault="00942586" w:rsidP="00F26E8A">
      <w:pPr>
        <w:pStyle w:val="Level3"/>
        <w:tabs>
          <w:tab w:val="clear" w:pos="1361"/>
          <w:tab w:val="num" w:pos="681"/>
        </w:tabs>
      </w:pPr>
      <w:r w:rsidRPr="000F32C3">
        <w:t xml:space="preserve">any failure to pay as required under this Agreement that is not remedied within any time period applicable to that payment, and where no such time period is specified, within </w:t>
      </w:r>
      <w:r>
        <w:t>five (5)</w:t>
      </w:r>
      <w:r w:rsidRPr="000F32C3">
        <w:t xml:space="preserve"> </w:t>
      </w:r>
      <w:r>
        <w:t>Business</w:t>
      </w:r>
      <w:r w:rsidRPr="000F32C3">
        <w:t xml:space="preserve"> Days;</w:t>
      </w:r>
    </w:p>
    <w:p w14:paraId="7E16635A" w14:textId="7D16E0B4" w:rsidR="00942586" w:rsidRPr="000F32C3" w:rsidRDefault="00942586" w:rsidP="00F26E8A">
      <w:pPr>
        <w:pStyle w:val="Level3"/>
        <w:tabs>
          <w:tab w:val="clear" w:pos="1361"/>
          <w:tab w:val="num" w:pos="681"/>
        </w:tabs>
      </w:pPr>
      <w:r w:rsidRPr="000F32C3">
        <w:t xml:space="preserve">unless specified elsewhere in this Clause </w:t>
      </w:r>
      <w:r w:rsidRPr="000F32C3">
        <w:fldChar w:fldCharType="begin"/>
      </w:r>
      <w:r w:rsidRPr="000F32C3">
        <w:instrText xml:space="preserve"> REF _Ref196884172 \r \h  \* MERGEFORMAT </w:instrText>
      </w:r>
      <w:r w:rsidRPr="000F32C3">
        <w:fldChar w:fldCharType="separate"/>
      </w:r>
      <w:r w:rsidR="002B1197">
        <w:t>17</w:t>
      </w:r>
      <w:r w:rsidRPr="000F32C3">
        <w:fldChar w:fldCharType="end"/>
      </w:r>
      <w:r w:rsidRPr="000F32C3">
        <w:t>, the failure of a Party to perform a material obligation under this Agreement or the commission of a material breach of this Agreement and that failure or breach, if capable of being remedied</w:t>
      </w:r>
      <w:r>
        <w:t>,</w:t>
      </w:r>
      <w:r w:rsidRPr="000F32C3">
        <w:t xml:space="preserve"> is not remedied within five </w:t>
      </w:r>
      <w:r>
        <w:t>(5) Business</w:t>
      </w:r>
      <w:r w:rsidRPr="000F32C3">
        <w:t xml:space="preserve"> Days of receipt by the Defaulting Party of written notice of that failure or breach from the Non-Defaulting Party, except that no cure period shall apply in the case of fraud, wilful </w:t>
      </w:r>
      <w:r>
        <w:t>misconduct</w:t>
      </w:r>
      <w:r w:rsidRPr="000F32C3">
        <w:t xml:space="preserve">, non-performance or </w:t>
      </w:r>
      <w:r>
        <w:t>g</w:t>
      </w:r>
      <w:r w:rsidRPr="000F32C3">
        <w:t xml:space="preserve">ross </w:t>
      </w:r>
      <w:r>
        <w:t>n</w:t>
      </w:r>
      <w:r w:rsidRPr="000F32C3">
        <w:t>egligence;</w:t>
      </w:r>
    </w:p>
    <w:p w14:paraId="3BEE7639" w14:textId="77777777" w:rsidR="00942586" w:rsidRDefault="00942586" w:rsidP="00F26E8A">
      <w:pPr>
        <w:pStyle w:val="Level3"/>
        <w:tabs>
          <w:tab w:val="clear" w:pos="1361"/>
          <w:tab w:val="num" w:pos="681"/>
        </w:tabs>
      </w:pPr>
      <w:r w:rsidRPr="000F32C3">
        <w:t>any representation or warranty made or deemed to have been made by the Party proves to have been materially false or misleading at the time it was made or was deemed to have been made;</w:t>
      </w:r>
    </w:p>
    <w:p w14:paraId="463A2C5E" w14:textId="77777777" w:rsidR="00942586" w:rsidRDefault="00942586" w:rsidP="00F26E8A">
      <w:pPr>
        <w:pStyle w:val="Level3"/>
        <w:tabs>
          <w:tab w:val="clear" w:pos="1361"/>
          <w:tab w:val="num" w:pos="681"/>
        </w:tabs>
      </w:pPr>
      <w:r w:rsidRPr="00D27054">
        <w:t>any Required Authorisations are revoked, suspended, not renewed or not maintained</w:t>
      </w:r>
      <w:r>
        <w:t>;</w:t>
      </w:r>
    </w:p>
    <w:p w14:paraId="40C4ECD0" w14:textId="77777777" w:rsidR="00942586" w:rsidRPr="007E4B9E" w:rsidRDefault="00942586" w:rsidP="00F26E8A">
      <w:pPr>
        <w:pStyle w:val="Level3"/>
        <w:tabs>
          <w:tab w:val="clear" w:pos="1361"/>
          <w:tab w:val="num" w:pos="681"/>
        </w:tabs>
      </w:pPr>
      <w:r>
        <w:t>the Party repudiates or refuses to perform (or evidences an intention to repudiate or refuse to perform) this Agreement; or</w:t>
      </w:r>
    </w:p>
    <w:p w14:paraId="5DBDB928" w14:textId="77777777" w:rsidR="00942586" w:rsidRPr="000F32C3" w:rsidRDefault="00942586" w:rsidP="00F26E8A">
      <w:pPr>
        <w:pStyle w:val="Level3"/>
        <w:tabs>
          <w:tab w:val="clear" w:pos="1361"/>
          <w:tab w:val="num" w:pos="681"/>
        </w:tabs>
      </w:pPr>
      <w:r>
        <w:t xml:space="preserve"> </w:t>
      </w:r>
      <w:bookmarkStart w:id="312" w:name="_Ref198618262"/>
      <w:r>
        <w:t>Insolvency</w:t>
      </w:r>
      <w:r w:rsidRPr="000F32C3">
        <w:t xml:space="preserve"> Proceedings </w:t>
      </w:r>
      <w:r>
        <w:t xml:space="preserve">are </w:t>
      </w:r>
      <w:r w:rsidRPr="000F32C3">
        <w:t>commence</w:t>
      </w:r>
      <w:r>
        <w:t>d</w:t>
      </w:r>
      <w:r w:rsidRPr="000F32C3">
        <w:t xml:space="preserve"> against the Party.</w:t>
      </w:r>
      <w:bookmarkEnd w:id="312"/>
    </w:p>
    <w:p w14:paraId="52752C51" w14:textId="77777777" w:rsidR="00942586" w:rsidRPr="000F32C3" w:rsidRDefault="00942586" w:rsidP="00F26E8A">
      <w:pPr>
        <w:pStyle w:val="Level2"/>
        <w:keepNext/>
        <w:tabs>
          <w:tab w:val="clear" w:pos="680"/>
          <w:tab w:val="num" w:pos="0"/>
        </w:tabs>
      </w:pPr>
      <w:r w:rsidRPr="000F32C3">
        <w:t>The occurrence of any of the following events shall constitute an Event of Default in respect of the Seller:</w:t>
      </w:r>
    </w:p>
    <w:p w14:paraId="7431F1C5" w14:textId="77777777" w:rsidR="00942586" w:rsidRDefault="00942586" w:rsidP="00F26E8A">
      <w:pPr>
        <w:pStyle w:val="Level3"/>
        <w:tabs>
          <w:tab w:val="clear" w:pos="1361"/>
          <w:tab w:val="num" w:pos="681"/>
        </w:tabs>
      </w:pPr>
      <w:r>
        <w:t>a Verification Period Shortfall Quantity or a Shortfall Quantity occurs as a result of fraud, Gross Negligence or wilful misconduct of the Seller;</w:t>
      </w:r>
    </w:p>
    <w:p w14:paraId="3B15044F" w14:textId="77777777" w:rsidR="00942586" w:rsidRDefault="00942586" w:rsidP="00F26E8A">
      <w:pPr>
        <w:pStyle w:val="Level3"/>
        <w:tabs>
          <w:tab w:val="clear" w:pos="1361"/>
          <w:tab w:val="num" w:pos="681"/>
        </w:tabs>
      </w:pPr>
      <w:r>
        <w:t>[there is a material change in the ownership structure of the Seller or the Project which, in the reasonable opinion of the Buyer, detrimentally affects the Seller’s ability to carry out the Project;]</w:t>
      </w:r>
    </w:p>
    <w:p w14:paraId="30531A59" w14:textId="77777777" w:rsidR="00942586" w:rsidRPr="000F32C3" w:rsidRDefault="00942586" w:rsidP="00F26E8A">
      <w:pPr>
        <w:pStyle w:val="Level3"/>
        <w:tabs>
          <w:tab w:val="clear" w:pos="1361"/>
          <w:tab w:val="num" w:pos="681"/>
        </w:tabs>
      </w:pPr>
      <w:r w:rsidRPr="000F32C3">
        <w:t xml:space="preserve">any act or omission that causes or allows the creation of an Encumbrance, or assignment or transfer or sale of any </w:t>
      </w:r>
      <w:r>
        <w:t>Contract</w:t>
      </w:r>
      <w:r w:rsidRPr="000F32C3">
        <w:t xml:space="preserve"> VCCs, or the assignment</w:t>
      </w:r>
      <w:r>
        <w:t xml:space="preserve"> of</w:t>
      </w:r>
      <w:r w:rsidRPr="000F32C3">
        <w:t xml:space="preserve"> or the transfer otherwise of any claim or benefit whatsoever in connection with the GHG Reductions or Removals which are the subject of this Agreement to any third party, without the prior written consent of the Buyer;</w:t>
      </w:r>
      <w:r>
        <w:t xml:space="preserve"> or</w:t>
      </w:r>
    </w:p>
    <w:p w14:paraId="7F26A564" w14:textId="77777777" w:rsidR="00942586" w:rsidRDefault="00942586" w:rsidP="00F26E8A">
      <w:pPr>
        <w:pStyle w:val="Level3"/>
        <w:tabs>
          <w:tab w:val="clear" w:pos="1361"/>
          <w:tab w:val="num" w:pos="681"/>
        </w:tabs>
      </w:pPr>
      <w:bookmarkStart w:id="313" w:name="_Ref198618283"/>
      <w:r w:rsidRPr="000F32C3">
        <w:t xml:space="preserve">any consolidation or amalgamation with, or merger with or into, or transfer of all or substantially all its assets to, or reorganisation, reincorporation or reconstitution into or as, another </w:t>
      </w:r>
      <w:r>
        <w:t>e</w:t>
      </w:r>
      <w:r w:rsidRPr="000F32C3">
        <w:t xml:space="preserve">ntity and, at the time of such consolidation, amalgamation, merger, transfer, reorganisation, reincorporation or reconstitution, the resulting, surviving or transferee </w:t>
      </w:r>
      <w:r>
        <w:t>e</w:t>
      </w:r>
      <w:r w:rsidRPr="000F32C3">
        <w:t>ntity fails to assume all of its obligations under this Agreement</w:t>
      </w:r>
      <w:r>
        <w:t>.</w:t>
      </w:r>
    </w:p>
    <w:p w14:paraId="08A3DE19" w14:textId="77777777" w:rsidR="00942586" w:rsidRDefault="00942586" w:rsidP="00F26E8A">
      <w:pPr>
        <w:pStyle w:val="Level2"/>
        <w:tabs>
          <w:tab w:val="clear" w:pos="680"/>
          <w:tab w:val="num" w:pos="0"/>
        </w:tabs>
      </w:pPr>
      <w:r>
        <w:t>Upon the occurrence of an Event of Default, the Non-Defaulting Party’s obligations shall be suspended whilst the Event of Default is continuing.</w:t>
      </w:r>
    </w:p>
    <w:p w14:paraId="118C26CC" w14:textId="77777777" w:rsidR="00942586" w:rsidRDefault="00942586" w:rsidP="00F26E8A">
      <w:pPr>
        <w:pStyle w:val="Level1"/>
        <w:tabs>
          <w:tab w:val="clear" w:pos="680"/>
          <w:tab w:val="num" w:pos="0"/>
        </w:tabs>
      </w:pPr>
      <w:bookmarkStart w:id="314" w:name="_Toc106281548"/>
      <w:bookmarkStart w:id="315" w:name="_Toc106382962"/>
      <w:bookmarkStart w:id="316" w:name="_Toc106281549"/>
      <w:bookmarkStart w:id="317" w:name="_Toc106382963"/>
      <w:bookmarkStart w:id="318" w:name="_Toc193606255"/>
      <w:bookmarkStart w:id="319" w:name="_Toc193606298"/>
      <w:bookmarkStart w:id="320" w:name="_Ref196884611"/>
      <w:bookmarkStart w:id="321" w:name="_Ref196885728"/>
      <w:bookmarkStart w:id="322" w:name="_Ref198618302"/>
      <w:bookmarkStart w:id="323" w:name="_Ref198618353"/>
      <w:bookmarkStart w:id="324" w:name="_Ref198618430"/>
      <w:bookmarkStart w:id="325" w:name="_Ref198715245"/>
      <w:bookmarkStart w:id="326" w:name="_Ref198720235"/>
      <w:bookmarkStart w:id="327" w:name="_Ref198954283"/>
      <w:bookmarkStart w:id="328" w:name="_Toc200568300"/>
      <w:bookmarkStart w:id="329" w:name="_Toc200568325"/>
      <w:bookmarkStart w:id="330" w:name="_Toc211145716"/>
      <w:bookmarkStart w:id="331" w:name="_Toc211145899"/>
      <w:bookmarkStart w:id="332" w:name="_Toc211145937"/>
      <w:bookmarkStart w:id="333" w:name="_Toc211145987"/>
      <w:bookmarkStart w:id="334" w:name="_Toc211146034"/>
      <w:bookmarkStart w:id="335" w:name="_Toc211146484"/>
      <w:bookmarkStart w:id="336" w:name="_Toc211146522"/>
      <w:bookmarkStart w:id="337" w:name="_Ref212636154"/>
      <w:bookmarkStart w:id="338" w:name="_Ref212636179"/>
      <w:bookmarkStart w:id="339" w:name="_Ref82617801"/>
      <w:bookmarkStart w:id="340" w:name="_Ref82623359"/>
      <w:bookmarkStart w:id="341" w:name="_Ref106114976"/>
      <w:bookmarkStart w:id="342" w:name="_Ref112758001"/>
      <w:bookmarkStart w:id="343" w:name="_Toc126767506"/>
      <w:bookmarkEnd w:id="313"/>
      <w:bookmarkEnd w:id="314"/>
      <w:bookmarkEnd w:id="315"/>
      <w:bookmarkEnd w:id="316"/>
      <w:bookmarkEnd w:id="317"/>
      <w:r w:rsidRPr="000F32C3">
        <w:t>Termination</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48B91F0D" w14:textId="77777777" w:rsidR="00942586" w:rsidRPr="008A62FC" w:rsidRDefault="00942586" w:rsidP="00F26E8A">
      <w:pPr>
        <w:pStyle w:val="Level2"/>
        <w:keepNext/>
        <w:tabs>
          <w:tab w:val="clear" w:pos="680"/>
          <w:tab w:val="num" w:pos="0"/>
        </w:tabs>
        <w:rPr>
          <w:b/>
          <w:bCs/>
        </w:rPr>
      </w:pPr>
      <w:bookmarkStart w:id="344" w:name="_Ref112757283"/>
      <w:bookmarkStart w:id="345" w:name="_Ref198619746"/>
      <w:r w:rsidRPr="008A62FC">
        <w:rPr>
          <w:b/>
          <w:bCs/>
        </w:rPr>
        <w:t>Termination</w:t>
      </w:r>
      <w:r>
        <w:rPr>
          <w:b/>
          <w:bCs/>
        </w:rPr>
        <w:t xml:space="preserve"> following Event of Default</w:t>
      </w:r>
      <w:bookmarkEnd w:id="344"/>
    </w:p>
    <w:p w14:paraId="00E8FF62" w14:textId="77777777" w:rsidR="00942586" w:rsidRPr="000F32C3" w:rsidRDefault="00942586" w:rsidP="00F26E8A">
      <w:pPr>
        <w:pStyle w:val="Level3"/>
        <w:tabs>
          <w:tab w:val="clear" w:pos="1361"/>
          <w:tab w:val="num" w:pos="681"/>
        </w:tabs>
      </w:pPr>
      <w:bookmarkStart w:id="346" w:name="_Ref112758702"/>
      <w:r w:rsidRPr="000F32C3">
        <w:t>Upon the occurrence of an Event of Default, the Non-Defaulting Party shall be entitled to</w:t>
      </w:r>
      <w:bookmarkEnd w:id="345"/>
      <w:r w:rsidRPr="000F32C3">
        <w:t xml:space="preserve"> terminate this Agreement by not more than </w:t>
      </w:r>
      <w:r>
        <w:t>twenty (</w:t>
      </w:r>
      <w:r w:rsidRPr="000F32C3">
        <w:t>20</w:t>
      </w:r>
      <w:r>
        <w:t>)</w:t>
      </w:r>
      <w:r w:rsidRPr="000F32C3">
        <w:t xml:space="preserve"> </w:t>
      </w:r>
      <w:r>
        <w:t>Business</w:t>
      </w:r>
      <w:r w:rsidRPr="000F32C3">
        <w:t xml:space="preserve"> Days’ written notice to the Defaulting Party specifying the relevant Event of Default and designating a day not earlier than the day upon which such notice </w:t>
      </w:r>
      <w:r>
        <w:t xml:space="preserve">becomes effective </w:t>
      </w:r>
      <w:r w:rsidRPr="000F32C3">
        <w:t>as the termination date.</w:t>
      </w:r>
      <w:bookmarkEnd w:id="346"/>
    </w:p>
    <w:p w14:paraId="0599F4EC" w14:textId="20068436" w:rsidR="00942586" w:rsidRPr="000F32C3" w:rsidRDefault="00942586" w:rsidP="00F26E8A">
      <w:pPr>
        <w:pStyle w:val="Level3"/>
        <w:tabs>
          <w:tab w:val="clear" w:pos="1361"/>
          <w:tab w:val="num" w:pos="681"/>
        </w:tabs>
      </w:pPr>
      <w:bookmarkStart w:id="347" w:name="_Ref210474557"/>
      <w:r w:rsidRPr="000F32C3">
        <w:t xml:space="preserve">As soon as reasonably practicable after providing notice of termination in accordance with Clause </w:t>
      </w:r>
      <w:r>
        <w:fldChar w:fldCharType="begin"/>
      </w:r>
      <w:r>
        <w:instrText xml:space="preserve"> REF _Ref112758702 \n \h </w:instrText>
      </w:r>
      <w:r>
        <w:fldChar w:fldCharType="separate"/>
      </w:r>
      <w:r w:rsidR="002B1197">
        <w:t>18.1.1</w:t>
      </w:r>
      <w:r>
        <w:fldChar w:fldCharType="end"/>
      </w:r>
      <w:r w:rsidRPr="000F32C3">
        <w:t xml:space="preserve">, the Non-Defaulting Party shall in good faith calculate the applicable Damages (if any) and shall communicate in writing the amount of such Damages to the Defaulting Party, including an explanation of the calculation of such Damages. If the Damages are a positive number, the Defaulting Party shall pay the Damages to the Non-Defaulting Party within </w:t>
      </w:r>
      <w:r>
        <w:t>ten (</w:t>
      </w:r>
      <w:r w:rsidRPr="000F32C3">
        <w:t>10</w:t>
      </w:r>
      <w:r>
        <w:t>)</w:t>
      </w:r>
      <w:r w:rsidRPr="000F32C3">
        <w:t xml:space="preserve"> </w:t>
      </w:r>
      <w:r>
        <w:t>Business</w:t>
      </w:r>
      <w:r w:rsidRPr="000F32C3">
        <w:t xml:space="preserve"> Days to the account of the Non-Defaulting Party, specified in writing by that Party. A Party is not required to enter into replacement transactions in order to determine the Damages.</w:t>
      </w:r>
      <w:bookmarkEnd w:id="347"/>
    </w:p>
    <w:p w14:paraId="7E55BC8D" w14:textId="7C0C2273" w:rsidR="00942586" w:rsidRPr="000F32C3" w:rsidRDefault="00942586" w:rsidP="00F26E8A">
      <w:pPr>
        <w:pStyle w:val="Level3"/>
        <w:tabs>
          <w:tab w:val="clear" w:pos="1361"/>
          <w:tab w:val="num" w:pos="681"/>
        </w:tabs>
      </w:pPr>
      <w:r w:rsidRPr="000F32C3">
        <w:t>For the purposes of calculating Damages in accordance with Clause</w:t>
      </w:r>
      <w:r>
        <w:t xml:space="preserve"> </w:t>
      </w:r>
      <w:r>
        <w:fldChar w:fldCharType="begin"/>
      </w:r>
      <w:r>
        <w:instrText xml:space="preserve"> REF _Ref210474557 \n \h </w:instrText>
      </w:r>
      <w:r>
        <w:fldChar w:fldCharType="separate"/>
      </w:r>
      <w:r w:rsidR="002B1197">
        <w:t>18.1.2</w:t>
      </w:r>
      <w:r>
        <w:fldChar w:fldCharType="end"/>
      </w:r>
      <w:r w:rsidRPr="000F32C3">
        <w:t xml:space="preserve">, any </w:t>
      </w:r>
      <w:r>
        <w:t>Contract</w:t>
      </w:r>
      <w:r w:rsidRPr="000F32C3">
        <w:t xml:space="preserve"> VCC </w:t>
      </w:r>
      <w:r>
        <w:t xml:space="preserve">which is Transferred to the Buyer and which is subject to an Encumbrance </w:t>
      </w:r>
      <w:r w:rsidRPr="000F32C3">
        <w:t>shall be deemed not Transferred and the Buyer shall return such VCCs to the extent that they are still within its control, at the Seller’s cost and expense, on receipt of payment of Damages.</w:t>
      </w:r>
    </w:p>
    <w:p w14:paraId="3A2F691D" w14:textId="77777777" w:rsidR="00942586" w:rsidRPr="008A62FC" w:rsidRDefault="00942586" w:rsidP="00F26E8A">
      <w:pPr>
        <w:pStyle w:val="Level2"/>
        <w:keepNext/>
        <w:tabs>
          <w:tab w:val="clear" w:pos="680"/>
          <w:tab w:val="num" w:pos="0"/>
        </w:tabs>
        <w:rPr>
          <w:b/>
          <w:bCs/>
        </w:rPr>
      </w:pPr>
      <w:bookmarkStart w:id="348" w:name="_Ref112757816"/>
      <w:bookmarkStart w:id="349" w:name="_Ref198714838"/>
      <w:r>
        <w:rPr>
          <w:b/>
          <w:bCs/>
        </w:rPr>
        <w:t>No-Fault Termination</w:t>
      </w:r>
      <w:bookmarkEnd w:id="348"/>
    </w:p>
    <w:p w14:paraId="47E049BD" w14:textId="77777777" w:rsidR="00942586" w:rsidRPr="000F32C3" w:rsidRDefault="00942586" w:rsidP="00F26E8A">
      <w:pPr>
        <w:pStyle w:val="Level3"/>
        <w:tabs>
          <w:tab w:val="clear" w:pos="1361"/>
          <w:tab w:val="num" w:pos="681"/>
        </w:tabs>
        <w:rPr>
          <w:b/>
          <w:bCs/>
        </w:rPr>
      </w:pPr>
      <w:r w:rsidRPr="000F32C3">
        <w:t xml:space="preserve">The occurrence of any of the following events shall constitute a </w:t>
      </w:r>
      <w:r w:rsidRPr="008647A6">
        <w:t>“</w:t>
      </w:r>
      <w:r w:rsidRPr="00445BB5">
        <w:rPr>
          <w:b/>
          <w:bCs/>
        </w:rPr>
        <w:t>No-Fault Termination Event</w:t>
      </w:r>
      <w:r w:rsidRPr="008647A6">
        <w:t>”</w:t>
      </w:r>
      <w:r w:rsidRPr="000F32C3">
        <w:t>:</w:t>
      </w:r>
      <w:bookmarkEnd w:id="349"/>
    </w:p>
    <w:p w14:paraId="0279A717" w14:textId="29DC8CED" w:rsidR="00942586" w:rsidRDefault="00942586" w:rsidP="00F26E8A">
      <w:pPr>
        <w:pStyle w:val="Level4"/>
        <w:tabs>
          <w:tab w:val="clear" w:pos="2041"/>
          <w:tab w:val="num" w:pos="1361"/>
        </w:tabs>
        <w:outlineLvl w:val="9"/>
      </w:pPr>
      <w:bookmarkStart w:id="350" w:name="_Ref205283155"/>
      <w:r w:rsidRPr="000F32C3">
        <w:t xml:space="preserve">the </w:t>
      </w:r>
      <w:r>
        <w:t>C</w:t>
      </w:r>
      <w:r w:rsidRPr="000F32C3">
        <w:t xml:space="preserve">onditions </w:t>
      </w:r>
      <w:r>
        <w:t>P</w:t>
      </w:r>
      <w:r w:rsidRPr="000F32C3">
        <w:t>recedent in Clause</w:t>
      </w:r>
      <w:r>
        <w:t xml:space="preserve"> </w:t>
      </w:r>
      <w:r>
        <w:fldChar w:fldCharType="begin"/>
      </w:r>
      <w:r>
        <w:instrText xml:space="preserve"> REF _Ref196882463 \r \h </w:instrText>
      </w:r>
      <w:r>
        <w:fldChar w:fldCharType="separate"/>
      </w:r>
      <w:r w:rsidR="002B1197">
        <w:t>2.1</w:t>
      </w:r>
      <w:r>
        <w:fldChar w:fldCharType="end"/>
      </w:r>
      <w:r w:rsidRPr="000F32C3">
        <w:t xml:space="preserve"> not being fulfilled or waived in accordance with the provisions in Clause </w:t>
      </w:r>
      <w:r w:rsidRPr="000F32C3">
        <w:fldChar w:fldCharType="begin"/>
      </w:r>
      <w:r w:rsidRPr="000F32C3">
        <w:instrText xml:space="preserve"> REF _Ref196884391 \r \h  \* MERGEFORMAT </w:instrText>
      </w:r>
      <w:r w:rsidRPr="000F32C3">
        <w:fldChar w:fldCharType="separate"/>
      </w:r>
      <w:r w:rsidR="002B1197">
        <w:t>2</w:t>
      </w:r>
      <w:r w:rsidRPr="000F32C3">
        <w:fldChar w:fldCharType="end"/>
      </w:r>
      <w:r w:rsidRPr="000F32C3">
        <w:t xml:space="preserve"> </w:t>
      </w:r>
      <w:r w:rsidRPr="000F32C3">
        <w:rPr>
          <w:iCs/>
        </w:rPr>
        <w:t>(</w:t>
      </w:r>
      <w:r w:rsidRPr="000F32C3">
        <w:rPr>
          <w:i/>
        </w:rPr>
        <w:t>Conditions Precedent</w:t>
      </w:r>
      <w:r w:rsidRPr="000F32C3">
        <w:rPr>
          <w:iCs/>
        </w:rPr>
        <w:t xml:space="preserve">) </w:t>
      </w:r>
      <w:r w:rsidRPr="000F32C3">
        <w:t xml:space="preserve">within the time limit specified </w:t>
      </w:r>
      <w:r>
        <w:t>therein</w:t>
      </w:r>
      <w:r w:rsidRPr="000F32C3">
        <w:t xml:space="preserve">. For the purposes of this No-Fault Termination Event, the Seller will be the sole </w:t>
      </w:r>
      <w:r>
        <w:t xml:space="preserve">No-Fault Termination </w:t>
      </w:r>
      <w:r w:rsidRPr="000F32C3">
        <w:t>Affected Party;</w:t>
      </w:r>
      <w:bookmarkEnd w:id="350"/>
      <w:r>
        <w:rPr>
          <w:rStyle w:val="FootnoteReference"/>
        </w:rPr>
        <w:footnoteReference w:id="6"/>
      </w:r>
    </w:p>
    <w:p w14:paraId="100BBF27" w14:textId="1A64144B" w:rsidR="00942586" w:rsidRPr="000F32C3" w:rsidRDefault="00942586" w:rsidP="00F26E8A">
      <w:pPr>
        <w:pStyle w:val="Level4"/>
        <w:tabs>
          <w:tab w:val="clear" w:pos="2041"/>
          <w:tab w:val="num" w:pos="1361"/>
        </w:tabs>
        <w:outlineLvl w:val="9"/>
      </w:pPr>
      <w:r>
        <w:t xml:space="preserve">the Project is not Registered with the relevant Carbon Standard in accordance with the provisions of Clause </w:t>
      </w:r>
      <w:r>
        <w:fldChar w:fldCharType="begin"/>
      </w:r>
      <w:r>
        <w:instrText xml:space="preserve"> REF _Ref112758726 \n \h </w:instrText>
      </w:r>
      <w:r>
        <w:fldChar w:fldCharType="separate"/>
      </w:r>
      <w:r w:rsidR="002B1197">
        <w:t>9.3</w:t>
      </w:r>
      <w:r>
        <w:fldChar w:fldCharType="end"/>
      </w:r>
      <w:r>
        <w:t xml:space="preserve"> or </w:t>
      </w:r>
      <w:r>
        <w:fldChar w:fldCharType="begin"/>
      </w:r>
      <w:r>
        <w:instrText xml:space="preserve"> REF _Ref112758732 \n \h </w:instrText>
      </w:r>
      <w:r>
        <w:fldChar w:fldCharType="separate"/>
      </w:r>
      <w:r w:rsidR="002B1197">
        <w:t>9.4</w:t>
      </w:r>
      <w:r>
        <w:fldChar w:fldCharType="end"/>
      </w:r>
      <w:r>
        <w:t xml:space="preserve">. For the </w:t>
      </w:r>
      <w:r w:rsidRPr="009510AC">
        <w:t xml:space="preserve">purposes of this No-Fault Termination Event, the Seller will be the sole </w:t>
      </w:r>
      <w:r w:rsidRPr="000D50C0">
        <w:t xml:space="preserve">No-Fault Termination </w:t>
      </w:r>
      <w:r w:rsidRPr="009510AC">
        <w:t>Affected Party</w:t>
      </w:r>
      <w:r>
        <w:t>;</w:t>
      </w:r>
    </w:p>
    <w:p w14:paraId="2DB0EB93" w14:textId="77777777" w:rsidR="00942586" w:rsidRPr="000F32C3" w:rsidRDefault="00942586" w:rsidP="00F26E8A">
      <w:pPr>
        <w:pStyle w:val="Level4"/>
        <w:tabs>
          <w:tab w:val="clear" w:pos="2041"/>
          <w:tab w:val="num" w:pos="1361"/>
        </w:tabs>
        <w:outlineLvl w:val="9"/>
      </w:pPr>
      <w:bookmarkStart w:id="351" w:name="_Ref211065792"/>
      <w:r w:rsidRPr="000F32C3">
        <w:t xml:space="preserve">a Force Majeure Event occurring and continuing and the Affected Party having been unable to perform its </w:t>
      </w:r>
      <w:r>
        <w:t xml:space="preserve">[material] </w:t>
      </w:r>
      <w:r w:rsidRPr="000F32C3">
        <w:t xml:space="preserve">obligations under this Agreement as a result of a Force Majeure Event for </w:t>
      </w:r>
      <w:r>
        <w:t xml:space="preserve">a continuous period of [12 months] </w:t>
      </w:r>
      <w:r w:rsidRPr="000F32C3">
        <w:t>and</w:t>
      </w:r>
      <w:r w:rsidRPr="000F32C3">
        <w:rPr>
          <w:i/>
        </w:rPr>
        <w:t xml:space="preserve"> </w:t>
      </w:r>
      <w:r w:rsidRPr="000F32C3">
        <w:t xml:space="preserve">continuing to be unable to do so. For the purposes of this No-Fault Termination Event, the </w:t>
      </w:r>
      <w:r>
        <w:t xml:space="preserve">Affected Party </w:t>
      </w:r>
      <w:r w:rsidRPr="000F32C3">
        <w:t xml:space="preserve">will be the </w:t>
      </w:r>
      <w:r w:rsidRPr="000D50C0">
        <w:t xml:space="preserve">No-Fault Termination </w:t>
      </w:r>
      <w:r w:rsidRPr="000F32C3">
        <w:t>Affected Party;</w:t>
      </w:r>
      <w:bookmarkEnd w:id="351"/>
    </w:p>
    <w:p w14:paraId="774A3DEA" w14:textId="77777777" w:rsidR="00942586" w:rsidRPr="000F32C3" w:rsidRDefault="00942586" w:rsidP="00F26E8A">
      <w:pPr>
        <w:pStyle w:val="Level4"/>
        <w:tabs>
          <w:tab w:val="clear" w:pos="2041"/>
          <w:tab w:val="num" w:pos="1361"/>
        </w:tabs>
        <w:jc w:val="left"/>
        <w:outlineLvl w:val="9"/>
      </w:pPr>
      <w:bookmarkStart w:id="352" w:name="_Ref211058953"/>
      <w:r>
        <w:t>[a Change in Law</w:t>
      </w:r>
      <w:r w:rsidRPr="000F32C3">
        <w:t xml:space="preserve"> having occurred with respect to this Agreement </w:t>
      </w:r>
      <w:r>
        <w:t xml:space="preserve">or the Project </w:t>
      </w:r>
      <w:r w:rsidRPr="000F32C3">
        <w:t>and</w:t>
      </w:r>
      <w:r>
        <w:t xml:space="preserve"> </w:t>
      </w:r>
      <w:r w:rsidRPr="00B62B7F">
        <w:t xml:space="preserve">the Affected Party having been unable to perform its </w:t>
      </w:r>
      <w:r>
        <w:t xml:space="preserve">[material] </w:t>
      </w:r>
      <w:r w:rsidRPr="00B62B7F">
        <w:t xml:space="preserve">obligations under this Agreement as a result of </w:t>
      </w:r>
      <w:r>
        <w:t>such</w:t>
      </w:r>
      <w:r w:rsidRPr="00B62B7F">
        <w:t xml:space="preserve"> </w:t>
      </w:r>
      <w:r>
        <w:t xml:space="preserve">Change in Law </w:t>
      </w:r>
      <w:r w:rsidRPr="00B62B7F">
        <w:t xml:space="preserve">for a continuous period of [12 months] and continuing to be unable to do so. </w:t>
      </w:r>
      <w:r w:rsidRPr="000F32C3">
        <w:t xml:space="preserve">For the purposes of this No-Fault Termination Event, the Party whose obligations are affected by such </w:t>
      </w:r>
      <w:r>
        <w:t>Change in Law</w:t>
      </w:r>
      <w:r w:rsidRPr="000F32C3">
        <w:t xml:space="preserve"> will be the </w:t>
      </w:r>
      <w:r w:rsidRPr="00ED452F">
        <w:t xml:space="preserve">No-Fault Termination </w:t>
      </w:r>
      <w:r w:rsidRPr="000F32C3">
        <w:t>Affected Party</w:t>
      </w:r>
      <w:r>
        <w:t>;]</w:t>
      </w:r>
      <w:r>
        <w:br/>
        <w:t xml:space="preserve">OR </w:t>
      </w:r>
      <w:r>
        <w:br/>
        <w:t>[a Change in Law</w:t>
      </w:r>
      <w:r w:rsidRPr="000F32C3">
        <w:t xml:space="preserve"> having occurred with respect to </w:t>
      </w:r>
      <w:r>
        <w:t xml:space="preserve">this Agreement or </w:t>
      </w:r>
      <w:r w:rsidRPr="000F32C3">
        <w:t xml:space="preserve">the Project. For the purposes of this No-Fault Termination Event, both Parties will be the </w:t>
      </w:r>
      <w:r w:rsidRPr="000D50C0">
        <w:t xml:space="preserve">No-Fault Termination </w:t>
      </w:r>
      <w:r w:rsidRPr="000F32C3">
        <w:t>Affected Parties;</w:t>
      </w:r>
      <w:r>
        <w:t>]</w:t>
      </w:r>
      <w:bookmarkEnd w:id="352"/>
    </w:p>
    <w:p w14:paraId="76364034" w14:textId="0BBAC1E1" w:rsidR="00942586" w:rsidRDefault="00942586" w:rsidP="00F26E8A">
      <w:pPr>
        <w:pStyle w:val="Level4"/>
        <w:tabs>
          <w:tab w:val="clear" w:pos="2041"/>
          <w:tab w:val="num" w:pos="1361"/>
        </w:tabs>
        <w:outlineLvl w:val="9"/>
      </w:pPr>
      <w:r>
        <w:t>[</w:t>
      </w:r>
      <w:r w:rsidRPr="00FB5EED">
        <w:t>the occurrence of any event or circumstance</w:t>
      </w:r>
      <w:r>
        <w:t xml:space="preserve"> after the </w:t>
      </w:r>
      <w:r w:rsidRPr="00636AE3">
        <w:t xml:space="preserve">Execution Date </w:t>
      </w:r>
      <w:r>
        <w:t xml:space="preserve">pursuant to which Additional Seller Liabilities arise and the Parties being unable to agree such amendments as may be required to this Agreement within the time period specified in Clause </w:t>
      </w:r>
      <w:r>
        <w:fldChar w:fldCharType="begin"/>
      </w:r>
      <w:r>
        <w:instrText xml:space="preserve"> REF _Ref112757225 \n \h </w:instrText>
      </w:r>
      <w:r>
        <w:fldChar w:fldCharType="separate"/>
      </w:r>
      <w:r w:rsidR="002B1197">
        <w:t>20.1</w:t>
      </w:r>
      <w:r>
        <w:fldChar w:fldCharType="end"/>
      </w:r>
      <w:r>
        <w:t xml:space="preserve">. </w:t>
      </w:r>
      <w:r w:rsidRPr="00214603">
        <w:t>For the purposes of this No-Fault Termination Event, both Parties will be the No-Fault Termination Affected Parties</w:t>
      </w:r>
      <w:r>
        <w:t>;] or</w:t>
      </w:r>
    </w:p>
    <w:p w14:paraId="1A49F105" w14:textId="77777777" w:rsidR="00942586" w:rsidRPr="000F32C3" w:rsidRDefault="00942586" w:rsidP="00F26E8A">
      <w:pPr>
        <w:pStyle w:val="Level4"/>
        <w:tabs>
          <w:tab w:val="clear" w:pos="2041"/>
          <w:tab w:val="num" w:pos="1361"/>
        </w:tabs>
        <w:outlineLvl w:val="9"/>
      </w:pPr>
      <w:r w:rsidRPr="000F32C3">
        <w:t xml:space="preserve">where the Buyer believes (acting reasonably) that there is a material risk of it becoming liable for a breach of any Applicable Rules or any Required Authorisation, including in connection with </w:t>
      </w:r>
      <w:r>
        <w:t xml:space="preserve">any </w:t>
      </w:r>
      <w:r w:rsidRPr="000F32C3">
        <w:t xml:space="preserve">Environmental </w:t>
      </w:r>
      <w:r>
        <w:t>Laws, where such liability arises due to the Buyer’s purchase of Contract VCCs pursuant to this Agreement</w:t>
      </w:r>
      <w:r w:rsidRPr="000F32C3">
        <w:t>. For the purposes of this No-Fault Termination Event, the Seller shall be the sole</w:t>
      </w:r>
      <w:r>
        <w:t xml:space="preserve"> </w:t>
      </w:r>
      <w:r w:rsidRPr="000D50C0">
        <w:t>No-Fault Termination</w:t>
      </w:r>
      <w:r w:rsidRPr="000F32C3">
        <w:t xml:space="preserve"> Affected Party.</w:t>
      </w:r>
    </w:p>
    <w:p w14:paraId="21B01679" w14:textId="77777777" w:rsidR="00942586" w:rsidRPr="00A61518" w:rsidRDefault="00942586" w:rsidP="00F26E8A">
      <w:pPr>
        <w:pStyle w:val="Level3"/>
        <w:tabs>
          <w:tab w:val="clear" w:pos="1361"/>
          <w:tab w:val="num" w:pos="681"/>
        </w:tabs>
        <w:rPr>
          <w:b/>
          <w:bCs/>
        </w:rPr>
      </w:pPr>
      <w:bookmarkStart w:id="353" w:name="_Ref82623653"/>
      <w:r w:rsidRPr="000F32C3">
        <w:t xml:space="preserve">Upon the occurrence of a No-Fault Termination Event, the Party that is not the </w:t>
      </w:r>
      <w:r w:rsidRPr="000D50C0">
        <w:t xml:space="preserve">No-Fault Termination </w:t>
      </w:r>
      <w:r w:rsidRPr="000F32C3">
        <w:t xml:space="preserve">Affected Party or either Party (if there is more than one </w:t>
      </w:r>
      <w:r w:rsidRPr="000D50C0">
        <w:t xml:space="preserve">No-Fault Termination </w:t>
      </w:r>
      <w:r w:rsidRPr="000F32C3">
        <w:t xml:space="preserve">Affected Party) shall be entitled to terminate this Agreement </w:t>
      </w:r>
      <w:r w:rsidRPr="00AF2F37">
        <w:t xml:space="preserve">by not more than </w:t>
      </w:r>
      <w:r>
        <w:t>twenty (</w:t>
      </w:r>
      <w:r w:rsidRPr="00AF2F37">
        <w:t>20</w:t>
      </w:r>
      <w:r>
        <w:t>)</w:t>
      </w:r>
      <w:r w:rsidRPr="00AF2F37">
        <w:t xml:space="preserve"> Business Days’ written notice</w:t>
      </w:r>
      <w:r w:rsidRPr="000F32C3">
        <w:t xml:space="preserve"> to the </w:t>
      </w:r>
      <w:r w:rsidRPr="00ED452F">
        <w:t xml:space="preserve">No-Fault Termination </w:t>
      </w:r>
      <w:r w:rsidRPr="000F32C3">
        <w:t>Affected Party specifying the applicable No-Fault Termination Event</w:t>
      </w:r>
      <w:r>
        <w:t xml:space="preserve"> </w:t>
      </w:r>
      <w:r w:rsidRPr="00BC48F9">
        <w:t xml:space="preserve">and designating a day not earlier than the day upon which such notice </w:t>
      </w:r>
      <w:r w:rsidRPr="00A35A4D">
        <w:t xml:space="preserve">becomes effective </w:t>
      </w:r>
      <w:r w:rsidRPr="00BC48F9">
        <w:t>as the termination date</w:t>
      </w:r>
      <w:r w:rsidRPr="000F32C3">
        <w:t xml:space="preserve">. Upon such termination, the obligations of both Parties under this Agreement shall cease, except for any </w:t>
      </w:r>
      <w:r>
        <w:t xml:space="preserve">rights, </w:t>
      </w:r>
      <w:r w:rsidRPr="000F32C3">
        <w:t>obligations and liabilities accruing prior to the date of such termination.</w:t>
      </w:r>
      <w:bookmarkEnd w:id="353"/>
    </w:p>
    <w:p w14:paraId="7B5AE8A2" w14:textId="77777777" w:rsidR="00942586" w:rsidRPr="000F32C3" w:rsidRDefault="00942586" w:rsidP="00F26E8A">
      <w:pPr>
        <w:pStyle w:val="Level1"/>
        <w:tabs>
          <w:tab w:val="clear" w:pos="680"/>
          <w:tab w:val="num" w:pos="0"/>
        </w:tabs>
      </w:pPr>
      <w:bookmarkStart w:id="354" w:name="_Toc111620151"/>
      <w:bookmarkStart w:id="355" w:name="_Ref297117837"/>
      <w:bookmarkStart w:id="356" w:name="_Ref297118261"/>
      <w:bookmarkStart w:id="357" w:name="_Ref297121650"/>
      <w:bookmarkStart w:id="358" w:name="_Ref297124544"/>
      <w:bookmarkStart w:id="359" w:name="_Toc324319272"/>
      <w:bookmarkStart w:id="360" w:name="_Ref106721199"/>
      <w:bookmarkStart w:id="361" w:name="_Toc126767507"/>
      <w:bookmarkStart w:id="362" w:name="_Ref297022895"/>
      <w:bookmarkStart w:id="363" w:name="_Toc324319293"/>
      <w:bookmarkStart w:id="364" w:name="_Toc324319305"/>
      <w:bookmarkStart w:id="365" w:name="_Toc193606256"/>
      <w:bookmarkStart w:id="366" w:name="_Toc193606299"/>
      <w:bookmarkStart w:id="367" w:name="_Ref198618319"/>
      <w:bookmarkStart w:id="368" w:name="_Ref198954450"/>
      <w:bookmarkStart w:id="369" w:name="_Ref199325665"/>
      <w:bookmarkStart w:id="370" w:name="_Toc200568301"/>
      <w:bookmarkStart w:id="371" w:name="_Toc200568326"/>
      <w:bookmarkStart w:id="372" w:name="_Toc211145717"/>
      <w:bookmarkStart w:id="373" w:name="_Toc211145900"/>
      <w:bookmarkStart w:id="374" w:name="_Toc211145938"/>
      <w:bookmarkStart w:id="375" w:name="_Toc211145988"/>
      <w:bookmarkStart w:id="376" w:name="_Toc211146035"/>
      <w:bookmarkStart w:id="377" w:name="_Toc211146485"/>
      <w:bookmarkStart w:id="378" w:name="_Toc211146523"/>
      <w:bookmarkEnd w:id="354"/>
      <w:r w:rsidRPr="000F32C3">
        <w:t>Force Majeure Event</w:t>
      </w:r>
      <w:bookmarkEnd w:id="355"/>
      <w:bookmarkEnd w:id="356"/>
      <w:bookmarkEnd w:id="357"/>
      <w:r w:rsidRPr="000F32C3">
        <w:t>s</w:t>
      </w:r>
      <w:bookmarkEnd w:id="358"/>
      <w:bookmarkEnd w:id="359"/>
      <w:r>
        <w:t xml:space="preserve"> and Change in Law</w:t>
      </w:r>
      <w:bookmarkEnd w:id="360"/>
      <w:bookmarkEnd w:id="361"/>
    </w:p>
    <w:p w14:paraId="699B9665" w14:textId="0D281340" w:rsidR="00942586" w:rsidRPr="000F32C3" w:rsidRDefault="00942586" w:rsidP="00F26E8A">
      <w:pPr>
        <w:pStyle w:val="Level2"/>
        <w:keepNext/>
        <w:tabs>
          <w:tab w:val="clear" w:pos="680"/>
          <w:tab w:val="num" w:pos="0"/>
        </w:tabs>
      </w:pPr>
      <w:bookmarkStart w:id="379" w:name="_Ref104023917"/>
      <w:r w:rsidRPr="000F32C3">
        <w:t xml:space="preserve">In this Clause </w:t>
      </w:r>
      <w:r w:rsidRPr="000F32C3">
        <w:fldChar w:fldCharType="begin"/>
      </w:r>
      <w:r w:rsidRPr="000F32C3">
        <w:instrText xml:space="preserve"> REF _Ref297118261 \r \h </w:instrText>
      </w:r>
      <w:r>
        <w:instrText xml:space="preserve"> \* MERGEFORMAT </w:instrText>
      </w:r>
      <w:r w:rsidRPr="000F32C3">
        <w:fldChar w:fldCharType="separate"/>
      </w:r>
      <w:r w:rsidR="002B1197">
        <w:t>19</w:t>
      </w:r>
      <w:r w:rsidRPr="000F32C3">
        <w:fldChar w:fldCharType="end"/>
      </w:r>
      <w:r w:rsidRPr="000F32C3">
        <w:t>:</w:t>
      </w:r>
      <w:bookmarkEnd w:id="379"/>
    </w:p>
    <w:p w14:paraId="10E59129" w14:textId="77777777" w:rsidR="00942586" w:rsidRDefault="00942586" w:rsidP="0054065D">
      <w:pPr>
        <w:pStyle w:val="Body2"/>
      </w:pPr>
      <w:r w:rsidRPr="000F32C3">
        <w:t>“</w:t>
      </w:r>
      <w:r w:rsidRPr="000F32C3">
        <w:rPr>
          <w:b/>
        </w:rPr>
        <w:t>Affected Party</w:t>
      </w:r>
      <w:r w:rsidRPr="000F32C3">
        <w:t xml:space="preserve">” means </w:t>
      </w:r>
      <w:r w:rsidRPr="00351169">
        <w:t xml:space="preserve">the Party which is prevented </w:t>
      </w:r>
      <w:r>
        <w:t xml:space="preserve">as a result of a </w:t>
      </w:r>
      <w:r w:rsidRPr="00351169">
        <w:t xml:space="preserve">Force Majeure </w:t>
      </w:r>
      <w:r>
        <w:t xml:space="preserve">Event </w:t>
      </w:r>
      <w:r w:rsidRPr="00351169">
        <w:t xml:space="preserve">or </w:t>
      </w:r>
      <w:r>
        <w:t>Change in Law, as the case may be,</w:t>
      </w:r>
      <w:r w:rsidRPr="00351169">
        <w:t xml:space="preserve"> from carrying out, in whole or part, its obligations under this Agreement</w:t>
      </w:r>
      <w:r>
        <w:t>.</w:t>
      </w:r>
    </w:p>
    <w:p w14:paraId="51FE9E05" w14:textId="77777777" w:rsidR="00942586" w:rsidRPr="00997B38" w:rsidRDefault="00942586" w:rsidP="0054065D">
      <w:pPr>
        <w:pStyle w:val="Body1"/>
        <w:rPr>
          <w:szCs w:val="20"/>
        </w:rPr>
      </w:pPr>
      <w:r w:rsidRPr="00F97AB7">
        <w:rPr>
          <w:szCs w:val="20"/>
        </w:rPr>
        <w:t>“</w:t>
      </w:r>
      <w:r w:rsidRPr="00F97AB7">
        <w:rPr>
          <w:b/>
          <w:bCs/>
          <w:szCs w:val="20"/>
        </w:rPr>
        <w:t>Change in Law</w:t>
      </w:r>
      <w:r w:rsidRPr="00F97AB7">
        <w:rPr>
          <w:szCs w:val="20"/>
        </w:rPr>
        <w:t>” means (</w:t>
      </w:r>
      <w:r>
        <w:rPr>
          <w:szCs w:val="20"/>
        </w:rPr>
        <w:t>a</w:t>
      </w:r>
      <w:r w:rsidRPr="00F97AB7">
        <w:rPr>
          <w:szCs w:val="20"/>
        </w:rPr>
        <w:t>) the adoption of, or any change in, any Applicable Rules or any other applicable law with which either Party is required to comply after the</w:t>
      </w:r>
      <w:r>
        <w:rPr>
          <w:szCs w:val="20"/>
        </w:rPr>
        <w:t xml:space="preserve"> </w:t>
      </w:r>
      <w:r w:rsidRPr="00636AE3">
        <w:rPr>
          <w:szCs w:val="20"/>
        </w:rPr>
        <w:t>Execution Date</w:t>
      </w:r>
      <w:r w:rsidRPr="00F97AB7">
        <w:rPr>
          <w:szCs w:val="20"/>
        </w:rPr>
        <w:t>, or the promulgation of, or any change in, the interpretation by any court, tribunal or regulatory authority with competent jurisdiction of any such Applicable Rules or other applicable law after such date, or (</w:t>
      </w:r>
      <w:r>
        <w:rPr>
          <w:szCs w:val="20"/>
        </w:rPr>
        <w:t>b</w:t>
      </w:r>
      <w:r w:rsidRPr="00F97AB7">
        <w:rPr>
          <w:szCs w:val="20"/>
        </w:rPr>
        <w:t>)</w:t>
      </w:r>
      <w:r>
        <w:rPr>
          <w:szCs w:val="20"/>
        </w:rPr>
        <w:t xml:space="preserve"> </w:t>
      </w:r>
      <w:r w:rsidRPr="00E12FFB">
        <w:rPr>
          <w:szCs w:val="20"/>
        </w:rPr>
        <w:t>the adoption of, or any change in, any Rules of the Carbon Standard after the</w:t>
      </w:r>
      <w:r>
        <w:rPr>
          <w:szCs w:val="20"/>
        </w:rPr>
        <w:t xml:space="preserve"> </w:t>
      </w:r>
      <w:r w:rsidRPr="00636AE3">
        <w:rPr>
          <w:szCs w:val="20"/>
        </w:rPr>
        <w:t>Execution Date</w:t>
      </w:r>
      <w:r w:rsidRPr="00F97AB7">
        <w:rPr>
          <w:szCs w:val="20"/>
        </w:rPr>
        <w:t>, in each case as a result of which it becomes unlawful or impossible for such Party to perform any absolute or contingent obligation or enforce any rights under this Agreement (other than as a result of a breach by the Party of this Agreement)</w:t>
      </w:r>
      <w:r>
        <w:rPr>
          <w:szCs w:val="20"/>
        </w:rPr>
        <w:t>.</w:t>
      </w:r>
    </w:p>
    <w:p w14:paraId="300114A3" w14:textId="77777777" w:rsidR="00942586" w:rsidRDefault="00942586" w:rsidP="0054065D">
      <w:pPr>
        <w:pStyle w:val="Body2"/>
        <w:keepNext/>
      </w:pPr>
      <w:r>
        <w:t>“</w:t>
      </w:r>
      <w:r w:rsidRPr="00051ED4">
        <w:rPr>
          <w:b/>
          <w:bCs/>
        </w:rPr>
        <w:t>Excluded Event</w:t>
      </w:r>
      <w:r>
        <w:t>” means:</w:t>
      </w:r>
    </w:p>
    <w:p w14:paraId="34817D7E" w14:textId="77777777" w:rsidR="00942586" w:rsidRDefault="00942586" w:rsidP="00F26E8A">
      <w:pPr>
        <w:pStyle w:val="roman1"/>
        <w:numPr>
          <w:ilvl w:val="0"/>
          <w:numId w:val="59"/>
        </w:numPr>
        <w:ind w:left="1360"/>
        <w:outlineLvl w:val="9"/>
      </w:pPr>
      <w:r>
        <w:t>an event or circumstance where the effect on the Party which would otherwise be the Affected Party is [primarily] to increase such Party’s costs of complying with its obligations under this Agreement; or</w:t>
      </w:r>
    </w:p>
    <w:p w14:paraId="66B8212A" w14:textId="77777777" w:rsidR="00942586" w:rsidRDefault="00942586" w:rsidP="00F26E8A">
      <w:pPr>
        <w:pStyle w:val="roman1"/>
        <w:numPr>
          <w:ilvl w:val="0"/>
          <w:numId w:val="59"/>
        </w:numPr>
        <w:ind w:left="1360"/>
        <w:outlineLvl w:val="9"/>
      </w:pPr>
      <w:r>
        <w:t>any event or circumstance which is due to the actions or omissions of a Verifier/Validator.</w:t>
      </w:r>
    </w:p>
    <w:p w14:paraId="40DD32A8" w14:textId="77777777" w:rsidR="00942586" w:rsidRPr="000F32C3" w:rsidRDefault="00942586" w:rsidP="0054065D">
      <w:pPr>
        <w:pStyle w:val="Body2"/>
      </w:pPr>
      <w:r w:rsidRPr="000F32C3">
        <w:t>“</w:t>
      </w:r>
      <w:r w:rsidRPr="000F32C3">
        <w:rPr>
          <w:b/>
        </w:rPr>
        <w:t>Force Majeure Event</w:t>
      </w:r>
      <w:r w:rsidRPr="000F32C3">
        <w:t xml:space="preserve">” means the occurrence of any of the following events or circumstances </w:t>
      </w:r>
      <w:r>
        <w:t xml:space="preserve">excluding any Excluded Event </w:t>
      </w:r>
      <w:r w:rsidRPr="000F32C3">
        <w:t>which are beyond the reasonable control of the Affected Party and which could not have been prevented by the exercise of reasonable care and skill by the Affected Party:</w:t>
      </w:r>
    </w:p>
    <w:p w14:paraId="00ED2E2D" w14:textId="77777777" w:rsidR="00942586" w:rsidRDefault="00942586" w:rsidP="00F26E8A">
      <w:pPr>
        <w:pStyle w:val="roman2"/>
        <w:numPr>
          <w:ilvl w:val="0"/>
          <w:numId w:val="60"/>
        </w:numPr>
        <w:tabs>
          <w:tab w:val="clear" w:pos="1361"/>
          <w:tab w:val="num" w:pos="681"/>
        </w:tabs>
        <w:outlineLvl w:val="9"/>
      </w:pPr>
      <w:r>
        <w:t>an Administrator Event;</w:t>
      </w:r>
    </w:p>
    <w:p w14:paraId="26113157" w14:textId="77777777" w:rsidR="00942586" w:rsidRPr="000F32C3" w:rsidRDefault="00942586" w:rsidP="00F26E8A">
      <w:pPr>
        <w:pStyle w:val="roman2"/>
        <w:numPr>
          <w:ilvl w:val="0"/>
          <w:numId w:val="60"/>
        </w:numPr>
        <w:tabs>
          <w:tab w:val="clear" w:pos="1361"/>
          <w:tab w:val="num" w:pos="681"/>
        </w:tabs>
        <w:outlineLvl w:val="9"/>
      </w:pPr>
      <w:r w:rsidRPr="000F32C3">
        <w:t>any national strike, lock-out or any other industrial action or labour dispute;</w:t>
      </w:r>
    </w:p>
    <w:p w14:paraId="7C9EAAE6" w14:textId="77777777" w:rsidR="00942586" w:rsidRPr="000F32C3" w:rsidRDefault="00942586" w:rsidP="00F26E8A">
      <w:pPr>
        <w:pStyle w:val="roman2"/>
        <w:numPr>
          <w:ilvl w:val="0"/>
          <w:numId w:val="60"/>
        </w:numPr>
        <w:tabs>
          <w:tab w:val="clear" w:pos="1361"/>
          <w:tab w:val="num" w:pos="681"/>
        </w:tabs>
        <w:outlineLvl w:val="9"/>
      </w:pPr>
      <w:r w:rsidRPr="000F32C3">
        <w:t>any act of war (whether declared or undeclared), invasion, armed conflict, act of a foreign enemy, blockade, embargo, revolution, riot, insurrection, civil commotion, sabotage, terrorism or the threat of sabotage or terrorism;</w:t>
      </w:r>
    </w:p>
    <w:p w14:paraId="6E0F2C28" w14:textId="77777777" w:rsidR="00942586" w:rsidRPr="000F32C3" w:rsidRDefault="00942586" w:rsidP="00F26E8A">
      <w:pPr>
        <w:pStyle w:val="roman2"/>
        <w:numPr>
          <w:ilvl w:val="0"/>
          <w:numId w:val="60"/>
        </w:numPr>
        <w:tabs>
          <w:tab w:val="clear" w:pos="1361"/>
          <w:tab w:val="num" w:pos="681"/>
        </w:tabs>
        <w:outlineLvl w:val="9"/>
      </w:pPr>
      <w:r w:rsidRPr="000F32C3">
        <w:t>any act of state or other exercise of sovereign, judicial or executive prerogative by any government or public authority, including expropriation, nationalisation or compulsory acquisition or acts claimed to be justified by executive necessity;</w:t>
      </w:r>
      <w:r>
        <w:t xml:space="preserve"> or</w:t>
      </w:r>
    </w:p>
    <w:p w14:paraId="571DE0A8" w14:textId="77777777" w:rsidR="00942586" w:rsidRDefault="00942586" w:rsidP="00F26E8A">
      <w:pPr>
        <w:pStyle w:val="roman2"/>
        <w:numPr>
          <w:ilvl w:val="0"/>
          <w:numId w:val="60"/>
        </w:numPr>
        <w:tabs>
          <w:tab w:val="clear" w:pos="1361"/>
          <w:tab w:val="num" w:pos="681"/>
        </w:tabs>
        <w:outlineLvl w:val="9"/>
      </w:pPr>
      <w:r w:rsidRPr="000F32C3">
        <w:t>any epidemic, plague, explosion, chemical or radioactive contamination or ionising radiation, lightning, earthquake, tempest, flooding, fire, cyclone, hurricane, typhoon, tidal wave, whirlwind, storm, volcanic eruption and other unusual and extreme adverse weather or environmental conditions or action of the elements, meteorites, collision or impact by any vehicle, vessel or aircraft or objects falling from aircraft or other aerial devices or the occurrence of pressure waves caused by aircraft or other aerial devices travelling at supersonic speed</w:t>
      </w:r>
      <w:r>
        <w:t>,</w:t>
      </w:r>
    </w:p>
    <w:p w14:paraId="30407D0D" w14:textId="77777777" w:rsidR="00942586" w:rsidRPr="000F32C3" w:rsidRDefault="00942586" w:rsidP="0054065D">
      <w:pPr>
        <w:pStyle w:val="roman2"/>
        <w:numPr>
          <w:ilvl w:val="0"/>
          <w:numId w:val="0"/>
        </w:numPr>
        <w:ind w:left="680"/>
      </w:pPr>
      <w:r w:rsidRPr="000147D8">
        <w:t xml:space="preserve">in each case as a result of which it becomes unlawful or impossible for the Affected Party to perform any absolute or contingent obligation </w:t>
      </w:r>
      <w:r>
        <w:t xml:space="preserve">in whole or in part </w:t>
      </w:r>
      <w:r w:rsidRPr="000147D8">
        <w:t>or enforce any rights under this Agreement (other than as a result of a breach by the Affected Party of this Agreement).</w:t>
      </w:r>
    </w:p>
    <w:p w14:paraId="350A2467" w14:textId="77777777" w:rsidR="00942586" w:rsidRPr="000F32C3" w:rsidRDefault="00942586" w:rsidP="00F26E8A">
      <w:pPr>
        <w:pStyle w:val="Level2"/>
        <w:tabs>
          <w:tab w:val="clear" w:pos="680"/>
          <w:tab w:val="num" w:pos="0"/>
        </w:tabs>
      </w:pPr>
      <w:bookmarkStart w:id="380" w:name="_Ref297298476"/>
      <w:bookmarkStart w:id="381" w:name="_Ref297120191"/>
      <w:r>
        <w:t xml:space="preserve">If a Force Majeure Event or Change in Law occurs, each </w:t>
      </w:r>
      <w:r w:rsidRPr="00FE3AAD">
        <w:t xml:space="preserve">Party shall, promptly upon becoming aware of it, use all reasonable efforts to notify the other Party in writing of the Force Majeure </w:t>
      </w:r>
      <w:r>
        <w:t xml:space="preserve">Event or Change in Law. </w:t>
      </w:r>
      <w:r w:rsidRPr="007E320A">
        <w:t xml:space="preserve">To the extent available, that Party should also provide details of the Force Majeure </w:t>
      </w:r>
      <w:r>
        <w:t xml:space="preserve">Event </w:t>
      </w:r>
      <w:r w:rsidRPr="007E320A">
        <w:t xml:space="preserve">or </w:t>
      </w:r>
      <w:r>
        <w:t xml:space="preserve">Change in Law, </w:t>
      </w:r>
      <w:r w:rsidRPr="000F32C3">
        <w:t xml:space="preserve">the likely duration of such events or circumstances and their consequences on </w:t>
      </w:r>
      <w:r>
        <w:t>the Parties’</w:t>
      </w:r>
      <w:r w:rsidRPr="000F32C3">
        <w:t xml:space="preserve"> obligations</w:t>
      </w:r>
      <w:r>
        <w:t xml:space="preserve"> under this Agreement</w:t>
      </w:r>
      <w:r w:rsidRPr="000F32C3">
        <w:t>.</w:t>
      </w:r>
      <w:r>
        <w:t xml:space="preserve"> If a Force Majeure Event or Change in Law has occurred and is continuing, an </w:t>
      </w:r>
      <w:r w:rsidRPr="000F32C3">
        <w:t>Affected Party shall not be in breach of this Agreement</w:t>
      </w:r>
      <w:r>
        <w:t>,</w:t>
      </w:r>
      <w:r w:rsidRPr="000F32C3">
        <w:t xml:space="preserve"> nor be liable for failure or delay in performing its obligations under this Agreement</w:t>
      </w:r>
      <w:r>
        <w:t>.</w:t>
      </w:r>
      <w:r w:rsidRPr="000F32C3">
        <w:t xml:space="preserve"> </w:t>
      </w:r>
      <w:bookmarkEnd w:id="380"/>
    </w:p>
    <w:bookmarkEnd w:id="381"/>
    <w:p w14:paraId="61236499" w14:textId="71ADD1C6" w:rsidR="00942586" w:rsidRPr="000F32C3" w:rsidRDefault="00942586" w:rsidP="00F26E8A">
      <w:pPr>
        <w:pStyle w:val="Level2"/>
        <w:tabs>
          <w:tab w:val="clear" w:pos="680"/>
          <w:tab w:val="num" w:pos="0"/>
        </w:tabs>
      </w:pPr>
      <w:r w:rsidRPr="000F32C3">
        <w:t xml:space="preserve">After delivery of a notice in accordance with Clause </w:t>
      </w:r>
      <w:r w:rsidRPr="000F32C3">
        <w:fldChar w:fldCharType="begin"/>
      </w:r>
      <w:r w:rsidRPr="000F32C3">
        <w:instrText xml:space="preserve"> REF _Ref297298476 \r \h </w:instrText>
      </w:r>
      <w:r>
        <w:instrText xml:space="preserve"> \* MERGEFORMAT </w:instrText>
      </w:r>
      <w:r w:rsidRPr="000F32C3">
        <w:fldChar w:fldCharType="separate"/>
      </w:r>
      <w:r w:rsidR="002B1197">
        <w:t>19.2</w:t>
      </w:r>
      <w:r w:rsidRPr="000F32C3">
        <w:fldChar w:fldCharType="end"/>
      </w:r>
      <w:r w:rsidRPr="000F32C3">
        <w:t xml:space="preserve">, the Affected Party shall </w:t>
      </w:r>
      <w:r>
        <w:t xml:space="preserve">(to the extent possible) </w:t>
      </w:r>
      <w:r w:rsidRPr="000F32C3">
        <w:t xml:space="preserve">keep the other </w:t>
      </w:r>
      <w:r>
        <w:t>P</w:t>
      </w:r>
      <w:r w:rsidRPr="000F32C3">
        <w:t>arty informed of material developments relating to the Force Majeure Event</w:t>
      </w:r>
      <w:r>
        <w:t xml:space="preserve"> or Change in Law</w:t>
      </w:r>
      <w:r w:rsidRPr="000F32C3">
        <w:t>.</w:t>
      </w:r>
    </w:p>
    <w:p w14:paraId="25D731FA" w14:textId="77777777" w:rsidR="00942586" w:rsidRPr="000F32C3" w:rsidRDefault="00942586" w:rsidP="00F26E8A">
      <w:pPr>
        <w:pStyle w:val="Level2"/>
        <w:tabs>
          <w:tab w:val="clear" w:pos="680"/>
          <w:tab w:val="num" w:pos="0"/>
        </w:tabs>
      </w:pPr>
      <w:r w:rsidRPr="000F32C3">
        <w:t>The Affected Party shall use reasonable endeavours to continue to perform its obligations under this Agreement and to minimise the adverse effects of the Force Majeure Event</w:t>
      </w:r>
      <w:r>
        <w:t xml:space="preserve"> or Change in Law</w:t>
      </w:r>
      <w:r w:rsidRPr="000F32C3">
        <w:t xml:space="preserve">. </w:t>
      </w:r>
    </w:p>
    <w:p w14:paraId="4BA508FB" w14:textId="77777777" w:rsidR="00942586" w:rsidRPr="000F32C3" w:rsidRDefault="00942586" w:rsidP="00F26E8A">
      <w:pPr>
        <w:pStyle w:val="Level2"/>
        <w:tabs>
          <w:tab w:val="clear" w:pos="680"/>
          <w:tab w:val="num" w:pos="0"/>
        </w:tabs>
      </w:pPr>
      <w:r w:rsidRPr="000F32C3">
        <w:t xml:space="preserve">The Affected Party shall notify the other </w:t>
      </w:r>
      <w:r>
        <w:t>P</w:t>
      </w:r>
      <w:r w:rsidRPr="000F32C3">
        <w:t>arty of the steps it proposes to take to minimise the effects of such Force Majeure Event</w:t>
      </w:r>
      <w:r>
        <w:t xml:space="preserve"> or Change in Law</w:t>
      </w:r>
      <w:r w:rsidRPr="000F32C3">
        <w:t xml:space="preserve">, including any reasonable alternative means for performance of its obligations under this Agreement. The other </w:t>
      </w:r>
      <w:r>
        <w:t>P</w:t>
      </w:r>
      <w:r w:rsidRPr="000F32C3">
        <w:t>arty shall use reasonable endeavours to co-operate in taking such steps, if and to the extent that it is not prejudiced by doing so.</w:t>
      </w:r>
    </w:p>
    <w:p w14:paraId="155651C3" w14:textId="77777777" w:rsidR="00942586" w:rsidRDefault="00942586" w:rsidP="00F26E8A">
      <w:pPr>
        <w:pStyle w:val="Level2"/>
        <w:tabs>
          <w:tab w:val="clear" w:pos="680"/>
          <w:tab w:val="num" w:pos="0"/>
        </w:tabs>
      </w:pPr>
      <w:bookmarkStart w:id="382" w:name="_Ref296698793"/>
      <w:bookmarkStart w:id="383" w:name="_Ref297120207"/>
      <w:bookmarkStart w:id="384" w:name="_Ref296698678"/>
      <w:r w:rsidRPr="000F32C3">
        <w:t xml:space="preserve">The obligations of the </w:t>
      </w:r>
      <w:r>
        <w:t xml:space="preserve">Party that is not the Affected Party </w:t>
      </w:r>
      <w:r w:rsidRPr="000F32C3">
        <w:t>shall be suspended to the same extent as those of the Affected Party</w:t>
      </w:r>
      <w:r>
        <w:t>.</w:t>
      </w:r>
      <w:bookmarkEnd w:id="382"/>
      <w:bookmarkEnd w:id="383"/>
      <w:bookmarkEnd w:id="384"/>
    </w:p>
    <w:p w14:paraId="2B8B71BE" w14:textId="77777777" w:rsidR="00942586" w:rsidRDefault="00942586" w:rsidP="00F26E8A">
      <w:pPr>
        <w:pStyle w:val="Level1"/>
        <w:tabs>
          <w:tab w:val="clear" w:pos="680"/>
          <w:tab w:val="num" w:pos="0"/>
        </w:tabs>
      </w:pPr>
      <w:bookmarkStart w:id="385" w:name="_Toc126767508"/>
      <w:r>
        <w:t>Additional Seller Liabilities</w:t>
      </w:r>
      <w:r>
        <w:rPr>
          <w:rStyle w:val="FootnoteReference"/>
        </w:rPr>
        <w:footnoteReference w:id="7"/>
      </w:r>
      <w:bookmarkEnd w:id="385"/>
    </w:p>
    <w:p w14:paraId="1F975FF1" w14:textId="77777777" w:rsidR="00942586" w:rsidRDefault="00942586" w:rsidP="00F26E8A">
      <w:pPr>
        <w:pStyle w:val="Level2"/>
        <w:tabs>
          <w:tab w:val="clear" w:pos="680"/>
          <w:tab w:val="num" w:pos="0"/>
        </w:tabs>
      </w:pPr>
      <w:bookmarkStart w:id="386" w:name="_Ref112757225"/>
      <w:r w:rsidRPr="00DB43CD">
        <w:t xml:space="preserve">Upon the occurrence of any event or circumstance after the </w:t>
      </w:r>
      <w:r w:rsidRPr="00636AE3">
        <w:t xml:space="preserve">Execution Date </w:t>
      </w:r>
      <w:r w:rsidRPr="00DB43CD">
        <w:t xml:space="preserve">pursuant to which the Seller is obligated to enter into an agreement with any </w:t>
      </w:r>
      <w:r>
        <w:t xml:space="preserve">Government Agency </w:t>
      </w:r>
      <w:r w:rsidRPr="00DB43CD">
        <w:t xml:space="preserve">or any local community in connection with any </w:t>
      </w:r>
      <w:r>
        <w:t>benefit-</w:t>
      </w:r>
      <w:r w:rsidRPr="00DB43CD">
        <w:t xml:space="preserve">sharing arrangement, or becomes liable for any [material] royalty, tax or fee </w:t>
      </w:r>
      <w:r>
        <w:t xml:space="preserve">in connection with </w:t>
      </w:r>
      <w:r w:rsidRPr="00DB43CD">
        <w:t xml:space="preserve">the sale or export of VCCs, or under any similar benefit </w:t>
      </w:r>
      <w:r>
        <w:t xml:space="preserve">sharing </w:t>
      </w:r>
      <w:r w:rsidRPr="00DB43CD">
        <w:t>mechanism in connection with the Project or the VCCs Issued from the Project (“</w:t>
      </w:r>
      <w:r w:rsidRPr="00DB43CD">
        <w:rPr>
          <w:b/>
          <w:bCs/>
        </w:rPr>
        <w:t>Additional Seller Liabilities</w:t>
      </w:r>
      <w:r w:rsidRPr="00DB43CD">
        <w:t>”), then:</w:t>
      </w:r>
      <w:bookmarkEnd w:id="386"/>
    </w:p>
    <w:p w14:paraId="0D4852D5" w14:textId="77777777" w:rsidR="00942586" w:rsidRDefault="00942586" w:rsidP="0054065D">
      <w:pPr>
        <w:pStyle w:val="Body2"/>
        <w:keepNext/>
      </w:pPr>
      <w:r>
        <w:t>EITHER</w:t>
      </w:r>
      <w:r>
        <w:rPr>
          <w:i/>
          <w:iCs/>
        </w:rPr>
        <w:t xml:space="preserve"> </w:t>
      </w:r>
      <w:r>
        <w:t>(A):</w:t>
      </w:r>
    </w:p>
    <w:p w14:paraId="2A9E6449" w14:textId="77777777" w:rsidR="00942586" w:rsidRDefault="00942586" w:rsidP="00F26E8A">
      <w:pPr>
        <w:pStyle w:val="Level3"/>
        <w:ind w:left="2041"/>
      </w:pPr>
      <w:r>
        <w:t>t</w:t>
      </w:r>
      <w:r w:rsidRPr="00454908">
        <w:t xml:space="preserve">he Seller shall </w:t>
      </w:r>
      <w:r>
        <w:t xml:space="preserve">promptly </w:t>
      </w:r>
      <w:r w:rsidRPr="00454908">
        <w:t xml:space="preserve">do all such things as may be </w:t>
      </w:r>
      <w:r>
        <w:t xml:space="preserve">[reasonably] </w:t>
      </w:r>
      <w:r w:rsidRPr="00454908">
        <w:t>required of it to satisfy any such new requirements</w:t>
      </w:r>
      <w:r>
        <w:t xml:space="preserve"> and shall keep the Buyer informed and up to date in connection with the satisfaction of such requirements. Subject to Applicable Rules, the Seller shall provide copies of all material communications with any relevant Government Agency in connection with such new requirements; and</w:t>
      </w:r>
    </w:p>
    <w:p w14:paraId="197A131F" w14:textId="77777777" w:rsidR="00942586" w:rsidRDefault="00942586" w:rsidP="00F26E8A">
      <w:pPr>
        <w:pStyle w:val="Level3"/>
        <w:ind w:left="2041"/>
      </w:pPr>
      <w:r>
        <w:t>s</w:t>
      </w:r>
      <w:r w:rsidRPr="00454908">
        <w:t>uch Additional Seller Liabilities shall be for the Seller’s account and the Buyer shall have no liability whatsoever in connection with such Additional Seller Liabilities.</w:t>
      </w:r>
    </w:p>
    <w:p w14:paraId="7B3C547D" w14:textId="77777777" w:rsidR="00942586" w:rsidRDefault="00942586" w:rsidP="0054065D">
      <w:pPr>
        <w:pStyle w:val="Body2"/>
        <w:keepNext/>
      </w:pPr>
      <w:r>
        <w:t>OR (B):</w:t>
      </w:r>
    </w:p>
    <w:p w14:paraId="54824382" w14:textId="77777777" w:rsidR="00942586" w:rsidRDefault="00942586" w:rsidP="00F26E8A">
      <w:pPr>
        <w:pStyle w:val="Level3"/>
        <w:ind w:left="2041"/>
      </w:pPr>
      <w:r>
        <w:t>t</w:t>
      </w:r>
      <w:r w:rsidRPr="002D67AD">
        <w:t xml:space="preserve">he Seller shall do all such things as may be </w:t>
      </w:r>
      <w:r>
        <w:t xml:space="preserve">[reasonably] </w:t>
      </w:r>
      <w:r w:rsidRPr="002D67AD">
        <w:t>required of it to satisfy any such new requirements</w:t>
      </w:r>
      <w:r>
        <w:t xml:space="preserve"> </w:t>
      </w:r>
      <w:r w:rsidRPr="001E6E64">
        <w:t>and shall keep the Buyer informed and up to date in connection with the satisfaction of such requirements. Subject to Applicable Rules, the Seller shall provide copies of all material communications with any relevant Government Agency in connection with such new requirements</w:t>
      </w:r>
      <w:r>
        <w:t>; and</w:t>
      </w:r>
    </w:p>
    <w:p w14:paraId="2464B50F" w14:textId="77777777" w:rsidR="00942586" w:rsidRDefault="00942586" w:rsidP="00F26E8A">
      <w:pPr>
        <w:pStyle w:val="Level3"/>
        <w:ind w:left="2041"/>
      </w:pPr>
      <w:r>
        <w:t>t</w:t>
      </w:r>
      <w:r w:rsidRPr="002D67AD">
        <w:t>he Parties shall share the economic impact of any such Additional Seller Liabilities equally</w:t>
      </w:r>
      <w:r w:rsidRPr="00B441AB">
        <w:t xml:space="preserve"> </w:t>
      </w:r>
      <w:r>
        <w:t>and shall promptly make all amendments to this Agreement as may be necessary to reflect such arrangement</w:t>
      </w:r>
      <w:r w:rsidRPr="002D67AD">
        <w:t>.</w:t>
      </w:r>
    </w:p>
    <w:p w14:paraId="4682CA54" w14:textId="77777777" w:rsidR="00942586" w:rsidRDefault="00942586" w:rsidP="0054065D">
      <w:pPr>
        <w:pStyle w:val="Body2"/>
        <w:keepNext/>
      </w:pPr>
      <w:r>
        <w:t>OR (C):</w:t>
      </w:r>
    </w:p>
    <w:p w14:paraId="2298D61A" w14:textId="77777777" w:rsidR="00942586" w:rsidRDefault="00942586" w:rsidP="00F26E8A">
      <w:pPr>
        <w:pStyle w:val="Level3"/>
        <w:ind w:left="2041"/>
      </w:pPr>
      <w:r>
        <w:t>t</w:t>
      </w:r>
      <w:r w:rsidRPr="00FB5A3E">
        <w:t>he rights and obligations of the Parties shall be suspended;</w:t>
      </w:r>
    </w:p>
    <w:p w14:paraId="5C5A7843" w14:textId="77777777" w:rsidR="00942586" w:rsidRDefault="00942586" w:rsidP="00F26E8A">
      <w:pPr>
        <w:pStyle w:val="Level3"/>
        <w:ind w:left="2041"/>
      </w:pPr>
      <w:r w:rsidRPr="00BF272A">
        <w:t xml:space="preserve">the Parties shall enter into a period of negotiation in good faith with the aim </w:t>
      </w:r>
      <w:r>
        <w:t>of agreeing</w:t>
      </w:r>
      <w:r w:rsidRPr="00BF272A">
        <w:t xml:space="preserve"> changes to th</w:t>
      </w:r>
      <w:r>
        <w:t>is</w:t>
      </w:r>
      <w:r w:rsidRPr="00BF272A">
        <w:t xml:space="preserve"> Agreement as may be necessary to reflect as closely as possible the commercial agreement between the Parties at the</w:t>
      </w:r>
      <w:r>
        <w:t xml:space="preserve"> </w:t>
      </w:r>
      <w:r w:rsidRPr="00636AE3">
        <w:t>Execution Date</w:t>
      </w:r>
      <w:r w:rsidRPr="00BF272A">
        <w:t xml:space="preserve">, taking into account the </w:t>
      </w:r>
      <w:r>
        <w:t xml:space="preserve">Additional </w:t>
      </w:r>
      <w:r w:rsidRPr="00BF272A">
        <w:t xml:space="preserve">Seller </w:t>
      </w:r>
      <w:r>
        <w:t>L</w:t>
      </w:r>
      <w:r w:rsidRPr="00BF272A">
        <w:t>iabilities;</w:t>
      </w:r>
    </w:p>
    <w:p w14:paraId="15C493DC" w14:textId="77777777" w:rsidR="00942586" w:rsidRDefault="00942586" w:rsidP="00F26E8A">
      <w:pPr>
        <w:pStyle w:val="Level3"/>
        <w:ind w:left="2041"/>
      </w:pPr>
      <w:r w:rsidRPr="005C404E">
        <w:t xml:space="preserve">if after the expiry of the negotiation period, the Parties have been unable to reach agreement as to the changes required, they shall jointly select and engage a </w:t>
      </w:r>
      <w:r>
        <w:t>third-</w:t>
      </w:r>
      <w:r w:rsidRPr="005C404E">
        <w:t>party expert to work with the Parties to seek to agree the required changes;</w:t>
      </w:r>
    </w:p>
    <w:p w14:paraId="31691984" w14:textId="511493CA" w:rsidR="00942586" w:rsidRDefault="00942586" w:rsidP="00F26E8A">
      <w:pPr>
        <w:pStyle w:val="Level3"/>
        <w:ind w:left="2041"/>
      </w:pPr>
      <w:r w:rsidRPr="005C404E">
        <w:t xml:space="preserve">if after [●] days </w:t>
      </w:r>
      <w:r>
        <w:t xml:space="preserve">after engaging a third-party expert, </w:t>
      </w:r>
      <w:r w:rsidRPr="005C404E">
        <w:t>the Parties have failed to agree the required amendments, either Party may terminate</w:t>
      </w:r>
      <w:r>
        <w:t xml:space="preserve"> this Agreement in accordance with Clause </w:t>
      </w:r>
      <w:r>
        <w:fldChar w:fldCharType="begin"/>
      </w:r>
      <w:r>
        <w:instrText xml:space="preserve"> REF _Ref112757816 \n \h </w:instrText>
      </w:r>
      <w:r>
        <w:fldChar w:fldCharType="separate"/>
      </w:r>
      <w:r w:rsidR="002B1197">
        <w:t>18.2</w:t>
      </w:r>
      <w:r>
        <w:fldChar w:fldCharType="end"/>
      </w:r>
      <w:r>
        <w:t xml:space="preserve"> (</w:t>
      </w:r>
      <w:r w:rsidRPr="003B7F52">
        <w:rPr>
          <w:i/>
          <w:iCs/>
        </w:rPr>
        <w:t>No-Fault Termination</w:t>
      </w:r>
      <w:r>
        <w:t>)</w:t>
      </w:r>
      <w:r w:rsidRPr="005C404E">
        <w:t>;</w:t>
      </w:r>
    </w:p>
    <w:p w14:paraId="2804B871" w14:textId="77777777" w:rsidR="00942586" w:rsidRDefault="00942586" w:rsidP="00F26E8A">
      <w:pPr>
        <w:pStyle w:val="Level3"/>
        <w:ind w:left="2041"/>
      </w:pPr>
      <w:r w:rsidRPr="0070724F">
        <w:t>no termination amount will be payable by either Party</w:t>
      </w:r>
      <w:r>
        <w:t>; and</w:t>
      </w:r>
    </w:p>
    <w:p w14:paraId="58249892" w14:textId="77777777" w:rsidR="00942586" w:rsidRPr="00B27BDE" w:rsidRDefault="00942586" w:rsidP="00F26E8A">
      <w:pPr>
        <w:pStyle w:val="Level3"/>
        <w:ind w:left="2041"/>
        <w:rPr>
          <w:i/>
          <w:iCs/>
        </w:rPr>
      </w:pPr>
      <w:r w:rsidRPr="00B27BDE">
        <w:rPr>
          <w:i/>
          <w:iCs/>
        </w:rPr>
        <w:t>[Consider a right of first refusal for the benefit of the Buyer in connection with any VCCs Issued in respect of the Project within a period of [●] years following the date of termination.]</w:t>
      </w:r>
      <w:r>
        <w:t>]</w:t>
      </w:r>
    </w:p>
    <w:p w14:paraId="0EFE0ADC" w14:textId="77777777" w:rsidR="00942586" w:rsidRPr="000F32C3" w:rsidRDefault="00942586" w:rsidP="00F26E8A">
      <w:pPr>
        <w:pStyle w:val="Level1"/>
      </w:pPr>
      <w:bookmarkStart w:id="387" w:name="_Ref82623178"/>
      <w:bookmarkStart w:id="388" w:name="_Ref82623202"/>
      <w:bookmarkStart w:id="389" w:name="_Toc126767509"/>
      <w:r w:rsidRPr="000F32C3">
        <w:t>Confidentiality</w:t>
      </w:r>
      <w:bookmarkEnd w:id="362"/>
      <w:bookmarkEnd w:id="363"/>
      <w:bookmarkEnd w:id="387"/>
      <w:bookmarkEnd w:id="388"/>
      <w:bookmarkEnd w:id="389"/>
    </w:p>
    <w:p w14:paraId="42F34A07" w14:textId="691612B6" w:rsidR="00942586" w:rsidRPr="000F32C3" w:rsidRDefault="00942586" w:rsidP="00F26E8A">
      <w:pPr>
        <w:pStyle w:val="Level2"/>
      </w:pPr>
      <w:bookmarkStart w:id="390" w:name="_Ref274731778"/>
      <w:r w:rsidRPr="000F32C3">
        <w:t xml:space="preserve">Subject to Clause </w:t>
      </w:r>
      <w:r w:rsidRPr="000F32C3">
        <w:fldChar w:fldCharType="begin"/>
      </w:r>
      <w:r w:rsidRPr="000F32C3">
        <w:instrText xml:space="preserve"> REF _Ref274731762 \r \h </w:instrText>
      </w:r>
      <w:r>
        <w:instrText xml:space="preserve"> \* MERGEFORMAT </w:instrText>
      </w:r>
      <w:r w:rsidRPr="000F32C3">
        <w:fldChar w:fldCharType="separate"/>
      </w:r>
      <w:r w:rsidR="002B1197">
        <w:t>21.2</w:t>
      </w:r>
      <w:r w:rsidRPr="000F32C3">
        <w:fldChar w:fldCharType="end"/>
      </w:r>
      <w:r w:rsidRPr="000F32C3">
        <w:t>, each Party shall treat as strictly confidential and not disclose or use any information received or obtained as a result of entering into this Agreement or any</w:t>
      </w:r>
      <w:r>
        <w:t xml:space="preserve"> </w:t>
      </w:r>
      <w:r w:rsidRPr="000F32C3">
        <w:t>document which relates to:</w:t>
      </w:r>
      <w:bookmarkEnd w:id="390"/>
    </w:p>
    <w:p w14:paraId="0A6BB98D" w14:textId="77777777" w:rsidR="00942586" w:rsidRPr="000F32C3" w:rsidRDefault="00942586" w:rsidP="00F26E8A">
      <w:pPr>
        <w:pStyle w:val="Level3"/>
      </w:pPr>
      <w:bookmarkStart w:id="391" w:name="_Ref112757266"/>
      <w:r w:rsidRPr="000F32C3">
        <w:t>the existence and the provisions of this Agreement;</w:t>
      </w:r>
      <w:bookmarkEnd w:id="391"/>
      <w:r w:rsidRPr="000F32C3">
        <w:t xml:space="preserve"> </w:t>
      </w:r>
    </w:p>
    <w:p w14:paraId="61BA02E1" w14:textId="77777777" w:rsidR="00942586" w:rsidRPr="000F32C3" w:rsidRDefault="00942586" w:rsidP="00F26E8A">
      <w:pPr>
        <w:pStyle w:val="Level3"/>
      </w:pPr>
      <w:r w:rsidRPr="000F32C3">
        <w:t>the negotiations relating to this Agreement; or</w:t>
      </w:r>
    </w:p>
    <w:p w14:paraId="380D5578" w14:textId="77777777" w:rsidR="00942586" w:rsidRPr="000F32C3" w:rsidRDefault="00942586" w:rsidP="00F26E8A">
      <w:pPr>
        <w:pStyle w:val="Level3"/>
      </w:pPr>
      <w:r w:rsidRPr="000F32C3">
        <w:t>information relating to the business, financial or other affairs (including future plans and targets) of the other Party or its</w:t>
      </w:r>
      <w:r>
        <w:t xml:space="preserve"> Affiliates</w:t>
      </w:r>
      <w:r w:rsidRPr="000F32C3">
        <w:t>.</w:t>
      </w:r>
    </w:p>
    <w:p w14:paraId="7294AD5D" w14:textId="2AE2B7D2" w:rsidR="00942586" w:rsidRPr="000F32C3" w:rsidRDefault="00942586" w:rsidP="00F26E8A">
      <w:pPr>
        <w:pStyle w:val="Level2"/>
      </w:pPr>
      <w:bookmarkStart w:id="392" w:name="_Ref274731762"/>
      <w:r w:rsidRPr="000F32C3">
        <w:t xml:space="preserve">Clause </w:t>
      </w:r>
      <w:r w:rsidRPr="000F32C3">
        <w:fldChar w:fldCharType="begin"/>
      </w:r>
      <w:r w:rsidRPr="000F32C3">
        <w:instrText xml:space="preserve"> REF _Ref274731778 \r \h </w:instrText>
      </w:r>
      <w:r>
        <w:instrText xml:space="preserve"> \* MERGEFORMAT </w:instrText>
      </w:r>
      <w:r w:rsidRPr="000F32C3">
        <w:fldChar w:fldCharType="separate"/>
      </w:r>
      <w:r w:rsidR="002B1197">
        <w:t>21.1</w:t>
      </w:r>
      <w:r w:rsidRPr="000F32C3">
        <w:fldChar w:fldCharType="end"/>
      </w:r>
      <w:r w:rsidRPr="000F32C3">
        <w:t xml:space="preserve"> shall not prohibit disclosure or use of any information if and to the extent that:</w:t>
      </w:r>
      <w:bookmarkEnd w:id="392"/>
    </w:p>
    <w:p w14:paraId="4CCBC1A5" w14:textId="77777777" w:rsidR="00942586" w:rsidRPr="000F32C3" w:rsidRDefault="00942586" w:rsidP="00F26E8A">
      <w:pPr>
        <w:pStyle w:val="Level3"/>
      </w:pPr>
      <w:bookmarkStart w:id="393" w:name="_Ref274731912"/>
      <w:r w:rsidRPr="000F32C3">
        <w:t xml:space="preserve">the disclosure or use is required to vest the full benefit of this Agreement in a </w:t>
      </w:r>
      <w:r>
        <w:t>Party</w:t>
      </w:r>
      <w:r w:rsidRPr="000F32C3">
        <w:t>;</w:t>
      </w:r>
      <w:bookmarkEnd w:id="393"/>
    </w:p>
    <w:p w14:paraId="3FD0B055" w14:textId="77777777" w:rsidR="00942586" w:rsidRPr="000F32C3" w:rsidRDefault="00942586" w:rsidP="00F26E8A">
      <w:pPr>
        <w:pStyle w:val="Level3"/>
      </w:pPr>
      <w:r w:rsidRPr="000F32C3">
        <w:t>the information is or becomes publicly available (other than by breach of this Agreement);</w:t>
      </w:r>
    </w:p>
    <w:p w14:paraId="44097B1B" w14:textId="77777777" w:rsidR="00942586" w:rsidRPr="000F32C3" w:rsidRDefault="00942586" w:rsidP="00F26E8A">
      <w:pPr>
        <w:pStyle w:val="Level3"/>
      </w:pPr>
      <w:r w:rsidRPr="000F32C3">
        <w:t>the other Party has given prior written approval to the disclosure or use;</w:t>
      </w:r>
    </w:p>
    <w:p w14:paraId="3AC48690" w14:textId="77777777" w:rsidR="00942586" w:rsidRPr="000F32C3" w:rsidRDefault="00942586" w:rsidP="00F26E8A">
      <w:pPr>
        <w:pStyle w:val="Level3"/>
      </w:pPr>
      <w:r w:rsidRPr="000F32C3">
        <w:t>the information is independently developed by a Party after the</w:t>
      </w:r>
      <w:r w:rsidRPr="00636AE3">
        <w:t xml:space="preserve"> Execution Date</w:t>
      </w:r>
      <w:r w:rsidRPr="000F32C3">
        <w:t>;</w:t>
      </w:r>
    </w:p>
    <w:p w14:paraId="206B0E4B" w14:textId="77777777" w:rsidR="00942586" w:rsidRPr="000F32C3" w:rsidRDefault="00942586" w:rsidP="00F26E8A">
      <w:pPr>
        <w:pStyle w:val="Level3"/>
      </w:pPr>
      <w:bookmarkStart w:id="394" w:name="_Ref274731966"/>
      <w:r w:rsidRPr="000F32C3">
        <w:t xml:space="preserve">the disclosure or use </w:t>
      </w:r>
      <w:r>
        <w:t>can be reasonably considered by the disclosing Party to be mandated</w:t>
      </w:r>
      <w:r w:rsidRPr="000F32C3">
        <w:t xml:space="preserve"> by law</w:t>
      </w:r>
      <w:r>
        <w:t xml:space="preserve"> or desirable to achieve compliance with law or the rules of </w:t>
      </w:r>
      <w:r w:rsidRPr="000F32C3">
        <w:t xml:space="preserve">any governmental or regulatory body or any stock exchange on which the shares of either party or any of its </w:t>
      </w:r>
      <w:r>
        <w:t>Affiliates are</w:t>
      </w:r>
      <w:r w:rsidRPr="000F32C3">
        <w:t xml:space="preserve"> listed (including where this is required as part of any actual or potential offering, placing and/or sale of securities of that </w:t>
      </w:r>
      <w:r>
        <w:t>Party</w:t>
      </w:r>
      <w:r w:rsidRPr="000F32C3">
        <w:t xml:space="preserve"> or any of its</w:t>
      </w:r>
      <w:r>
        <w:t xml:space="preserve"> </w:t>
      </w:r>
      <w:r w:rsidRPr="00D02010">
        <w:t>Affiliates</w:t>
      </w:r>
      <w:r w:rsidRPr="000F32C3">
        <w:t>)</w:t>
      </w:r>
      <w:r>
        <w:t xml:space="preserve"> or with any bona fide internal requirements or ordinary business practice of the disclosing Party including regarding disclosure to investors</w:t>
      </w:r>
      <w:r w:rsidRPr="000F32C3">
        <w:t>;</w:t>
      </w:r>
      <w:bookmarkEnd w:id="394"/>
    </w:p>
    <w:p w14:paraId="46100DC4" w14:textId="77777777" w:rsidR="00942586" w:rsidRPr="000F32C3" w:rsidRDefault="00942586" w:rsidP="00F26E8A">
      <w:pPr>
        <w:pStyle w:val="Level3"/>
      </w:pPr>
      <w:bookmarkStart w:id="395" w:name="_Ref274731980"/>
      <w:r w:rsidRPr="000F32C3">
        <w:t xml:space="preserve">the disclosure or use is required for the purpose of any judicial or arbitral proceedings arising out of this Agreement or any such transaction document; </w:t>
      </w:r>
    </w:p>
    <w:p w14:paraId="70ECECB8" w14:textId="77777777" w:rsidR="00942586" w:rsidRPr="000F32C3" w:rsidRDefault="00942586" w:rsidP="00F26E8A">
      <w:pPr>
        <w:pStyle w:val="Level3"/>
      </w:pPr>
      <w:r w:rsidRPr="000F32C3">
        <w:t xml:space="preserve">the disclosure is made to a </w:t>
      </w:r>
      <w:r>
        <w:t>t</w:t>
      </w:r>
      <w:r w:rsidRPr="000F32C3">
        <w:t xml:space="preserve">ax </w:t>
      </w:r>
      <w:r>
        <w:t>a</w:t>
      </w:r>
      <w:r w:rsidRPr="000F32C3">
        <w:t xml:space="preserve">uthority in connection with the </w:t>
      </w:r>
      <w:r>
        <w:t>t</w:t>
      </w:r>
      <w:r w:rsidRPr="000F32C3">
        <w:t xml:space="preserve">ax affairs of the disclosing </w:t>
      </w:r>
      <w:r>
        <w:t>P</w:t>
      </w:r>
      <w:r w:rsidRPr="000F32C3">
        <w:t>arty;</w:t>
      </w:r>
      <w:bookmarkEnd w:id="395"/>
    </w:p>
    <w:p w14:paraId="4C424ADA" w14:textId="3DC96403" w:rsidR="00942586" w:rsidRPr="000F32C3" w:rsidRDefault="00942586" w:rsidP="00F26E8A">
      <w:pPr>
        <w:pStyle w:val="Level3"/>
      </w:pPr>
      <w:r w:rsidRPr="000F32C3">
        <w:t xml:space="preserve">the disclosure is made to a Party to whom assignment is permitted under Clause </w:t>
      </w:r>
      <w:r w:rsidRPr="000F32C3">
        <w:fldChar w:fldCharType="begin"/>
      </w:r>
      <w:r w:rsidRPr="000F32C3">
        <w:instrText xml:space="preserve"> REF _Ref82623149 \r \h </w:instrText>
      </w:r>
      <w:r>
        <w:instrText xml:space="preserve"> \* MERGEFORMAT </w:instrText>
      </w:r>
      <w:r w:rsidRPr="000F32C3">
        <w:fldChar w:fldCharType="separate"/>
      </w:r>
      <w:r w:rsidR="002B1197">
        <w:t>27.4</w:t>
      </w:r>
      <w:r w:rsidRPr="000F32C3">
        <w:fldChar w:fldCharType="end"/>
      </w:r>
      <w:r w:rsidRPr="000F32C3">
        <w:t xml:space="preserve"> (</w:t>
      </w:r>
      <w:r w:rsidRPr="000F32C3">
        <w:rPr>
          <w:i/>
        </w:rPr>
        <w:t>Assignment</w:t>
      </w:r>
      <w:r w:rsidRPr="000F32C3">
        <w:t xml:space="preserve">) on terms that such assignee undertakes to comply with the provisions of Clause </w:t>
      </w:r>
      <w:r w:rsidRPr="000F32C3">
        <w:fldChar w:fldCharType="begin"/>
      </w:r>
      <w:r w:rsidRPr="000F32C3">
        <w:instrText xml:space="preserve"> REF _Ref274731778 \r \h </w:instrText>
      </w:r>
      <w:r>
        <w:instrText xml:space="preserve"> \* MERGEFORMAT </w:instrText>
      </w:r>
      <w:r w:rsidRPr="000F32C3">
        <w:fldChar w:fldCharType="separate"/>
      </w:r>
      <w:r w:rsidR="002B1197">
        <w:t>21.1</w:t>
      </w:r>
      <w:r w:rsidRPr="000F32C3">
        <w:fldChar w:fldCharType="end"/>
      </w:r>
      <w:r w:rsidRPr="000F32C3">
        <w:t xml:space="preserve"> in respect of such information as if it were a party to this Agreement; or</w:t>
      </w:r>
    </w:p>
    <w:p w14:paraId="263E585A" w14:textId="3304C161" w:rsidR="00942586" w:rsidRPr="000F32C3" w:rsidRDefault="00942586" w:rsidP="00F26E8A">
      <w:pPr>
        <w:pStyle w:val="Level3"/>
      </w:pPr>
      <w:r w:rsidRPr="000F32C3">
        <w:t xml:space="preserve">the disclosure is made to professional advisers of either Party or one of its </w:t>
      </w:r>
      <w:r w:rsidRPr="00D02010">
        <w:t>Affiliates</w:t>
      </w:r>
      <w:r w:rsidRPr="00D02010" w:rsidDel="00D02010">
        <w:t xml:space="preserve"> </w:t>
      </w:r>
      <w:r w:rsidRPr="000F32C3">
        <w:t xml:space="preserve">on terms that such professional advisers undertake to comply with the provisions of Clause </w:t>
      </w:r>
      <w:r w:rsidRPr="000F32C3">
        <w:fldChar w:fldCharType="begin"/>
      </w:r>
      <w:r w:rsidRPr="000F32C3">
        <w:instrText xml:space="preserve"> REF _Ref274731778 \r \h </w:instrText>
      </w:r>
      <w:r>
        <w:instrText xml:space="preserve"> \* MERGEFORMAT </w:instrText>
      </w:r>
      <w:r w:rsidRPr="000F32C3">
        <w:fldChar w:fldCharType="separate"/>
      </w:r>
      <w:r w:rsidR="002B1197">
        <w:t>21.1</w:t>
      </w:r>
      <w:r w:rsidRPr="000F32C3">
        <w:fldChar w:fldCharType="end"/>
      </w:r>
      <w:r w:rsidRPr="000F32C3">
        <w:t xml:space="preserve"> in respect of such information as if they were a party to this Agreement,</w:t>
      </w:r>
    </w:p>
    <w:p w14:paraId="40D02F4A" w14:textId="1485D599" w:rsidR="00942586" w:rsidRPr="000F32C3" w:rsidRDefault="00942586" w:rsidP="00942586">
      <w:pPr>
        <w:pStyle w:val="Body2"/>
      </w:pPr>
      <w:r w:rsidRPr="000F32C3">
        <w:t xml:space="preserve">provided that, prior to disclosure or use of any information pursuant to Clause </w:t>
      </w:r>
      <w:r w:rsidRPr="000F32C3">
        <w:fldChar w:fldCharType="begin"/>
      </w:r>
      <w:r w:rsidRPr="000F32C3">
        <w:instrText xml:space="preserve"> REF _Ref274731980 \r \h </w:instrText>
      </w:r>
      <w:r>
        <w:instrText xml:space="preserve"> \* MERGEFORMAT </w:instrText>
      </w:r>
      <w:r w:rsidRPr="000F32C3">
        <w:fldChar w:fldCharType="separate"/>
      </w:r>
      <w:r w:rsidR="002B1197">
        <w:t>21.2.6</w:t>
      </w:r>
      <w:r w:rsidRPr="000F32C3">
        <w:fldChar w:fldCharType="end"/>
      </w:r>
      <w:r w:rsidRPr="000F32C3">
        <w:t xml:space="preserve">, </w:t>
      </w:r>
      <w:r>
        <w:t xml:space="preserve">provided such notification is permitted by applicable law, </w:t>
      </w:r>
      <w:r w:rsidRPr="000F32C3">
        <w:t>the Party concerned shall promptly notify the other Party of such requirement with a view to providing that other Party with the opportunity to contest such disclosure or use or otherwise agreeing the timing and content of such disclosure or use.</w:t>
      </w:r>
    </w:p>
    <w:p w14:paraId="0DB30560" w14:textId="166714B2" w:rsidR="00942586" w:rsidRPr="000F32C3" w:rsidRDefault="00942586" w:rsidP="00F26E8A">
      <w:pPr>
        <w:pStyle w:val="Level2"/>
      </w:pPr>
      <w:bookmarkStart w:id="396" w:name="_Ref296698493"/>
      <w:r w:rsidRPr="000F32C3">
        <w:t xml:space="preserve">On the termination of this Agreement, the Party which has received information protected by this Clause </w:t>
      </w:r>
      <w:r w:rsidRPr="000F32C3">
        <w:fldChar w:fldCharType="begin"/>
      </w:r>
      <w:r w:rsidRPr="000F32C3">
        <w:instrText xml:space="preserve"> REF _Ref82623178 \r \h </w:instrText>
      </w:r>
      <w:r>
        <w:instrText xml:space="preserve"> \* MERGEFORMAT </w:instrText>
      </w:r>
      <w:r w:rsidRPr="000F32C3">
        <w:fldChar w:fldCharType="separate"/>
      </w:r>
      <w:r w:rsidR="002B1197">
        <w:t>21</w:t>
      </w:r>
      <w:r w:rsidRPr="000F32C3">
        <w:fldChar w:fldCharType="end"/>
      </w:r>
      <w:r w:rsidRPr="000F32C3">
        <w:t xml:space="preserve"> shall, on receipt of a written demand from the Party which provided the information, promptly:</w:t>
      </w:r>
      <w:bookmarkEnd w:id="396"/>
    </w:p>
    <w:p w14:paraId="27E1DF09" w14:textId="77777777" w:rsidR="00942586" w:rsidRPr="000F32C3" w:rsidRDefault="00942586" w:rsidP="00F26E8A">
      <w:pPr>
        <w:pStyle w:val="Level3"/>
      </w:pPr>
      <w:r w:rsidRPr="000F32C3">
        <w:t xml:space="preserve">return </w:t>
      </w:r>
      <w:r>
        <w:t xml:space="preserve">or destroy </w:t>
      </w:r>
      <w:r w:rsidRPr="000F32C3">
        <w:t>any written records of such information in its possession and control (without keeping any copies) to the party which provided the information;</w:t>
      </w:r>
    </w:p>
    <w:p w14:paraId="1F3627BA" w14:textId="77777777" w:rsidR="00942586" w:rsidRPr="000F32C3" w:rsidRDefault="00942586" w:rsidP="00F26E8A">
      <w:pPr>
        <w:pStyle w:val="Level3"/>
      </w:pPr>
      <w:r w:rsidRPr="000F32C3">
        <w:t xml:space="preserve">destroy all analyses, compilations, notes, studies, memoranda or other documents prepared by it or its </w:t>
      </w:r>
      <w:r w:rsidRPr="00D02010">
        <w:t>Affiliates</w:t>
      </w:r>
      <w:r w:rsidRPr="00D02010" w:rsidDel="00D02010">
        <w:t xml:space="preserve"> </w:t>
      </w:r>
      <w:r w:rsidRPr="000F32C3">
        <w:t>or its or their officers, employees, agents or advisers if and to the extent that the same contain, reflect or derive from any such information; and</w:t>
      </w:r>
    </w:p>
    <w:p w14:paraId="7B9EBAAC" w14:textId="77777777" w:rsidR="00942586" w:rsidRPr="000F32C3" w:rsidRDefault="00942586" w:rsidP="00F26E8A">
      <w:pPr>
        <w:pStyle w:val="Level3"/>
      </w:pPr>
      <w:r w:rsidRPr="000F32C3">
        <w:t>so far as is reasonably practicable to do so, expunge any such information in its possession or under its control from any computer, word processor or other device,</w:t>
      </w:r>
    </w:p>
    <w:p w14:paraId="136C49DB" w14:textId="77777777" w:rsidR="00942586" w:rsidRPr="000F32C3" w:rsidRDefault="00942586" w:rsidP="00942586">
      <w:pPr>
        <w:pStyle w:val="Body1"/>
      </w:pPr>
      <w:r w:rsidRPr="000F32C3">
        <w:t>provided that the Party which received such information may retain any such information as may be required by law</w:t>
      </w:r>
      <w:r>
        <w:t>, bona fide internal compliance policy, corporate governance procedures, automated back-up archiving practices</w:t>
      </w:r>
      <w:r w:rsidRPr="000F32C3">
        <w:t xml:space="preserve"> or which is contained or referred to in board minutes of such </w:t>
      </w:r>
      <w:r>
        <w:t>P</w:t>
      </w:r>
      <w:r w:rsidRPr="000F32C3">
        <w:t xml:space="preserve">arty or in documents referred to therein (other than information which constitutes personal data for the purposes of applicable data protection law) and the advisers to such </w:t>
      </w:r>
      <w:r>
        <w:t>P</w:t>
      </w:r>
      <w:r w:rsidRPr="000F32C3">
        <w:t xml:space="preserve">arty may keep </w:t>
      </w:r>
      <w:r>
        <w:t xml:space="preserve">copies </w:t>
      </w:r>
      <w:r w:rsidRPr="000F32C3">
        <w:t>of any document in their possession for record purposes without prejudice to any duties of confidentiality.</w:t>
      </w:r>
    </w:p>
    <w:p w14:paraId="3C5A034B" w14:textId="77777777" w:rsidR="00942586" w:rsidRPr="001331A7" w:rsidRDefault="00942586" w:rsidP="00F26E8A">
      <w:pPr>
        <w:pStyle w:val="Level1"/>
        <w:rPr>
          <w:i/>
          <w:iCs/>
        </w:rPr>
      </w:pPr>
      <w:bookmarkStart w:id="397" w:name="_Ref75287660"/>
      <w:bookmarkStart w:id="398" w:name="_Toc79607053"/>
      <w:bookmarkStart w:id="399" w:name="_Ref103763584"/>
      <w:bookmarkStart w:id="400" w:name="_Ref75926990"/>
      <w:bookmarkStart w:id="401" w:name="_Toc126767510"/>
      <w:bookmarkStart w:id="402" w:name="_Ref82622671"/>
      <w:bookmarkStart w:id="403" w:name="_Ref76662985"/>
      <w:bookmarkStart w:id="404" w:name="_Toc79607055"/>
      <w:bookmarkStart w:id="405" w:name="_Ref75287687"/>
      <w:r w:rsidRPr="000F32C3">
        <w:t>Intellectual Property</w:t>
      </w:r>
      <w:bookmarkEnd w:id="397"/>
      <w:bookmarkEnd w:id="398"/>
      <w:bookmarkEnd w:id="399"/>
      <w:bookmarkEnd w:id="400"/>
      <w:bookmarkEnd w:id="401"/>
    </w:p>
    <w:bookmarkEnd w:id="402"/>
    <w:p w14:paraId="643D1894" w14:textId="6CF6CEE3" w:rsidR="00942586" w:rsidRPr="000F32C3" w:rsidRDefault="00942586" w:rsidP="00F26E8A">
      <w:pPr>
        <w:pStyle w:val="Level2"/>
      </w:pPr>
      <w:r w:rsidRPr="000F32C3">
        <w:t xml:space="preserve">For the purpose of this Clause </w:t>
      </w:r>
      <w:r>
        <w:fldChar w:fldCharType="begin"/>
      </w:r>
      <w:r>
        <w:instrText xml:space="preserve"> REF _Ref103763584 \r \h </w:instrText>
      </w:r>
      <w:r>
        <w:fldChar w:fldCharType="separate"/>
      </w:r>
      <w:r w:rsidR="002B1197">
        <w:t>22</w:t>
      </w:r>
      <w:r>
        <w:fldChar w:fldCharType="end"/>
      </w:r>
      <w:r>
        <w:t xml:space="preserve"> </w:t>
      </w:r>
      <w:r w:rsidRPr="000F32C3">
        <w:t>the following words shall have the meanings set out below:</w:t>
      </w:r>
    </w:p>
    <w:p w14:paraId="16E4D8C9" w14:textId="77777777" w:rsidR="00942586" w:rsidRPr="000F32C3" w:rsidRDefault="00942586" w:rsidP="00F26E8A">
      <w:pPr>
        <w:pStyle w:val="Level3"/>
      </w:pPr>
      <w:bookmarkStart w:id="406" w:name="_Ref112760831"/>
      <w:r w:rsidRPr="000F32C3">
        <w:t>“</w:t>
      </w:r>
      <w:r w:rsidRPr="000F32C3">
        <w:rPr>
          <w:b/>
          <w:bCs/>
        </w:rPr>
        <w:t>Background Intellectual Property</w:t>
      </w:r>
      <w:r w:rsidRPr="000F32C3">
        <w:t>” means any Intellectual Property owned or controlled by a Party at the</w:t>
      </w:r>
      <w:r>
        <w:t xml:space="preserve"> Execution Date</w:t>
      </w:r>
      <w:r w:rsidRPr="000F32C3">
        <w:t>, as well as any Intellectual Property developed or acquired by a Party independently of this Agreement;</w:t>
      </w:r>
      <w:r>
        <w:t xml:space="preserve"> and</w:t>
      </w:r>
      <w:bookmarkEnd w:id="406"/>
    </w:p>
    <w:p w14:paraId="645D4386" w14:textId="77777777" w:rsidR="00942586" w:rsidRPr="000F32C3" w:rsidRDefault="00942586" w:rsidP="00F26E8A">
      <w:pPr>
        <w:pStyle w:val="Level3"/>
      </w:pPr>
      <w:bookmarkStart w:id="407" w:name="_Ref112757680"/>
      <w:r w:rsidRPr="000F32C3">
        <w:t>“</w:t>
      </w:r>
      <w:r w:rsidRPr="000F32C3">
        <w:rPr>
          <w:b/>
          <w:bCs/>
        </w:rPr>
        <w:t>Trade Marks</w:t>
      </w:r>
      <w:r w:rsidRPr="000F32C3">
        <w:t>” means trade names, business names, logos or get-up, seals, certification marks and other trade</w:t>
      </w:r>
      <w:r>
        <w:t xml:space="preserve"> </w:t>
      </w:r>
      <w:r w:rsidRPr="000F32C3">
        <w:t>marks, rights in domain names and URLs.</w:t>
      </w:r>
      <w:bookmarkEnd w:id="407"/>
      <w:r w:rsidRPr="000F32C3">
        <w:t xml:space="preserve"> </w:t>
      </w:r>
    </w:p>
    <w:p w14:paraId="68F467D5" w14:textId="77777777" w:rsidR="00942586" w:rsidRPr="000F32C3" w:rsidRDefault="00942586" w:rsidP="00F26E8A">
      <w:pPr>
        <w:pStyle w:val="Level2"/>
      </w:pPr>
      <w:bookmarkStart w:id="408" w:name="_Ref72337775"/>
      <w:r w:rsidRPr="000F32C3">
        <w:t>Each Party is and remains the exclusive owner or legitimate licensor of its Trade Marks. Neither Party may reproduce or otherwise use the other Party’s Trade Marks without prior written permission from such Party. Nothing contained herein grants one Party a licence or any other rights to use the other Party’s Trade Marks.</w:t>
      </w:r>
      <w:bookmarkEnd w:id="408"/>
      <w:r w:rsidRPr="000F32C3">
        <w:t xml:space="preserve"> </w:t>
      </w:r>
    </w:p>
    <w:p w14:paraId="034055C3" w14:textId="77777777" w:rsidR="00942586" w:rsidRPr="000F32C3" w:rsidRDefault="00942586" w:rsidP="00F26E8A">
      <w:pPr>
        <w:pStyle w:val="Level2"/>
      </w:pPr>
      <w:bookmarkStart w:id="409" w:name="_Ref75286180"/>
      <w:r w:rsidRPr="000F32C3">
        <w:t>Each Party is and shall remain the exclusive owner of its respective Background Intellectual Property.</w:t>
      </w:r>
    </w:p>
    <w:p w14:paraId="5626C539" w14:textId="77777777" w:rsidR="00942586" w:rsidRPr="00F173D0" w:rsidRDefault="00942586" w:rsidP="00F26E8A">
      <w:pPr>
        <w:pStyle w:val="Level1"/>
        <w:rPr>
          <w:rFonts w:asciiTheme="minorHAnsi" w:hAnsiTheme="minorHAnsi"/>
        </w:rPr>
      </w:pPr>
      <w:bookmarkStart w:id="410" w:name="_Toc126767511"/>
      <w:bookmarkEnd w:id="409"/>
      <w:r w:rsidRPr="000F32C3">
        <w:rPr>
          <w:rFonts w:asciiTheme="minorHAnsi" w:hAnsiTheme="minorHAnsi"/>
        </w:rPr>
        <w:t>Corresponding Adjustments</w:t>
      </w:r>
      <w:bookmarkEnd w:id="410"/>
    </w:p>
    <w:p w14:paraId="2868FC12" w14:textId="77777777" w:rsidR="00942586" w:rsidRPr="00194AEF" w:rsidRDefault="00942586" w:rsidP="00F26E8A">
      <w:pPr>
        <w:pStyle w:val="Level2"/>
        <w:rPr>
          <w:rFonts w:asciiTheme="minorHAnsi" w:hAnsiTheme="minorHAnsi"/>
        </w:rPr>
      </w:pPr>
      <w:r w:rsidRPr="000F32C3">
        <w:t xml:space="preserve">The Parties agree that Corresponding Adjustments and other labels </w:t>
      </w:r>
      <w:r>
        <w:t xml:space="preserve">or certifications </w:t>
      </w:r>
      <w:r w:rsidRPr="000F32C3">
        <w:t xml:space="preserve">offered by the </w:t>
      </w:r>
      <w:r>
        <w:t>Carbon Standard</w:t>
      </w:r>
      <w:r w:rsidRPr="000F32C3">
        <w:t xml:space="preserve"> may add value to the </w:t>
      </w:r>
      <w:r>
        <w:t xml:space="preserve">Project or the </w:t>
      </w:r>
      <w:r w:rsidRPr="000F32C3">
        <w:t>VCC</w:t>
      </w:r>
      <w:r>
        <w:t>s</w:t>
      </w:r>
      <w:r w:rsidRPr="000F32C3">
        <w:t xml:space="preserve"> Issued in respect of the Project. </w:t>
      </w:r>
    </w:p>
    <w:p w14:paraId="5E9AF948" w14:textId="77777777" w:rsidR="00942586" w:rsidRPr="000F32C3" w:rsidRDefault="00942586" w:rsidP="00F26E8A">
      <w:pPr>
        <w:pStyle w:val="Level2"/>
        <w:rPr>
          <w:rFonts w:asciiTheme="minorHAnsi" w:hAnsiTheme="minorHAnsi"/>
        </w:rPr>
      </w:pPr>
      <w:r>
        <w:t xml:space="preserve">On </w:t>
      </w:r>
      <w:r w:rsidRPr="000F32C3">
        <w:t xml:space="preserve">the request of the Buyer, the Seller shall use its </w:t>
      </w:r>
      <w:r>
        <w:t>reasonable</w:t>
      </w:r>
      <w:r w:rsidRPr="000F32C3">
        <w:t xml:space="preserve"> endeavours to: </w:t>
      </w:r>
    </w:p>
    <w:p w14:paraId="7A5A2894" w14:textId="77777777" w:rsidR="00942586" w:rsidRPr="000F32C3" w:rsidRDefault="00942586" w:rsidP="00F26E8A">
      <w:pPr>
        <w:pStyle w:val="Level3"/>
      </w:pPr>
      <w:r>
        <w:t>p</w:t>
      </w:r>
      <w:r w:rsidRPr="000F32C3">
        <w:t>rocure a Host Country Letter of Approval</w:t>
      </w:r>
      <w:r>
        <w:t xml:space="preserve"> in connection with</w:t>
      </w:r>
      <w:r w:rsidRPr="000F32C3">
        <w:t xml:space="preserve"> </w:t>
      </w:r>
      <w:r>
        <w:t>the</w:t>
      </w:r>
      <w:r w:rsidRPr="000F32C3">
        <w:t xml:space="preserve"> Project, provided that it is in accordance with the Rules</w:t>
      </w:r>
      <w:r>
        <w:t xml:space="preserve"> of the Carbon Standard; and</w:t>
      </w:r>
      <w:r w:rsidRPr="000F32C3">
        <w:t xml:space="preserve"> </w:t>
      </w:r>
    </w:p>
    <w:p w14:paraId="6FD3A568" w14:textId="77777777" w:rsidR="00942586" w:rsidRPr="000F32C3" w:rsidRDefault="00942586" w:rsidP="00F26E8A">
      <w:pPr>
        <w:pStyle w:val="Level3"/>
      </w:pPr>
      <w:r w:rsidRPr="000F32C3">
        <w:t>co</w:t>
      </w:r>
      <w:r>
        <w:t>-</w:t>
      </w:r>
      <w:r w:rsidRPr="000F32C3">
        <w:t>ordinate with the Designated National Authority to procure that Corresponding Adjustments are applied to the Host Country</w:t>
      </w:r>
      <w:r>
        <w:t>’</w:t>
      </w:r>
      <w:r w:rsidRPr="000F32C3">
        <w:t xml:space="preserve">s NDC for each </w:t>
      </w:r>
      <w:r>
        <w:t xml:space="preserve">Contract </w:t>
      </w:r>
      <w:r w:rsidRPr="000F32C3">
        <w:t xml:space="preserve">VCC Transferred to it. </w:t>
      </w:r>
    </w:p>
    <w:p w14:paraId="257D7980" w14:textId="77777777" w:rsidR="00942586" w:rsidRDefault="00942586" w:rsidP="00F26E8A">
      <w:pPr>
        <w:pStyle w:val="Level2"/>
      </w:pPr>
      <w:r w:rsidRPr="000F32C3">
        <w:t xml:space="preserve">Provided that it has used its </w:t>
      </w:r>
      <w:r>
        <w:t>reasonable</w:t>
      </w:r>
      <w:r w:rsidRPr="000F32C3">
        <w:t xml:space="preserve"> endeavours, the inability of the Seller to procure the above shall not constitute a failure of its obligations or otherwise </w:t>
      </w:r>
      <w:r>
        <w:t xml:space="preserve">be </w:t>
      </w:r>
      <w:r w:rsidRPr="000F32C3">
        <w:t>an Event of Default under this Agreement.</w:t>
      </w:r>
    </w:p>
    <w:p w14:paraId="59AADA92" w14:textId="77777777" w:rsidR="00942586" w:rsidRDefault="00942586" w:rsidP="00F26E8A">
      <w:pPr>
        <w:pStyle w:val="Level2"/>
      </w:pPr>
      <w:bookmarkStart w:id="411" w:name="_Ref112757462"/>
      <w:r w:rsidRPr="00960A6A">
        <w:t>If, during the Term of this Agreement, the Project receives a Letter of Approval</w:t>
      </w:r>
      <w:r>
        <w:t xml:space="preserve"> </w:t>
      </w:r>
      <w:r w:rsidRPr="00960A6A">
        <w:t xml:space="preserve">in accordance with the Rules of the Carbon Standard such that </w:t>
      </w:r>
      <w:r>
        <w:t xml:space="preserve">the </w:t>
      </w:r>
      <w:r w:rsidRPr="00960A6A">
        <w:t>Contract VCCs to be Transferred under this Agreement shall have a Corresponding Adjustment applied to them, then</w:t>
      </w:r>
      <w:r>
        <w:t xml:space="preserve"> the Parties agree that they will</w:t>
      </w:r>
      <w:r w:rsidRPr="00960A6A">
        <w:t xml:space="preserve"> either:</w:t>
      </w:r>
      <w:bookmarkEnd w:id="411"/>
    </w:p>
    <w:p w14:paraId="0A90004A" w14:textId="77777777" w:rsidR="00942586" w:rsidRDefault="00942586" w:rsidP="00F26E8A">
      <w:pPr>
        <w:pStyle w:val="roman2"/>
        <w:numPr>
          <w:ilvl w:val="0"/>
          <w:numId w:val="93"/>
        </w:numPr>
        <w:outlineLvl w:val="9"/>
      </w:pPr>
      <w:r>
        <w:t xml:space="preserve">agree between themselves, </w:t>
      </w:r>
      <w:r w:rsidRPr="00925F4A">
        <w:t>within [●] Business Days of receipt of the Letter of Approval</w:t>
      </w:r>
      <w:r>
        <w:t>,</w:t>
      </w:r>
      <w:r w:rsidRPr="002C13BA">
        <w:t xml:space="preserve"> an </w:t>
      </w:r>
      <w:r>
        <w:t xml:space="preserve">increase </w:t>
      </w:r>
      <w:r w:rsidRPr="002C13BA">
        <w:t>to the Unit Price which shall apply to all Contract VCCs Transferred following such agreement</w:t>
      </w:r>
      <w:r>
        <w:t>;</w:t>
      </w:r>
      <w:r w:rsidRPr="002C13BA">
        <w:t xml:space="preserve"> or </w:t>
      </w:r>
    </w:p>
    <w:p w14:paraId="5167C3EA" w14:textId="77777777" w:rsidR="00942586" w:rsidRDefault="00942586" w:rsidP="00F26E8A">
      <w:pPr>
        <w:pStyle w:val="roman2"/>
        <w:numPr>
          <w:ilvl w:val="0"/>
          <w:numId w:val="60"/>
        </w:numPr>
        <w:outlineLvl w:val="9"/>
      </w:pPr>
      <w:r w:rsidRPr="002C13BA">
        <w:t xml:space="preserve">appoint an independent third-party </w:t>
      </w:r>
      <w:r>
        <w:t>market dealer of reputable standing (a “</w:t>
      </w:r>
      <w:r w:rsidRPr="0080011C">
        <w:rPr>
          <w:b/>
          <w:bCs/>
        </w:rPr>
        <w:t>Market</w:t>
      </w:r>
      <w:r>
        <w:t xml:space="preserve"> </w:t>
      </w:r>
      <w:r w:rsidRPr="0080011C">
        <w:rPr>
          <w:b/>
          <w:bCs/>
        </w:rPr>
        <w:t>Dealer</w:t>
      </w:r>
      <w:r>
        <w:t xml:space="preserve">”) </w:t>
      </w:r>
      <w:r w:rsidRPr="002C13BA">
        <w:t>to determine</w:t>
      </w:r>
      <w:r>
        <w:t>,</w:t>
      </w:r>
      <w:r w:rsidRPr="00160720">
        <w:rPr>
          <w:kern w:val="0"/>
          <w:szCs w:val="24"/>
        </w:rPr>
        <w:t xml:space="preserve"> </w:t>
      </w:r>
      <w:r w:rsidRPr="00160720">
        <w:t>within [●] Business Days of receipt of the Letter of Approval</w:t>
      </w:r>
      <w:r>
        <w:t>, an</w:t>
      </w:r>
      <w:r w:rsidRPr="008E4C86">
        <w:t xml:space="preserve"> increase to the Unit Price which shall apply to all Contract VCCs Transferred following such</w:t>
      </w:r>
      <w:r>
        <w:t xml:space="preserve"> determination,</w:t>
      </w:r>
    </w:p>
    <w:p w14:paraId="14D3C838" w14:textId="686389E3" w:rsidR="00942586" w:rsidRPr="00960A6A" w:rsidRDefault="00942586" w:rsidP="00942586">
      <w:pPr>
        <w:pStyle w:val="Level2"/>
        <w:numPr>
          <w:ilvl w:val="0"/>
          <w:numId w:val="0"/>
        </w:numPr>
        <w:ind w:left="680"/>
      </w:pPr>
      <w:r>
        <w:t>provided that if the Parties decide to agree such increase between themselves but fail to reach an agreement on such increase within [</w:t>
      </w:r>
      <w:r>
        <w:rPr>
          <w:rFonts w:cs="Arial"/>
        </w:rPr>
        <w:t>●</w:t>
      </w:r>
      <w:r>
        <w:t xml:space="preserve">] Business Days of receipt of the Letter of Approval, they shall appoint </w:t>
      </w:r>
      <w:r w:rsidRPr="00C346FA">
        <w:t>a</w:t>
      </w:r>
      <w:r>
        <w:t xml:space="preserve"> Market Dealer to make such determination within a further [</w:t>
      </w:r>
      <w:r>
        <w:rPr>
          <w:rFonts w:cs="Arial"/>
        </w:rPr>
        <w:t>●</w:t>
      </w:r>
      <w:r>
        <w:t xml:space="preserve">] Business Days. All determinations of a Market Dealer made pursuant to this Clause </w:t>
      </w:r>
      <w:r>
        <w:fldChar w:fldCharType="begin"/>
      </w:r>
      <w:r>
        <w:instrText xml:space="preserve"> REF _Ref112757462 \n \h </w:instrText>
      </w:r>
      <w:r>
        <w:fldChar w:fldCharType="separate"/>
      </w:r>
      <w:r w:rsidR="002B1197">
        <w:t>23.4</w:t>
      </w:r>
      <w:r>
        <w:fldChar w:fldCharType="end"/>
      </w:r>
      <w:r>
        <w:t xml:space="preserve"> shall be final and binding on the Parties.</w:t>
      </w:r>
    </w:p>
    <w:p w14:paraId="1BB4C884" w14:textId="77777777" w:rsidR="00942586" w:rsidRPr="000F32C3" w:rsidRDefault="00942586" w:rsidP="00F26E8A">
      <w:pPr>
        <w:pStyle w:val="Level1"/>
      </w:pPr>
      <w:bookmarkStart w:id="412" w:name="_Toc111620156"/>
      <w:bookmarkStart w:id="413" w:name="_Ref106191316"/>
      <w:bookmarkStart w:id="414" w:name="_Ref106191383"/>
      <w:bookmarkStart w:id="415" w:name="_Toc126767512"/>
      <w:bookmarkEnd w:id="412"/>
      <w:r w:rsidRPr="000F32C3">
        <w:t>Sanctions</w:t>
      </w:r>
      <w:bookmarkEnd w:id="403"/>
      <w:bookmarkEnd w:id="404"/>
      <w:bookmarkEnd w:id="413"/>
      <w:bookmarkEnd w:id="414"/>
      <w:bookmarkEnd w:id="415"/>
    </w:p>
    <w:p w14:paraId="017D1DF7" w14:textId="77777777" w:rsidR="00942586" w:rsidRPr="00F97AB7" w:rsidRDefault="00942586" w:rsidP="00F26E8A">
      <w:pPr>
        <w:pStyle w:val="Level2"/>
        <w:rPr>
          <w:szCs w:val="20"/>
        </w:rPr>
      </w:pPr>
      <w:bookmarkStart w:id="416" w:name="_Ref75926846"/>
      <w:bookmarkStart w:id="417" w:name="_Ref103593874"/>
      <w:bookmarkStart w:id="418" w:name="_Ref103593875"/>
      <w:bookmarkEnd w:id="405"/>
      <w:r>
        <w:rPr>
          <w:szCs w:val="20"/>
        </w:rPr>
        <w:t xml:space="preserve">Each Party </w:t>
      </w:r>
      <w:r w:rsidRPr="00F97AB7">
        <w:rPr>
          <w:szCs w:val="20"/>
        </w:rPr>
        <w:t xml:space="preserve">shall not (and shall ensure that no Affiliate of </w:t>
      </w:r>
      <w:r>
        <w:rPr>
          <w:szCs w:val="20"/>
        </w:rPr>
        <w:t xml:space="preserve">it </w:t>
      </w:r>
      <w:r w:rsidRPr="00F97AB7">
        <w:rPr>
          <w:szCs w:val="20"/>
        </w:rPr>
        <w:t xml:space="preserve">will) directly or indirectly use any monies paid by the </w:t>
      </w:r>
      <w:r>
        <w:rPr>
          <w:szCs w:val="20"/>
        </w:rPr>
        <w:t xml:space="preserve">other Party to it </w:t>
      </w:r>
      <w:r w:rsidRPr="00F97AB7">
        <w:rPr>
          <w:szCs w:val="20"/>
        </w:rPr>
        <w:t>under this Agreement, or lend, contribute or otherwise make available such monies to any subsidiary or other person where the purpose or effect of such monies being used, lent, contributed or otherwise made available:</w:t>
      </w:r>
      <w:bookmarkEnd w:id="416"/>
    </w:p>
    <w:p w14:paraId="37F32E13" w14:textId="77777777" w:rsidR="00942586" w:rsidRPr="00F97AB7" w:rsidRDefault="00942586" w:rsidP="00F26E8A">
      <w:pPr>
        <w:pStyle w:val="Level3"/>
        <w:rPr>
          <w:szCs w:val="20"/>
        </w:rPr>
      </w:pPr>
      <w:r w:rsidRPr="00F97AB7">
        <w:rPr>
          <w:szCs w:val="20"/>
        </w:rPr>
        <w:t>is to fund or facilitate any activity that would at that time be in breach of</w:t>
      </w:r>
      <w:r w:rsidRPr="00F97AB7">
        <w:rPr>
          <w:b/>
          <w:bCs/>
          <w:szCs w:val="20"/>
        </w:rPr>
        <w:t xml:space="preserve"> </w:t>
      </w:r>
      <w:r w:rsidRPr="00F97AB7">
        <w:rPr>
          <w:szCs w:val="20"/>
        </w:rPr>
        <w:t xml:space="preserve">Sanctions or be an activity with, or for the benefit of, a Sanctions Restricted Person; or </w:t>
      </w:r>
    </w:p>
    <w:p w14:paraId="073B623A" w14:textId="77777777" w:rsidR="00942586" w:rsidRPr="00F97AB7" w:rsidRDefault="00942586" w:rsidP="00F26E8A">
      <w:pPr>
        <w:pStyle w:val="Level3"/>
        <w:rPr>
          <w:szCs w:val="20"/>
        </w:rPr>
      </w:pPr>
      <w:r w:rsidRPr="00F97AB7">
        <w:rPr>
          <w:szCs w:val="20"/>
        </w:rPr>
        <w:t>could reasonably be expected to</w:t>
      </w:r>
      <w:r w:rsidRPr="00F97AB7">
        <w:rPr>
          <w:b/>
          <w:bCs/>
          <w:szCs w:val="20"/>
        </w:rPr>
        <w:t xml:space="preserve"> </w:t>
      </w:r>
      <w:r w:rsidRPr="00F97AB7">
        <w:rPr>
          <w:szCs w:val="20"/>
        </w:rPr>
        <w:t>result in a breach of Sanctions by the</w:t>
      </w:r>
      <w:r>
        <w:rPr>
          <w:szCs w:val="20"/>
        </w:rPr>
        <w:t xml:space="preserve"> other Party</w:t>
      </w:r>
      <w:r w:rsidRPr="00F97AB7">
        <w:rPr>
          <w:szCs w:val="20"/>
        </w:rPr>
        <w:t>.</w:t>
      </w:r>
    </w:p>
    <w:p w14:paraId="0C34096A" w14:textId="77777777" w:rsidR="00942586" w:rsidRPr="00F97AB7" w:rsidRDefault="00942586" w:rsidP="00F26E8A">
      <w:pPr>
        <w:pStyle w:val="Level2"/>
        <w:rPr>
          <w:szCs w:val="20"/>
        </w:rPr>
      </w:pPr>
      <w:r>
        <w:rPr>
          <w:szCs w:val="20"/>
        </w:rPr>
        <w:t xml:space="preserve">Each Party </w:t>
      </w:r>
      <w:r w:rsidRPr="00F97AB7">
        <w:rPr>
          <w:szCs w:val="20"/>
        </w:rPr>
        <w:t xml:space="preserve">shall (and shall ensure that each Affiliate of </w:t>
      </w:r>
      <w:r>
        <w:rPr>
          <w:szCs w:val="20"/>
        </w:rPr>
        <w:t xml:space="preserve">it </w:t>
      </w:r>
      <w:r w:rsidRPr="00F97AB7">
        <w:rPr>
          <w:szCs w:val="20"/>
        </w:rPr>
        <w:t>will) comply in all respects with Sanctions.</w:t>
      </w:r>
    </w:p>
    <w:p w14:paraId="4359DFC7" w14:textId="77777777" w:rsidR="00942586" w:rsidRPr="00F97AB7" w:rsidRDefault="00942586" w:rsidP="00F26E8A">
      <w:pPr>
        <w:pStyle w:val="Level2"/>
        <w:rPr>
          <w:szCs w:val="20"/>
        </w:rPr>
      </w:pPr>
      <w:r>
        <w:rPr>
          <w:szCs w:val="20"/>
        </w:rPr>
        <w:t>Each Party</w:t>
      </w:r>
      <w:r w:rsidRPr="00F97AB7">
        <w:rPr>
          <w:szCs w:val="20"/>
        </w:rPr>
        <w:t xml:space="preserve"> shall (and shall ensure that each Affiliate of </w:t>
      </w:r>
      <w:r>
        <w:rPr>
          <w:szCs w:val="20"/>
        </w:rPr>
        <w:t xml:space="preserve">it </w:t>
      </w:r>
      <w:r w:rsidRPr="00F97AB7">
        <w:rPr>
          <w:szCs w:val="20"/>
        </w:rPr>
        <w:t>will) implement and maintain appropriate policies and procedures to:</w:t>
      </w:r>
    </w:p>
    <w:p w14:paraId="69EABEF1" w14:textId="77777777" w:rsidR="00942586" w:rsidRPr="00F97AB7" w:rsidRDefault="00942586" w:rsidP="00F26E8A">
      <w:pPr>
        <w:pStyle w:val="Level3"/>
        <w:rPr>
          <w:szCs w:val="20"/>
        </w:rPr>
      </w:pPr>
      <w:r w:rsidRPr="00F97AB7">
        <w:rPr>
          <w:szCs w:val="20"/>
        </w:rPr>
        <w:t>prevent any action being taken which would be contrary to Clause</w:t>
      </w:r>
      <w:r>
        <w:rPr>
          <w:szCs w:val="20"/>
        </w:rPr>
        <w:t xml:space="preserve"> 24</w:t>
      </w:r>
      <w:r w:rsidRPr="00F97AB7">
        <w:rPr>
          <w:szCs w:val="20"/>
        </w:rPr>
        <w:t>; and</w:t>
      </w:r>
    </w:p>
    <w:p w14:paraId="6DAC01BC" w14:textId="77777777" w:rsidR="00942586" w:rsidRPr="00F97AB7" w:rsidRDefault="00942586" w:rsidP="00F26E8A">
      <w:pPr>
        <w:pStyle w:val="Level3"/>
        <w:rPr>
          <w:b/>
          <w:bCs/>
          <w:szCs w:val="20"/>
        </w:rPr>
      </w:pPr>
      <w:r w:rsidRPr="00F97AB7">
        <w:rPr>
          <w:szCs w:val="20"/>
        </w:rPr>
        <w:t>ensure compliance with Sanctions.</w:t>
      </w:r>
    </w:p>
    <w:p w14:paraId="7ACB6F7F" w14:textId="77777777" w:rsidR="00942586" w:rsidRPr="00F97AB7" w:rsidRDefault="00942586" w:rsidP="00F26E8A">
      <w:pPr>
        <w:pStyle w:val="Level2"/>
        <w:rPr>
          <w:szCs w:val="20"/>
        </w:rPr>
      </w:pPr>
      <w:bookmarkStart w:id="419" w:name="_Ref76660547"/>
      <w:r>
        <w:rPr>
          <w:szCs w:val="20"/>
          <w:u w:color="000000"/>
        </w:rPr>
        <w:t xml:space="preserve">Each Party </w:t>
      </w:r>
      <w:r w:rsidRPr="00F97AB7">
        <w:rPr>
          <w:szCs w:val="20"/>
          <w:u w:color="000000"/>
        </w:rPr>
        <w:t xml:space="preserve">shall promptly notify the </w:t>
      </w:r>
      <w:r>
        <w:rPr>
          <w:szCs w:val="20"/>
          <w:u w:color="000000"/>
        </w:rPr>
        <w:t xml:space="preserve">other Party </w:t>
      </w:r>
      <w:r w:rsidRPr="00F97AB7">
        <w:rPr>
          <w:szCs w:val="20"/>
          <w:u w:color="000000"/>
        </w:rPr>
        <w:t xml:space="preserve">in writing of any actual or anticipated breach of Sanctions in relation to </w:t>
      </w:r>
      <w:r>
        <w:rPr>
          <w:szCs w:val="20"/>
          <w:u w:color="000000"/>
        </w:rPr>
        <w:t>the</w:t>
      </w:r>
      <w:r w:rsidRPr="00F97AB7">
        <w:rPr>
          <w:szCs w:val="20"/>
          <w:u w:color="000000"/>
        </w:rPr>
        <w:t xml:space="preserve"> Project of which it becomes aware. </w:t>
      </w:r>
      <w:bookmarkEnd w:id="419"/>
    </w:p>
    <w:p w14:paraId="6981520C" w14:textId="77777777" w:rsidR="00942586" w:rsidRPr="00F97AB7" w:rsidRDefault="00942586" w:rsidP="00F26E8A">
      <w:pPr>
        <w:pStyle w:val="Level2"/>
        <w:rPr>
          <w:szCs w:val="20"/>
        </w:rPr>
      </w:pPr>
      <w:r w:rsidRPr="00F97AB7">
        <w:rPr>
          <w:szCs w:val="20"/>
        </w:rPr>
        <w:t xml:space="preserve">Any provision of this Clause </w:t>
      </w:r>
      <w:r>
        <w:rPr>
          <w:szCs w:val="20"/>
        </w:rPr>
        <w:t>24</w:t>
      </w:r>
      <w:r w:rsidRPr="00F97AB7">
        <w:rPr>
          <w:szCs w:val="20"/>
        </w:rPr>
        <w:t xml:space="preserve"> shall not apply to or in favour of any person if and to the extent that it would result in a breach, by or in respect of that person, of any applicable Blocking Law. </w:t>
      </w:r>
    </w:p>
    <w:p w14:paraId="21357A64" w14:textId="77777777" w:rsidR="00942586" w:rsidRPr="00F97AB7" w:rsidRDefault="00942586" w:rsidP="00F26E8A">
      <w:pPr>
        <w:pStyle w:val="Level2"/>
        <w:keepNext/>
        <w:rPr>
          <w:szCs w:val="20"/>
        </w:rPr>
      </w:pPr>
      <w:bookmarkStart w:id="420" w:name="_Ref110244676"/>
      <w:r w:rsidRPr="00F97AB7">
        <w:rPr>
          <w:szCs w:val="20"/>
        </w:rPr>
        <w:t>For the purposes of this Clause</w:t>
      </w:r>
      <w:r>
        <w:rPr>
          <w:szCs w:val="20"/>
        </w:rPr>
        <w:t xml:space="preserve"> 24</w:t>
      </w:r>
      <w:r w:rsidRPr="00F97AB7">
        <w:rPr>
          <w:szCs w:val="20"/>
        </w:rPr>
        <w:t>, “</w:t>
      </w:r>
      <w:r w:rsidRPr="00F97AB7">
        <w:rPr>
          <w:b/>
          <w:bCs/>
          <w:szCs w:val="20"/>
        </w:rPr>
        <w:t>Blocking Law</w:t>
      </w:r>
      <w:r w:rsidRPr="00F97AB7">
        <w:rPr>
          <w:szCs w:val="20"/>
        </w:rPr>
        <w:t>” means:</w:t>
      </w:r>
      <w:bookmarkEnd w:id="420"/>
    </w:p>
    <w:p w14:paraId="1BA5149D" w14:textId="77777777" w:rsidR="00942586" w:rsidRPr="00F97AB7" w:rsidRDefault="00942586" w:rsidP="00F26E8A">
      <w:pPr>
        <w:pStyle w:val="Level3"/>
      </w:pPr>
      <w:r w:rsidRPr="00F97AB7">
        <w:t>any provision of Council Regulation (EC) No 2271/1996 of 22 November 1996 (or any law or regulation implementing such Regulation in any member state of the European Union);</w:t>
      </w:r>
    </w:p>
    <w:p w14:paraId="27148D0D" w14:textId="77777777" w:rsidR="00942586" w:rsidRPr="00F97AB7" w:rsidRDefault="00942586" w:rsidP="00F26E8A">
      <w:pPr>
        <w:pStyle w:val="Level3"/>
      </w:pPr>
      <w:r w:rsidRPr="00F97AB7">
        <w:t>any provision of Council Regulation (EC) No 2271/1996 of 22 November 1996, as it forms part of domestic law of the United Kingdom by virtue of the European Union (Withdrawal) Act 2018; or</w:t>
      </w:r>
    </w:p>
    <w:p w14:paraId="5A73E02C" w14:textId="77777777" w:rsidR="00942586" w:rsidRPr="00C615C9" w:rsidRDefault="00942586" w:rsidP="00F26E8A">
      <w:pPr>
        <w:pStyle w:val="Level3"/>
      </w:pPr>
      <w:r w:rsidRPr="00F97AB7">
        <w:t>section 7 of the German Foreign Trade Regulation (</w:t>
      </w:r>
      <w:r w:rsidRPr="00F97AB7">
        <w:rPr>
          <w:i/>
          <w:iCs/>
        </w:rPr>
        <w:t>Außenwirtschaftsverordnung</w:t>
      </w:r>
      <w:r w:rsidRPr="00F97AB7">
        <w:t>)</w:t>
      </w:r>
      <w:bookmarkEnd w:id="417"/>
      <w:bookmarkEnd w:id="418"/>
      <w:r>
        <w:t>.</w:t>
      </w:r>
    </w:p>
    <w:p w14:paraId="2A6BD785" w14:textId="77777777" w:rsidR="00942586" w:rsidRPr="000F32C3" w:rsidRDefault="00942586" w:rsidP="00F26E8A">
      <w:pPr>
        <w:pStyle w:val="Level1"/>
        <w:rPr>
          <w:u w:color="000000"/>
        </w:rPr>
      </w:pPr>
      <w:bookmarkStart w:id="421" w:name="_Toc126767513"/>
      <w:r w:rsidRPr="000F32C3">
        <w:rPr>
          <w:u w:color="000000"/>
        </w:rPr>
        <w:t>Anti-Bribery and Corruption</w:t>
      </w:r>
      <w:bookmarkEnd w:id="421"/>
    </w:p>
    <w:p w14:paraId="0637D380" w14:textId="77777777" w:rsidR="00942586" w:rsidRDefault="00942586" w:rsidP="00F26E8A">
      <w:pPr>
        <w:pStyle w:val="Level2"/>
      </w:pPr>
      <w:bookmarkStart w:id="422" w:name="_Ref103593879"/>
      <w:bookmarkStart w:id="423" w:name="_Ref479151025"/>
      <w:r>
        <w:t>Each Party shall not directly or indirectly use any part of the proceeds of this Agreement for any purpose which would breach the Bribery Act 2010, the United States Foreign Corrupt Practices Act of 1977 or other similar legislation in other jurisdictions.</w:t>
      </w:r>
    </w:p>
    <w:p w14:paraId="26B9823C" w14:textId="77777777" w:rsidR="00942586" w:rsidRDefault="00942586" w:rsidP="00F26E8A">
      <w:pPr>
        <w:pStyle w:val="Level2"/>
      </w:pPr>
      <w:r>
        <w:t>Each Party shall (and shall ensure that any Affiliate of it will):</w:t>
      </w:r>
    </w:p>
    <w:p w14:paraId="35C5FC22" w14:textId="77777777" w:rsidR="00942586" w:rsidRDefault="00942586" w:rsidP="00F26E8A">
      <w:pPr>
        <w:pStyle w:val="Level3"/>
      </w:pPr>
      <w:r>
        <w:t>conduct its businesses in compliance with applicable Anti-Corruption Laws; and</w:t>
      </w:r>
    </w:p>
    <w:p w14:paraId="07667102" w14:textId="77777777" w:rsidR="00942586" w:rsidRDefault="00942586" w:rsidP="00F26E8A">
      <w:pPr>
        <w:pStyle w:val="Level3"/>
      </w:pPr>
      <w:r>
        <w:t>maintain policies and procedures designed to promote and achieve compliance with such laws.</w:t>
      </w:r>
    </w:p>
    <w:p w14:paraId="000A063D" w14:textId="77777777" w:rsidR="00942586" w:rsidRDefault="00942586" w:rsidP="00F26E8A">
      <w:pPr>
        <w:pStyle w:val="Level2"/>
      </w:pPr>
      <w:r>
        <w:t>Unless prohibited by Applicable Rules, each Party shall promptly notify the other Party in writing of any credible risk or other indication of money laundering and/or financing of terrorism in relation to a Project of which it becomes aware and promptly take any steps agreed in consultation with the other Party.</w:t>
      </w:r>
      <w:bookmarkEnd w:id="422"/>
    </w:p>
    <w:p w14:paraId="1B9E0198" w14:textId="77777777" w:rsidR="00942586" w:rsidRPr="00486FAD" w:rsidRDefault="00942586" w:rsidP="00F26E8A">
      <w:pPr>
        <w:pStyle w:val="Level1"/>
        <w:rPr>
          <w:sz w:val="20"/>
          <w:szCs w:val="28"/>
          <w:u w:color="000000"/>
        </w:rPr>
      </w:pPr>
      <w:bookmarkStart w:id="424" w:name="_Ref75287704"/>
      <w:bookmarkStart w:id="425" w:name="_Toc79607057"/>
      <w:bookmarkStart w:id="426" w:name="_Toc126767514"/>
      <w:bookmarkEnd w:id="423"/>
      <w:r w:rsidRPr="000F32C3">
        <w:rPr>
          <w:u w:color="000000"/>
        </w:rPr>
        <w:t>Human Rights</w:t>
      </w:r>
      <w:bookmarkEnd w:id="424"/>
      <w:bookmarkEnd w:id="425"/>
      <w:bookmarkEnd w:id="426"/>
    </w:p>
    <w:p w14:paraId="17AFD6E0" w14:textId="77777777" w:rsidR="00942586" w:rsidRPr="000F32C3" w:rsidRDefault="00942586" w:rsidP="00942586">
      <w:pPr>
        <w:pStyle w:val="Body2"/>
        <w:keepNext/>
        <w:rPr>
          <w:b/>
          <w:bCs/>
          <w:i/>
          <w:iCs/>
          <w:u w:color="000000"/>
        </w:rPr>
      </w:pPr>
      <w:bookmarkStart w:id="427" w:name="_Ref75287705"/>
      <w:r w:rsidRPr="000F32C3">
        <w:t>The Seller shall:</w:t>
      </w:r>
      <w:bookmarkEnd w:id="427"/>
    </w:p>
    <w:p w14:paraId="4FD30865" w14:textId="77777777" w:rsidR="00942586" w:rsidRPr="000F32C3" w:rsidRDefault="00942586" w:rsidP="00F26E8A">
      <w:pPr>
        <w:pStyle w:val="Level2"/>
        <w:rPr>
          <w:u w:color="000000"/>
        </w:rPr>
      </w:pPr>
      <w:bookmarkStart w:id="428" w:name="_Ref75287706"/>
      <w:r w:rsidRPr="000F32C3">
        <w:t>apply and procure the application of</w:t>
      </w:r>
      <w:r>
        <w:t>[</w:t>
      </w:r>
      <w:r w:rsidRPr="000F32C3">
        <w:t>: (i) any checklists, policies or other guidelines provided to it by the Buyer from time to time; and (ii)</w:t>
      </w:r>
      <w:r>
        <w:t>]</w:t>
      </w:r>
      <w:r w:rsidRPr="000F32C3">
        <w:t xml:space="preserve"> all international best practice principles and processes, in each case relating to human rights, including modern slavery (collectively</w:t>
      </w:r>
      <w:r>
        <w:t>,</w:t>
      </w:r>
      <w:r w:rsidRPr="000F32C3">
        <w:t xml:space="preserve"> “</w:t>
      </w:r>
      <w:r w:rsidRPr="000F32C3">
        <w:rPr>
          <w:b/>
          <w:bCs/>
        </w:rPr>
        <w:t>Human Rights</w:t>
      </w:r>
      <w:r w:rsidRPr="000F32C3">
        <w:t>”), throughout the</w:t>
      </w:r>
      <w:r>
        <w:t xml:space="preserve"> Term of this Agreement</w:t>
      </w:r>
      <w:r w:rsidRPr="000F32C3">
        <w:t>;</w:t>
      </w:r>
      <w:bookmarkEnd w:id="428"/>
    </w:p>
    <w:p w14:paraId="6DF5ED4B" w14:textId="77777777" w:rsidR="00942586" w:rsidRPr="000F32C3" w:rsidRDefault="00942586" w:rsidP="00F26E8A">
      <w:pPr>
        <w:pStyle w:val="Level2"/>
        <w:rPr>
          <w:u w:color="000000"/>
        </w:rPr>
      </w:pPr>
      <w:bookmarkStart w:id="429" w:name="_Ref75287707"/>
      <w:r w:rsidRPr="000F32C3">
        <w:t xml:space="preserve">promptly notify the Buyer in writing of any infringement in connection with Human Rights </w:t>
      </w:r>
      <w:r>
        <w:t xml:space="preserve">[or any circumstances which are reasonably likely to result in such infringement, in each case] </w:t>
      </w:r>
      <w:r w:rsidRPr="000F32C3">
        <w:t xml:space="preserve">of which it becomes aware arising out of </w:t>
      </w:r>
      <w:r>
        <w:t>the</w:t>
      </w:r>
      <w:r w:rsidRPr="000F32C3">
        <w:t xml:space="preserve"> Project;</w:t>
      </w:r>
      <w:bookmarkEnd w:id="429"/>
    </w:p>
    <w:p w14:paraId="0E9D57F3" w14:textId="77777777" w:rsidR="00942586" w:rsidRPr="000F32C3" w:rsidRDefault="00942586" w:rsidP="00F26E8A">
      <w:pPr>
        <w:pStyle w:val="Level2"/>
        <w:rPr>
          <w:u w:color="000000"/>
        </w:rPr>
      </w:pPr>
      <w:bookmarkStart w:id="430" w:name="_Ref75287710"/>
      <w:r w:rsidRPr="000F32C3">
        <w:t>report regularly to the Buyer on any Human Rights impacts as part of the periodic reviews and provide immediate notification of any material grievances of which it becomes aware and keep the Buyer informed of the progress of any investigation and remedy concerning any such matter;</w:t>
      </w:r>
      <w:bookmarkEnd w:id="430"/>
    </w:p>
    <w:p w14:paraId="4543C8F0" w14:textId="77777777" w:rsidR="00942586" w:rsidRPr="000F32C3" w:rsidRDefault="00942586" w:rsidP="00F26E8A">
      <w:pPr>
        <w:pStyle w:val="Level2"/>
        <w:rPr>
          <w:u w:color="000000"/>
        </w:rPr>
      </w:pPr>
      <w:bookmarkStart w:id="431" w:name="_Ref75287711"/>
      <w:r>
        <w:t xml:space="preserve">subject to Applicable Rules, </w:t>
      </w:r>
      <w:r w:rsidRPr="000F32C3">
        <w:t>keep the Buyer regularly updated as to its material discussions and correspondence with the relevant Host Country authorities and community stakeholders in connection with the Project; and</w:t>
      </w:r>
      <w:bookmarkEnd w:id="431"/>
    </w:p>
    <w:p w14:paraId="548079DA" w14:textId="77777777" w:rsidR="00942586" w:rsidRPr="000F32C3" w:rsidRDefault="00942586" w:rsidP="00F26E8A">
      <w:pPr>
        <w:pStyle w:val="Level2"/>
        <w:rPr>
          <w:u w:color="000000"/>
        </w:rPr>
      </w:pPr>
      <w:bookmarkStart w:id="432" w:name="_Ref75287712"/>
      <w:r w:rsidRPr="000F32C3">
        <w:t>unless prohibited by Applicable Rules, promptly notify the Buyer in writing of any credible risk of Human Rights impacts in relation to a Project of which it becomes aware and, subject to Applicable Rules, promptly take steps agreed in consultation with the Buyer.</w:t>
      </w:r>
      <w:bookmarkStart w:id="433" w:name="_Toc82552776"/>
      <w:bookmarkEnd w:id="432"/>
      <w:bookmarkEnd w:id="433"/>
    </w:p>
    <w:p w14:paraId="5FCF71CA" w14:textId="77777777" w:rsidR="00942586" w:rsidRDefault="00942586" w:rsidP="00F26E8A">
      <w:pPr>
        <w:pStyle w:val="Level1"/>
      </w:pPr>
      <w:bookmarkStart w:id="434" w:name="_Ref104026456"/>
      <w:bookmarkStart w:id="435" w:name="_Toc126767515"/>
      <w:r w:rsidRPr="000F32C3">
        <w:t>General</w:t>
      </w:r>
      <w:bookmarkEnd w:id="364"/>
      <w:bookmarkEnd w:id="434"/>
      <w:bookmarkEnd w:id="435"/>
    </w:p>
    <w:p w14:paraId="344D4B2B" w14:textId="77777777" w:rsidR="00942586" w:rsidRPr="000F32C3" w:rsidRDefault="00942586" w:rsidP="00F26E8A">
      <w:pPr>
        <w:pStyle w:val="Level2"/>
        <w:keepNext/>
        <w:rPr>
          <w:b/>
          <w:bCs/>
        </w:rPr>
      </w:pPr>
      <w:bookmarkStart w:id="436" w:name="_Toc297043439"/>
      <w:bookmarkStart w:id="437" w:name="_Toc297110132"/>
      <w:bookmarkStart w:id="438" w:name="_Toc297287876"/>
      <w:bookmarkStart w:id="439" w:name="_Toc297299038"/>
      <w:bookmarkStart w:id="440" w:name="_Ref294164640"/>
      <w:bookmarkStart w:id="441" w:name="_Toc324319306"/>
      <w:bookmarkEnd w:id="436"/>
      <w:bookmarkEnd w:id="437"/>
      <w:bookmarkEnd w:id="438"/>
      <w:bookmarkEnd w:id="439"/>
      <w:r w:rsidRPr="000F32C3">
        <w:rPr>
          <w:b/>
          <w:bCs/>
        </w:rPr>
        <w:t>No Partnership</w:t>
      </w:r>
      <w:bookmarkEnd w:id="440"/>
      <w:bookmarkEnd w:id="441"/>
    </w:p>
    <w:p w14:paraId="144982F8" w14:textId="77777777" w:rsidR="00942586" w:rsidRPr="000F32C3" w:rsidRDefault="00942586" w:rsidP="00942586">
      <w:pPr>
        <w:pStyle w:val="Body1"/>
      </w:pPr>
      <w:r w:rsidRPr="000F32C3">
        <w:t>Nothing in this Agreement shall be deemed to constitute a partnership between the Parties or constitute either Party the agent of the other Party for any purpose.</w:t>
      </w:r>
    </w:p>
    <w:p w14:paraId="63322F78" w14:textId="77777777" w:rsidR="00942586" w:rsidRPr="000F32C3" w:rsidRDefault="00942586" w:rsidP="00F26E8A">
      <w:pPr>
        <w:pStyle w:val="Level2"/>
        <w:keepNext/>
        <w:rPr>
          <w:b/>
          <w:bCs/>
        </w:rPr>
      </w:pPr>
      <w:bookmarkStart w:id="442" w:name="_Ref297215326"/>
      <w:bookmarkStart w:id="443" w:name="_Toc324319307"/>
      <w:r w:rsidRPr="000F32C3">
        <w:rPr>
          <w:b/>
          <w:bCs/>
        </w:rPr>
        <w:t>Further Assurance</w:t>
      </w:r>
      <w:bookmarkEnd w:id="442"/>
      <w:r w:rsidRPr="000F32C3">
        <w:rPr>
          <w:b/>
          <w:bCs/>
        </w:rPr>
        <w:t>s</w:t>
      </w:r>
      <w:bookmarkEnd w:id="443"/>
    </w:p>
    <w:p w14:paraId="17540475" w14:textId="77777777" w:rsidR="00942586" w:rsidRPr="00EB4BA8" w:rsidRDefault="00942586" w:rsidP="00942586">
      <w:pPr>
        <w:pStyle w:val="Body1"/>
        <w:rPr>
          <w:b/>
          <w:bCs/>
          <w:i/>
          <w:iCs/>
        </w:rPr>
      </w:pPr>
      <w:r w:rsidRPr="000F32C3">
        <w:t xml:space="preserve">Each Party shall, and shall use reasonable endeavours to procure that any necessary third party shall, from time to time, execute such documents and do such acts and things as the requesting party may reasonably require for the purpose of giving the full benefit of this Agreement to the requesting party including entering into user agreements or similar with the Registry and co-operating with the Registry and </w:t>
      </w:r>
      <w:r>
        <w:t>the Carbon Standard Body</w:t>
      </w:r>
      <w:r w:rsidRPr="000F32C3">
        <w:t xml:space="preserve"> to provide any representations, documentation and any revisions, resubmissions and/or updates to any documentation as may be required, in each case by the Registry or </w:t>
      </w:r>
      <w:r>
        <w:t>the Carbon Standard Body</w:t>
      </w:r>
      <w:r w:rsidRPr="000F32C3">
        <w:t>.</w:t>
      </w:r>
      <w:r>
        <w:t xml:space="preserve"> </w:t>
      </w:r>
    </w:p>
    <w:p w14:paraId="0D3BCBA2" w14:textId="77777777" w:rsidR="00942586" w:rsidRPr="000F32C3" w:rsidRDefault="00942586" w:rsidP="00F26E8A">
      <w:pPr>
        <w:pStyle w:val="Level2"/>
        <w:keepNext/>
        <w:rPr>
          <w:b/>
          <w:bCs/>
        </w:rPr>
      </w:pPr>
      <w:bookmarkStart w:id="444" w:name="_Ref293652319"/>
      <w:bookmarkStart w:id="445" w:name="_Toc324319308"/>
      <w:r w:rsidRPr="000F32C3">
        <w:rPr>
          <w:b/>
          <w:bCs/>
        </w:rPr>
        <w:t>Whole Agreement</w:t>
      </w:r>
      <w:bookmarkEnd w:id="444"/>
      <w:bookmarkEnd w:id="445"/>
    </w:p>
    <w:p w14:paraId="49FFB222" w14:textId="77777777" w:rsidR="00942586" w:rsidRPr="000F32C3" w:rsidRDefault="00942586" w:rsidP="00F26E8A">
      <w:pPr>
        <w:pStyle w:val="Level3"/>
      </w:pPr>
      <w:bookmarkStart w:id="446" w:name="_Ref274732022"/>
      <w:r w:rsidRPr="000F32C3">
        <w:t xml:space="preserve">This Agreement contains the whole agreement between the Parties relating to the subject matter of this Agreement at the </w:t>
      </w:r>
      <w:r w:rsidRPr="00636AE3">
        <w:t xml:space="preserve">Execution Date </w:t>
      </w:r>
      <w:r w:rsidRPr="000F32C3">
        <w:t>to the exclusion of any terms implied by law which may be excluded by contract and supersedes any previous written or oral agreement between the Parties in relation to the matters dealt with in this Agreement.</w:t>
      </w:r>
      <w:bookmarkEnd w:id="446"/>
      <w:r>
        <w:t xml:space="preserve"> </w:t>
      </w:r>
    </w:p>
    <w:p w14:paraId="7161A99A" w14:textId="77777777" w:rsidR="00942586" w:rsidRPr="000F32C3" w:rsidRDefault="00942586" w:rsidP="00F26E8A">
      <w:pPr>
        <w:pStyle w:val="Level3"/>
        <w:keepNext/>
      </w:pPr>
      <w:bookmarkStart w:id="447" w:name="_Ref311121797"/>
      <w:bookmarkStart w:id="448" w:name="_Ref296682226"/>
      <w:r w:rsidRPr="000F32C3">
        <w:t>Each Party agrees and acknowledges that:</w:t>
      </w:r>
      <w:bookmarkEnd w:id="447"/>
    </w:p>
    <w:p w14:paraId="4AB45E53" w14:textId="77777777" w:rsidR="00942586" w:rsidRPr="000F32C3" w:rsidRDefault="00942586" w:rsidP="00F26E8A">
      <w:pPr>
        <w:pStyle w:val="Level4"/>
        <w:outlineLvl w:val="9"/>
      </w:pPr>
      <w:r w:rsidRPr="000F32C3">
        <w:t>in entering into this Agreement, it is not relying on any representation, warranty or undertaking not expressly incorporated into it</w:t>
      </w:r>
      <w:bookmarkEnd w:id="448"/>
      <w:r w:rsidRPr="000F32C3">
        <w:t>; and</w:t>
      </w:r>
    </w:p>
    <w:p w14:paraId="049366DB" w14:textId="77777777" w:rsidR="00942586" w:rsidRPr="000F32C3" w:rsidRDefault="00942586" w:rsidP="00F26E8A">
      <w:pPr>
        <w:pStyle w:val="Level4"/>
        <w:outlineLvl w:val="9"/>
      </w:pPr>
      <w:bookmarkStart w:id="449" w:name="_Ref274732035"/>
      <w:r w:rsidRPr="000F32C3">
        <w:t xml:space="preserve">its only right and remedy in relation to any representation, warranty or undertaking made or given in connection with this Agreement shall be for breach of the terms of this Agreement and each of the </w:t>
      </w:r>
      <w:r>
        <w:t>P</w:t>
      </w:r>
      <w:r w:rsidRPr="000F32C3">
        <w:t>arties waives all other rights and remedies (including those in tort or arising under statute) in relation to any such representation, warranty or undertaking.</w:t>
      </w:r>
      <w:bookmarkEnd w:id="449"/>
    </w:p>
    <w:p w14:paraId="25DD84BA" w14:textId="1DB16738" w:rsidR="00942586" w:rsidRPr="000F32C3" w:rsidRDefault="00942586" w:rsidP="00F26E8A">
      <w:pPr>
        <w:pStyle w:val="Level3"/>
      </w:pPr>
      <w:r w:rsidRPr="000F32C3">
        <w:t xml:space="preserve">Nothing in this Clause </w:t>
      </w:r>
      <w:r>
        <w:fldChar w:fldCharType="begin"/>
      </w:r>
      <w:r>
        <w:instrText xml:space="preserve"> REF _Ref293652319 \r \h </w:instrText>
      </w:r>
      <w:r>
        <w:fldChar w:fldCharType="separate"/>
      </w:r>
      <w:r w:rsidR="002B1197">
        <w:t>27.3</w:t>
      </w:r>
      <w:r>
        <w:fldChar w:fldCharType="end"/>
      </w:r>
      <w:r w:rsidRPr="000F32C3">
        <w:t xml:space="preserve"> excludes or limits any liability for fraud.</w:t>
      </w:r>
    </w:p>
    <w:p w14:paraId="3E398AA5" w14:textId="77777777" w:rsidR="00942586" w:rsidRPr="000F32C3" w:rsidRDefault="00942586" w:rsidP="00F26E8A">
      <w:pPr>
        <w:pStyle w:val="Level2"/>
        <w:keepNext/>
        <w:ind w:left="677" w:hanging="677"/>
        <w:rPr>
          <w:b/>
          <w:bCs/>
        </w:rPr>
      </w:pPr>
      <w:bookmarkStart w:id="450" w:name="_Toc324319309"/>
      <w:bookmarkStart w:id="451" w:name="_Ref82623149"/>
      <w:r w:rsidRPr="000F32C3">
        <w:rPr>
          <w:b/>
          <w:bCs/>
        </w:rPr>
        <w:t>Assignment</w:t>
      </w:r>
      <w:bookmarkEnd w:id="450"/>
      <w:bookmarkEnd w:id="451"/>
    </w:p>
    <w:p w14:paraId="4088A2D3" w14:textId="77777777" w:rsidR="00942586" w:rsidRDefault="00942586" w:rsidP="00942586">
      <w:pPr>
        <w:pStyle w:val="Body2"/>
      </w:pPr>
      <w:bookmarkStart w:id="452" w:name="_Ref274732476"/>
      <w:r>
        <w:t>[</w:t>
      </w:r>
      <w:r w:rsidRPr="000F32C3">
        <w:t>Neither Party may, without the prior written consent of the other, assign, grant any security interest over, hold on trust or otherwise transfer the benefit of the whole or any part of this Agreement.</w:t>
      </w:r>
      <w:bookmarkEnd w:id="452"/>
      <w:r>
        <w:t xml:space="preserve">] </w:t>
      </w:r>
    </w:p>
    <w:p w14:paraId="54DB4C0C" w14:textId="77777777" w:rsidR="00942586" w:rsidRDefault="00942586" w:rsidP="00942586">
      <w:pPr>
        <w:pStyle w:val="Body2"/>
      </w:pPr>
      <w:r>
        <w:t>[OR</w:t>
      </w:r>
    </w:p>
    <w:p w14:paraId="7C014890" w14:textId="3934FA30" w:rsidR="00942586" w:rsidRDefault="00942586" w:rsidP="00F26E8A">
      <w:pPr>
        <w:pStyle w:val="Level3"/>
      </w:pPr>
      <w:r>
        <w:t xml:space="preserve">[Subject to Clause </w:t>
      </w:r>
      <w:r>
        <w:fldChar w:fldCharType="begin"/>
      </w:r>
      <w:r>
        <w:instrText xml:space="preserve"> REF _Ref111558205 \r \h </w:instrText>
      </w:r>
      <w:r>
        <w:fldChar w:fldCharType="separate"/>
      </w:r>
      <w:r w:rsidR="002B1197">
        <w:t>27.4.2</w:t>
      </w:r>
      <w:r>
        <w:fldChar w:fldCharType="end"/>
      </w:r>
      <w:r>
        <w:t xml:space="preserve">, neither </w:t>
      </w:r>
      <w:r w:rsidRPr="00396B8A">
        <w:t>Party may, without the prior written consent of the other, assign, grant any security interest over, hold on trust or otherwise transfer the benefit of the whole or any part of this Agreement.</w:t>
      </w:r>
    </w:p>
    <w:p w14:paraId="5849C535" w14:textId="77777777" w:rsidR="00942586" w:rsidRDefault="00942586" w:rsidP="00F26E8A">
      <w:pPr>
        <w:pStyle w:val="Level3"/>
        <w:keepNext/>
      </w:pPr>
      <w:bookmarkStart w:id="453" w:name="_Ref111558205"/>
      <w:r>
        <w:t>The Buyer may:</w:t>
      </w:r>
      <w:bookmarkEnd w:id="453"/>
    </w:p>
    <w:p w14:paraId="211F56B3" w14:textId="77777777" w:rsidR="00942586" w:rsidRDefault="00942586" w:rsidP="00F26E8A">
      <w:pPr>
        <w:pStyle w:val="Level4"/>
        <w:outlineLvl w:val="9"/>
      </w:pPr>
      <w:r>
        <w:t xml:space="preserve">with the prior written consent of the Seller (such consent not to be unreasonably withheld), assign, </w:t>
      </w:r>
      <w:r w:rsidRPr="00396B8A">
        <w:t>grant any security interest over, hold on trust or otherwise transfer the benefit of the whole or any part of this Agreement</w:t>
      </w:r>
      <w:r>
        <w:t xml:space="preserve"> to any of its Affiliates; and</w:t>
      </w:r>
    </w:p>
    <w:p w14:paraId="4A4DDFB4" w14:textId="77777777" w:rsidR="00942586" w:rsidRPr="000F32C3" w:rsidRDefault="00942586" w:rsidP="00F26E8A">
      <w:pPr>
        <w:pStyle w:val="Level4"/>
        <w:outlineLvl w:val="9"/>
      </w:pPr>
      <w:r w:rsidRPr="006E08A2">
        <w:t xml:space="preserve">assign, grant any security interest over, hold on trust or otherwise transfer the benefit of the whole or any part of this Agreement </w:t>
      </w:r>
      <w:r>
        <w:t>to any person at any time when an Event of Default is continuing.]</w:t>
      </w:r>
    </w:p>
    <w:p w14:paraId="288BCB97" w14:textId="77777777" w:rsidR="00942586" w:rsidRPr="000F32C3" w:rsidRDefault="00942586" w:rsidP="00F26E8A">
      <w:pPr>
        <w:pStyle w:val="Level2"/>
        <w:keepNext/>
        <w:ind w:left="677" w:hanging="677"/>
        <w:rPr>
          <w:b/>
          <w:bCs/>
        </w:rPr>
      </w:pPr>
      <w:bookmarkStart w:id="454" w:name="_Ref274732494"/>
      <w:bookmarkStart w:id="455" w:name="_Toc324319310"/>
      <w:r w:rsidRPr="000F32C3">
        <w:rPr>
          <w:b/>
          <w:bCs/>
        </w:rPr>
        <w:t>Third Party Rights</w:t>
      </w:r>
      <w:bookmarkEnd w:id="454"/>
      <w:bookmarkEnd w:id="455"/>
    </w:p>
    <w:p w14:paraId="160E3979" w14:textId="77777777" w:rsidR="00942586" w:rsidRPr="00C96607" w:rsidRDefault="00942586" w:rsidP="00942586">
      <w:pPr>
        <w:pStyle w:val="Body1"/>
        <w:rPr>
          <w:b/>
          <w:bCs/>
        </w:rPr>
      </w:pPr>
      <w:r w:rsidRPr="007039B3">
        <w:t>Subject to the rights that may accrue to any successor or permitted assignees of the Parties, no provision of th</w:t>
      </w:r>
      <w:r>
        <w:t xml:space="preserve">is </w:t>
      </w:r>
      <w:r w:rsidRPr="007039B3">
        <w:t>Agreement is</w:t>
      </w:r>
      <w:r>
        <w:t xml:space="preserve"> to</w:t>
      </w:r>
      <w:r w:rsidRPr="007039B3">
        <w:t xml:space="preserve"> be construed as creating any rights enforceable by a third party, and all third party rights implied by law are, to the extent permissible by law, excluded from this Agreement.</w:t>
      </w:r>
      <w:bookmarkStart w:id="456" w:name="_Toc324319311"/>
    </w:p>
    <w:p w14:paraId="3ABF93B9" w14:textId="77777777" w:rsidR="00942586" w:rsidRPr="000F32C3" w:rsidRDefault="00942586" w:rsidP="00F26E8A">
      <w:pPr>
        <w:pStyle w:val="Level2"/>
        <w:keepNext/>
        <w:ind w:left="677" w:hanging="677"/>
        <w:rPr>
          <w:b/>
          <w:bCs/>
        </w:rPr>
      </w:pPr>
      <w:bookmarkStart w:id="457" w:name="_Ref112757495"/>
      <w:r w:rsidRPr="000F32C3">
        <w:rPr>
          <w:b/>
          <w:bCs/>
        </w:rPr>
        <w:t>Variation</w:t>
      </w:r>
      <w:bookmarkEnd w:id="456"/>
      <w:bookmarkEnd w:id="457"/>
      <w:r w:rsidRPr="000F32C3">
        <w:rPr>
          <w:b/>
          <w:bCs/>
        </w:rPr>
        <w:t xml:space="preserve"> </w:t>
      </w:r>
    </w:p>
    <w:p w14:paraId="629305F5" w14:textId="77777777" w:rsidR="00942586" w:rsidRPr="000F32C3" w:rsidRDefault="00942586" w:rsidP="00942586">
      <w:pPr>
        <w:pStyle w:val="Body2"/>
      </w:pPr>
      <w:r w:rsidRPr="000F32C3">
        <w:t>No variation of this Agreement shall be effective unless in writing and signed by or on behalf of both Parties.</w:t>
      </w:r>
    </w:p>
    <w:p w14:paraId="3D587B78" w14:textId="77777777" w:rsidR="00942586" w:rsidRPr="000F32C3" w:rsidRDefault="00942586" w:rsidP="00F26E8A">
      <w:pPr>
        <w:pStyle w:val="Level2"/>
        <w:keepNext/>
        <w:rPr>
          <w:b/>
          <w:bCs/>
        </w:rPr>
      </w:pPr>
      <w:bookmarkStart w:id="458" w:name="_Ref294163526"/>
      <w:bookmarkStart w:id="459" w:name="_Toc324319313"/>
      <w:r w:rsidRPr="000F32C3">
        <w:rPr>
          <w:b/>
          <w:bCs/>
        </w:rPr>
        <w:t>Method of Payment</w:t>
      </w:r>
      <w:bookmarkEnd w:id="458"/>
      <w:bookmarkEnd w:id="459"/>
    </w:p>
    <w:p w14:paraId="068580EA" w14:textId="77777777" w:rsidR="00942586" w:rsidRPr="000F32C3" w:rsidRDefault="00942586" w:rsidP="00942586">
      <w:pPr>
        <w:pStyle w:val="Body2"/>
      </w:pPr>
      <w:r w:rsidRPr="000F32C3">
        <w:t>Wherever in this Agreement provision is made for the payment by one Party to the other, such payment shall be effected by crediting for same day value the account specified by the payee to the payer reasonably in advance and in sufficient detail to enable payment by telegraphic or other electronic means to be effected on or before the due date for payment.</w:t>
      </w:r>
    </w:p>
    <w:p w14:paraId="4AAF4E13" w14:textId="77777777" w:rsidR="00942586" w:rsidRPr="000F32C3" w:rsidRDefault="00942586" w:rsidP="00F26E8A">
      <w:pPr>
        <w:pStyle w:val="Level2"/>
        <w:keepNext/>
        <w:rPr>
          <w:b/>
          <w:bCs/>
        </w:rPr>
      </w:pPr>
      <w:bookmarkStart w:id="460" w:name="_Toc297043450"/>
      <w:bookmarkStart w:id="461" w:name="_Toc297110143"/>
      <w:bookmarkStart w:id="462" w:name="_Toc297287887"/>
      <w:bookmarkStart w:id="463" w:name="_Toc297299049"/>
      <w:bookmarkStart w:id="464" w:name="_Toc324319314"/>
      <w:bookmarkEnd w:id="460"/>
      <w:bookmarkEnd w:id="461"/>
      <w:bookmarkEnd w:id="462"/>
      <w:bookmarkEnd w:id="463"/>
      <w:r w:rsidRPr="000F32C3">
        <w:rPr>
          <w:b/>
          <w:bCs/>
        </w:rPr>
        <w:t>Costs</w:t>
      </w:r>
      <w:bookmarkEnd w:id="464"/>
    </w:p>
    <w:p w14:paraId="42530A2A" w14:textId="77777777" w:rsidR="00942586" w:rsidRPr="000F32C3" w:rsidRDefault="00942586" w:rsidP="00942586">
      <w:pPr>
        <w:pStyle w:val="Body1"/>
      </w:pPr>
      <w:r w:rsidRPr="000F32C3">
        <w:t>Each Party shall bear all costs incurred by it in connection with the preparation, negotiation and entry into of this Agreement.</w:t>
      </w:r>
    </w:p>
    <w:p w14:paraId="06B9D03E" w14:textId="77777777" w:rsidR="00942586" w:rsidRPr="000F32C3" w:rsidRDefault="00942586" w:rsidP="00F26E8A">
      <w:pPr>
        <w:pStyle w:val="Level2"/>
        <w:keepNext/>
        <w:rPr>
          <w:b/>
          <w:bCs/>
        </w:rPr>
      </w:pPr>
      <w:bookmarkStart w:id="465" w:name="_Toc324319316"/>
      <w:bookmarkStart w:id="466" w:name="_Ref104329775"/>
      <w:r w:rsidRPr="000F32C3">
        <w:rPr>
          <w:b/>
          <w:bCs/>
        </w:rPr>
        <w:t>Interest</w:t>
      </w:r>
      <w:bookmarkEnd w:id="465"/>
      <w:bookmarkEnd w:id="466"/>
    </w:p>
    <w:p w14:paraId="21768BFA" w14:textId="77777777" w:rsidR="00942586" w:rsidRPr="000F32C3" w:rsidRDefault="00942586" w:rsidP="00942586">
      <w:pPr>
        <w:pStyle w:val="Body2"/>
      </w:pPr>
      <w:r w:rsidRPr="000F32C3">
        <w:t xml:space="preserve">If either Party defaults in the payment when due of any sum payable under this Agreement (howsoever determined), its liability shall be increased to include interest on such sum from the date when such payment is due until the date of actual payment (as well after as before judgment) at a rate per annum of </w:t>
      </w:r>
      <w:r>
        <w:t>[</w:t>
      </w:r>
      <w:r>
        <w:rPr>
          <w:rFonts w:cs="Arial"/>
        </w:rPr>
        <w:t>●]</w:t>
      </w:r>
      <w:r w:rsidRPr="000F32C3">
        <w:t xml:space="preserve"> per cent</w:t>
      </w:r>
      <w:r>
        <w:t>.</w:t>
      </w:r>
      <w:r w:rsidRPr="000F32C3">
        <w:t xml:space="preserve"> above the Central Bank Rate. Such interest shall accrue from day to day and shall be compounded</w:t>
      </w:r>
      <w:r>
        <w:t xml:space="preserve"> annually</w:t>
      </w:r>
      <w:r w:rsidRPr="000F32C3">
        <w:t>.</w:t>
      </w:r>
    </w:p>
    <w:p w14:paraId="5BE4CB2A" w14:textId="77777777" w:rsidR="00942586" w:rsidRPr="00C32A75" w:rsidRDefault="00942586" w:rsidP="00F26E8A">
      <w:pPr>
        <w:pStyle w:val="Level2"/>
        <w:keepNext/>
      </w:pPr>
      <w:bookmarkStart w:id="467" w:name="_Ref111557432"/>
      <w:bookmarkStart w:id="468" w:name="_Ref112758978"/>
      <w:bookmarkStart w:id="469" w:name="_Ref275793378"/>
      <w:bookmarkStart w:id="470" w:name="_Toc324319317"/>
      <w:r>
        <w:rPr>
          <w:b/>
          <w:bCs/>
        </w:rPr>
        <w:t>Tax and reimbursements</w:t>
      </w:r>
      <w:bookmarkEnd w:id="467"/>
      <w:bookmarkEnd w:id="468"/>
      <w:bookmarkEnd w:id="469"/>
      <w:bookmarkEnd w:id="470"/>
      <w:r>
        <w:rPr>
          <w:rStyle w:val="FootnoteReference"/>
          <w:b/>
          <w:bCs/>
        </w:rPr>
        <w:footnoteReference w:id="8"/>
      </w:r>
    </w:p>
    <w:p w14:paraId="7352DFD3" w14:textId="77777777" w:rsidR="00942586" w:rsidRPr="0023521E" w:rsidRDefault="00942586" w:rsidP="00F26E8A">
      <w:pPr>
        <w:pStyle w:val="Level3"/>
        <w:rPr>
          <w:szCs w:val="20"/>
        </w:rPr>
      </w:pPr>
      <w:bookmarkStart w:id="471" w:name="_Ref111830159"/>
      <w:bookmarkStart w:id="472" w:name="_Ref308798950"/>
      <w:bookmarkStart w:id="473" w:name="_Ref275867090"/>
      <w:r w:rsidRPr="0023521E">
        <w:rPr>
          <w:szCs w:val="20"/>
        </w:rPr>
        <w:t xml:space="preserve">All amounts referred to in this Agreement are exclusive of any applicable Sales Tax chargeable on the supply or supplies for which such amounts form the whole or part of the consideration for Sales Tax purposes. The Sales Tax treatment of any Transfer shall be determined pursuant to the Sales Tax law of the jurisdiction where the relevant supply or supplies are deemed to take place for Sales Tax purposes. If Sales Tax is properly chargeable on any such supply or supplies, the </w:t>
      </w:r>
      <w:r>
        <w:rPr>
          <w:szCs w:val="20"/>
        </w:rPr>
        <w:t xml:space="preserve">Buyer </w:t>
      </w:r>
      <w:r w:rsidRPr="0023521E">
        <w:rPr>
          <w:szCs w:val="20"/>
        </w:rPr>
        <w:t xml:space="preserve">shall pay to the </w:t>
      </w:r>
      <w:r>
        <w:rPr>
          <w:szCs w:val="20"/>
        </w:rPr>
        <w:t xml:space="preserve">Seller </w:t>
      </w:r>
      <w:r w:rsidRPr="0023521E">
        <w:rPr>
          <w:szCs w:val="20"/>
        </w:rPr>
        <w:t xml:space="preserve">an amount equal to the Sales Tax, if any, chargeable in the </w:t>
      </w:r>
      <w:r>
        <w:rPr>
          <w:szCs w:val="20"/>
        </w:rPr>
        <w:t>Seller’s</w:t>
      </w:r>
      <w:r w:rsidRPr="0023521E">
        <w:rPr>
          <w:szCs w:val="20"/>
        </w:rPr>
        <w:t xml:space="preserve"> jurisdiction; provided that: (a) such amount shall only be required to be paid once the </w:t>
      </w:r>
      <w:r>
        <w:rPr>
          <w:szCs w:val="20"/>
        </w:rPr>
        <w:t xml:space="preserve">Seller </w:t>
      </w:r>
      <w:r w:rsidRPr="0023521E">
        <w:rPr>
          <w:szCs w:val="20"/>
        </w:rPr>
        <w:t xml:space="preserve">provides the </w:t>
      </w:r>
      <w:r>
        <w:rPr>
          <w:szCs w:val="20"/>
        </w:rPr>
        <w:t xml:space="preserve">Buyer </w:t>
      </w:r>
      <w:r w:rsidRPr="0023521E">
        <w:rPr>
          <w:szCs w:val="20"/>
        </w:rPr>
        <w:t xml:space="preserve">with a valid Sales Tax invoice in relation to that amount stating, amongst other things, the amount of Sales Tax properly chargeable thereon; and (b) the </w:t>
      </w:r>
      <w:r>
        <w:rPr>
          <w:szCs w:val="20"/>
        </w:rPr>
        <w:t xml:space="preserve">Buyer </w:t>
      </w:r>
      <w:r w:rsidRPr="0023521E">
        <w:rPr>
          <w:szCs w:val="20"/>
        </w:rPr>
        <w:t xml:space="preserve">shall be under no obligation to make any payment to the </w:t>
      </w:r>
      <w:r>
        <w:rPr>
          <w:szCs w:val="20"/>
        </w:rPr>
        <w:t xml:space="preserve">Seller </w:t>
      </w:r>
      <w:r w:rsidRPr="0023521E">
        <w:rPr>
          <w:szCs w:val="20"/>
        </w:rPr>
        <w:t xml:space="preserve">in respect of Sales Tax which the </w:t>
      </w:r>
      <w:r>
        <w:rPr>
          <w:szCs w:val="20"/>
        </w:rPr>
        <w:t xml:space="preserve">Buyer </w:t>
      </w:r>
      <w:r w:rsidRPr="0023521E">
        <w:rPr>
          <w:szCs w:val="20"/>
        </w:rPr>
        <w:t xml:space="preserve">must self-assess under the reverse charge rule or any similar system in the </w:t>
      </w:r>
      <w:r>
        <w:rPr>
          <w:szCs w:val="20"/>
        </w:rPr>
        <w:t xml:space="preserve">Buyer’s </w:t>
      </w:r>
      <w:r w:rsidRPr="0023521E">
        <w:rPr>
          <w:szCs w:val="20"/>
        </w:rPr>
        <w:t>jurisdiction. Each Party shall, to the extent permitted by law, provide the other with such additional valid Sales Tax invoices as are required and shall correctly account for any Sales Tax properly due in its jurisdiction.</w:t>
      </w:r>
      <w:bookmarkEnd w:id="471"/>
    </w:p>
    <w:p w14:paraId="4D618C20" w14:textId="79D80B31" w:rsidR="00942586" w:rsidRPr="0023521E" w:rsidRDefault="00942586" w:rsidP="00F26E8A">
      <w:pPr>
        <w:pStyle w:val="Level3"/>
        <w:rPr>
          <w:szCs w:val="20"/>
        </w:rPr>
      </w:pPr>
      <w:r w:rsidRPr="0023521E">
        <w:rPr>
          <w:szCs w:val="20"/>
        </w:rPr>
        <w:t xml:space="preserve">On each date that a Transfer is entered into under the terms of this Agreement, the </w:t>
      </w:r>
      <w:r>
        <w:rPr>
          <w:szCs w:val="20"/>
        </w:rPr>
        <w:t xml:space="preserve">Buyer </w:t>
      </w:r>
      <w:r w:rsidRPr="0023521E">
        <w:rPr>
          <w:szCs w:val="20"/>
        </w:rPr>
        <w:t xml:space="preserve">represents to the </w:t>
      </w:r>
      <w:r>
        <w:rPr>
          <w:szCs w:val="20"/>
        </w:rPr>
        <w:t xml:space="preserve">Seller </w:t>
      </w:r>
      <w:r w:rsidRPr="0023521E">
        <w:rPr>
          <w:szCs w:val="20"/>
        </w:rPr>
        <w:t xml:space="preserve">that it is receiving the supply or supplies pursuant to the Transfer in connection with an establishment of the </w:t>
      </w:r>
      <w:r>
        <w:rPr>
          <w:szCs w:val="20"/>
        </w:rPr>
        <w:t xml:space="preserve">Buyer </w:t>
      </w:r>
      <w:r w:rsidRPr="0023521E">
        <w:rPr>
          <w:szCs w:val="20"/>
        </w:rPr>
        <w:t xml:space="preserve">in the jurisdiction that is specified in </w:t>
      </w:r>
      <w:r w:rsidR="00C12915">
        <w:rPr>
          <w:szCs w:val="28"/>
        </w:rPr>
        <w:fldChar w:fldCharType="begin"/>
      </w:r>
      <w:r w:rsidR="00C12915">
        <w:instrText xml:space="preserve"> REF _Ref107329357 \r \h </w:instrText>
      </w:r>
      <w:r w:rsidR="00C12915">
        <w:rPr>
          <w:szCs w:val="28"/>
        </w:rPr>
      </w:r>
      <w:r w:rsidR="00C12915">
        <w:rPr>
          <w:szCs w:val="28"/>
        </w:rPr>
        <w:fldChar w:fldCharType="separate"/>
      </w:r>
      <w:r w:rsidR="002B1197">
        <w:t>Schedule 1</w:t>
      </w:r>
      <w:r w:rsidR="00C12915">
        <w:rPr>
          <w:szCs w:val="28"/>
        </w:rPr>
        <w:fldChar w:fldCharType="end"/>
      </w:r>
      <w:r w:rsidRPr="0023521E">
        <w:rPr>
          <w:szCs w:val="20"/>
        </w:rPr>
        <w:t xml:space="preserve"> (</w:t>
      </w:r>
      <w:r w:rsidRPr="008B1289">
        <w:rPr>
          <w:i/>
          <w:iCs/>
          <w:szCs w:val="20"/>
        </w:rPr>
        <w:t>Commercial Terms</w:t>
      </w:r>
      <w:r w:rsidRPr="0023521E">
        <w:rPr>
          <w:szCs w:val="20"/>
        </w:rPr>
        <w:t>) opposite the heading “</w:t>
      </w:r>
      <w:r>
        <w:rPr>
          <w:szCs w:val="20"/>
        </w:rPr>
        <w:t>Seller’s</w:t>
      </w:r>
      <w:r w:rsidRPr="0023521E">
        <w:rPr>
          <w:szCs w:val="20"/>
        </w:rPr>
        <w:t xml:space="preserve"> Sales Tax details (if any)”.</w:t>
      </w:r>
    </w:p>
    <w:p w14:paraId="324985D0" w14:textId="77777777" w:rsidR="00942586" w:rsidRPr="0023521E" w:rsidRDefault="00942586" w:rsidP="00F26E8A">
      <w:pPr>
        <w:pStyle w:val="Level3"/>
        <w:rPr>
          <w:szCs w:val="20"/>
        </w:rPr>
      </w:pPr>
      <w:r>
        <w:rPr>
          <w:szCs w:val="20"/>
        </w:rPr>
        <w:t>[</w:t>
      </w:r>
      <w:r w:rsidRPr="0023521E">
        <w:rPr>
          <w:szCs w:val="20"/>
        </w:rPr>
        <w:t>Except as otherwise expressly provided in this Agreement, each Party shall be responsible for its own costs incurred in performing its obligations under this Agreement and shall indemnify and reimburse the other Party to the extent that other party is required to pay or otherwise incurs any costs for which the first Party is primarily liable.</w:t>
      </w:r>
      <w:r>
        <w:rPr>
          <w:szCs w:val="20"/>
        </w:rPr>
        <w:t>]</w:t>
      </w:r>
      <w:r w:rsidRPr="0023521E">
        <w:rPr>
          <w:szCs w:val="20"/>
        </w:rPr>
        <w:t xml:space="preserve"> </w:t>
      </w:r>
    </w:p>
    <w:p w14:paraId="499F3C67" w14:textId="5626B459" w:rsidR="00942586" w:rsidRPr="0023521E" w:rsidRDefault="00942586" w:rsidP="00F26E8A">
      <w:pPr>
        <w:pStyle w:val="Level3"/>
        <w:rPr>
          <w:szCs w:val="20"/>
        </w:rPr>
      </w:pPr>
      <w:r>
        <w:rPr>
          <w:szCs w:val="20"/>
        </w:rPr>
        <w:t>[</w:t>
      </w:r>
      <w:r w:rsidRPr="0023521E">
        <w:rPr>
          <w:szCs w:val="20"/>
        </w:rPr>
        <w:t xml:space="preserve">In respect of the Transfer of any Contract VCC, all fees, costs or other charges imposed or otherwise levied by the relevant Registry prior to the Transfer shall be the responsibility of the </w:t>
      </w:r>
      <w:r>
        <w:rPr>
          <w:szCs w:val="20"/>
        </w:rPr>
        <w:t>Seller</w:t>
      </w:r>
      <w:r w:rsidRPr="0023521E">
        <w:rPr>
          <w:szCs w:val="20"/>
        </w:rPr>
        <w:t xml:space="preserve">; and all fees, costs or other charges imposed or otherwise levied by the relevant Registry after the Transfer shall be the responsibility of the </w:t>
      </w:r>
      <w:r>
        <w:rPr>
          <w:szCs w:val="20"/>
        </w:rPr>
        <w:t>Buyer</w:t>
      </w:r>
      <w:r w:rsidRPr="0023521E">
        <w:rPr>
          <w:szCs w:val="20"/>
        </w:rPr>
        <w:t xml:space="preserve">. Where a Party incurs any amount which is the responsibility of the other Party in accordance with this Clause </w:t>
      </w:r>
      <w:r>
        <w:rPr>
          <w:szCs w:val="20"/>
        </w:rPr>
        <w:fldChar w:fldCharType="begin"/>
      </w:r>
      <w:r>
        <w:rPr>
          <w:szCs w:val="20"/>
        </w:rPr>
        <w:instrText xml:space="preserve"> REF _Ref112758978 \n \h </w:instrText>
      </w:r>
      <w:r>
        <w:rPr>
          <w:szCs w:val="20"/>
        </w:rPr>
      </w:r>
      <w:r>
        <w:rPr>
          <w:szCs w:val="20"/>
        </w:rPr>
        <w:fldChar w:fldCharType="separate"/>
      </w:r>
      <w:r w:rsidR="002B1197">
        <w:rPr>
          <w:szCs w:val="20"/>
        </w:rPr>
        <w:t>27.10</w:t>
      </w:r>
      <w:r>
        <w:rPr>
          <w:szCs w:val="20"/>
        </w:rPr>
        <w:fldChar w:fldCharType="end"/>
      </w:r>
      <w:r w:rsidRPr="0023521E">
        <w:rPr>
          <w:szCs w:val="20"/>
        </w:rPr>
        <w:t>, the first Party shall promptly indemnify and reimburse the other Party in full for such amounts incurred.</w:t>
      </w:r>
      <w:r>
        <w:rPr>
          <w:szCs w:val="20"/>
        </w:rPr>
        <w:t>]</w:t>
      </w:r>
    </w:p>
    <w:p w14:paraId="7CDD0BF6" w14:textId="77777777" w:rsidR="00942586" w:rsidRPr="0041226D" w:rsidRDefault="00942586" w:rsidP="00F26E8A">
      <w:pPr>
        <w:pStyle w:val="Level3"/>
        <w:rPr>
          <w:szCs w:val="20"/>
        </w:rPr>
      </w:pPr>
      <w:bookmarkStart w:id="474" w:name="_Ref112757579"/>
      <w:r w:rsidRPr="0023521E">
        <w:rPr>
          <w:szCs w:val="20"/>
        </w:rPr>
        <w:t>[Each Party agrees to deliver the relevant tax forms, certificates or any other documents reasonably requested by the other Party (the “</w:t>
      </w:r>
      <w:r w:rsidRPr="0041226D">
        <w:rPr>
          <w:b/>
          <w:bCs/>
          <w:szCs w:val="20"/>
        </w:rPr>
        <w:t>Requesting Party</w:t>
      </w:r>
      <w:r w:rsidRPr="0023521E">
        <w:rPr>
          <w:szCs w:val="20"/>
        </w:rPr>
        <w:t>”), as soon as reasonably practicable after demand by the Requesting Party, including, without limitation, any form or document required to enable such other Party to comply with its tax reporting obligations or to make payments hereunder without deduction or withholding for or on account of Taxation or with such deduction or withholding at a reduced rate.]</w:t>
      </w:r>
      <w:bookmarkEnd w:id="474"/>
    </w:p>
    <w:p w14:paraId="4720E6AF" w14:textId="77777777" w:rsidR="00942586" w:rsidRPr="004D7DE6" w:rsidRDefault="00942586" w:rsidP="00F26E8A">
      <w:pPr>
        <w:pStyle w:val="Level3"/>
      </w:pPr>
      <w:r w:rsidRPr="004D7DE6">
        <w:t>Where under the terms of this Agreement one Party is liable to indemnify or reimburse another party in respect of any costs, charges or expenses, the payment shall include an amount equal to any applicable Sales Tax thereon not otherwise recoverable by the other Party, subject to that Party using reasonable endeavours to recover such amount of Sales Tax as may be practicable.</w:t>
      </w:r>
    </w:p>
    <w:p w14:paraId="543EAD67" w14:textId="5BD59872" w:rsidR="00942586" w:rsidRPr="00EA485E" w:rsidRDefault="00942586" w:rsidP="00F26E8A">
      <w:pPr>
        <w:pStyle w:val="Level3"/>
        <w:rPr>
          <w:szCs w:val="20"/>
        </w:rPr>
      </w:pPr>
      <w:r w:rsidRPr="00EA485E">
        <w:rPr>
          <w:szCs w:val="20"/>
        </w:rPr>
        <w:t xml:space="preserve">If any </w:t>
      </w:r>
      <w:r>
        <w:rPr>
          <w:szCs w:val="20"/>
        </w:rPr>
        <w:t xml:space="preserve">other </w:t>
      </w:r>
      <w:r w:rsidRPr="00EA485E">
        <w:rPr>
          <w:szCs w:val="20"/>
        </w:rPr>
        <w:t xml:space="preserve">payment </w:t>
      </w:r>
      <w:r w:rsidRPr="00E20AB5">
        <w:rPr>
          <w:szCs w:val="20"/>
        </w:rPr>
        <w:t>(not already dealt with pursuant to Clause</w:t>
      </w:r>
      <w:r>
        <w:rPr>
          <w:szCs w:val="20"/>
        </w:rPr>
        <w:t xml:space="preserve"> </w:t>
      </w:r>
      <w:r>
        <w:rPr>
          <w:szCs w:val="20"/>
        </w:rPr>
        <w:fldChar w:fldCharType="begin"/>
      </w:r>
      <w:r>
        <w:rPr>
          <w:szCs w:val="20"/>
        </w:rPr>
        <w:instrText xml:space="preserve"> REF _Ref111830159 \r \h </w:instrText>
      </w:r>
      <w:r>
        <w:rPr>
          <w:szCs w:val="20"/>
        </w:rPr>
      </w:r>
      <w:r>
        <w:rPr>
          <w:szCs w:val="20"/>
        </w:rPr>
        <w:fldChar w:fldCharType="separate"/>
      </w:r>
      <w:r w:rsidR="002B1197">
        <w:rPr>
          <w:szCs w:val="20"/>
        </w:rPr>
        <w:t>27.10.1</w:t>
      </w:r>
      <w:r>
        <w:rPr>
          <w:szCs w:val="20"/>
        </w:rPr>
        <w:fldChar w:fldCharType="end"/>
      </w:r>
      <w:r w:rsidRPr="00E20AB5">
        <w:rPr>
          <w:szCs w:val="20"/>
        </w:rPr>
        <w:t xml:space="preserve">) </w:t>
      </w:r>
      <w:r w:rsidRPr="00EA485E">
        <w:rPr>
          <w:szCs w:val="20"/>
        </w:rPr>
        <w:t>under this Agreement constitutes the consideration for a taxable supply for Sales Tax purposes, then except where the reverse charge procedure applies: (i) the recipient shall provide to the payer a valid Sales Tax invoice, and (ii) subject to the provision of a valid Sales Tax invoice in accordance with (i), in addition to that payment the payer shall pay to the recipient any Sales Tax due.</w:t>
      </w:r>
    </w:p>
    <w:p w14:paraId="038F1C7E" w14:textId="77777777" w:rsidR="00942586" w:rsidRPr="000F32C3" w:rsidRDefault="00942586" w:rsidP="00F26E8A">
      <w:pPr>
        <w:pStyle w:val="Level2"/>
        <w:keepNext/>
        <w:rPr>
          <w:b/>
          <w:bCs/>
        </w:rPr>
      </w:pPr>
      <w:bookmarkStart w:id="475" w:name="_Toc309311147"/>
      <w:bookmarkStart w:id="476" w:name="_Ref293654180"/>
      <w:bookmarkStart w:id="477" w:name="_Ref308797853"/>
      <w:bookmarkStart w:id="478" w:name="_Toc324319320"/>
      <w:bookmarkStart w:id="479" w:name="_Ref82623398"/>
      <w:bookmarkStart w:id="480" w:name="_Ref100292106"/>
      <w:bookmarkEnd w:id="472"/>
      <w:bookmarkEnd w:id="473"/>
      <w:bookmarkEnd w:id="475"/>
      <w:r w:rsidRPr="000F32C3">
        <w:rPr>
          <w:b/>
          <w:bCs/>
        </w:rPr>
        <w:t>Notices</w:t>
      </w:r>
      <w:bookmarkEnd w:id="476"/>
      <w:bookmarkEnd w:id="477"/>
      <w:bookmarkEnd w:id="478"/>
      <w:bookmarkEnd w:id="479"/>
      <w:bookmarkEnd w:id="480"/>
    </w:p>
    <w:p w14:paraId="2444B99C" w14:textId="77777777" w:rsidR="00942586" w:rsidRPr="000F32C3" w:rsidRDefault="00942586" w:rsidP="00F26E8A">
      <w:pPr>
        <w:pStyle w:val="Level3"/>
      </w:pPr>
      <w:bookmarkStart w:id="481" w:name="_Ref296429666"/>
      <w:r w:rsidRPr="000F32C3">
        <w:t>Any notice or other communication in connection with this Agreement (each, a “</w:t>
      </w:r>
      <w:r w:rsidRPr="000F32C3">
        <w:rPr>
          <w:b/>
        </w:rPr>
        <w:t>Notice</w:t>
      </w:r>
      <w:r w:rsidRPr="000F32C3">
        <w:t>”) shall be:</w:t>
      </w:r>
      <w:bookmarkEnd w:id="481"/>
    </w:p>
    <w:p w14:paraId="7B91531C" w14:textId="77777777" w:rsidR="00942586" w:rsidRPr="000F32C3" w:rsidRDefault="00942586" w:rsidP="00F26E8A">
      <w:pPr>
        <w:pStyle w:val="Level4"/>
        <w:outlineLvl w:val="9"/>
      </w:pPr>
      <w:r w:rsidRPr="000F32C3">
        <w:t>in writing;</w:t>
      </w:r>
    </w:p>
    <w:p w14:paraId="112E5748" w14:textId="77777777" w:rsidR="00942586" w:rsidRPr="000F32C3" w:rsidRDefault="00942586" w:rsidP="00F26E8A">
      <w:pPr>
        <w:pStyle w:val="Level4"/>
        <w:outlineLvl w:val="9"/>
      </w:pPr>
      <w:r w:rsidRPr="000F32C3">
        <w:t>in English; and</w:t>
      </w:r>
    </w:p>
    <w:p w14:paraId="39D70D3E" w14:textId="77777777" w:rsidR="00942586" w:rsidRPr="000F32C3" w:rsidRDefault="00942586" w:rsidP="00F26E8A">
      <w:pPr>
        <w:pStyle w:val="Level4"/>
        <w:outlineLvl w:val="9"/>
      </w:pPr>
      <w:r w:rsidRPr="000F32C3">
        <w:t xml:space="preserve">delivered by hand, email, pre-paid recorded delivery, pre-paid special delivery or courier using an internationally recognised courier company. </w:t>
      </w:r>
    </w:p>
    <w:p w14:paraId="0A23E42F" w14:textId="77777777" w:rsidR="00942586" w:rsidRPr="000F32C3" w:rsidRDefault="00942586" w:rsidP="00942586">
      <w:pPr>
        <w:pStyle w:val="Level3"/>
        <w:numPr>
          <w:ilvl w:val="0"/>
          <w:numId w:val="0"/>
        </w:numPr>
        <w:ind w:left="1361"/>
      </w:pPr>
      <w:bookmarkStart w:id="482" w:name="_Ref296429684"/>
      <w:bookmarkStart w:id="483" w:name="_Hlk103963866"/>
      <w:r w:rsidRPr="000F32C3">
        <w:t>A Notice to the Buyer shall be sent to the following address, or such other person or address as the Buyer may notify to the Seller from time to time:</w:t>
      </w:r>
      <w:bookmarkEnd w:id="482"/>
      <w:r>
        <w:t xml:space="preserve"> </w:t>
      </w:r>
    </w:p>
    <w:p w14:paraId="1DF59EB1" w14:textId="77777777" w:rsidR="00942586" w:rsidRPr="00B10148" w:rsidRDefault="00942586" w:rsidP="00942586">
      <w:pPr>
        <w:pStyle w:val="Body3"/>
        <w:keepNext/>
        <w:rPr>
          <w:b/>
          <w:bCs/>
        </w:rPr>
      </w:pPr>
      <w:r w:rsidRPr="00B10148">
        <w:rPr>
          <w:b/>
          <w:bCs/>
        </w:rPr>
        <w:t xml:space="preserve">Name: </w:t>
      </w:r>
      <w:r>
        <w:rPr>
          <w:b/>
          <w:bCs/>
        </w:rPr>
        <w:t>[BUYER NAME]</w:t>
      </w:r>
    </w:p>
    <w:p w14:paraId="72D5A7F1" w14:textId="77777777" w:rsidR="00942586" w:rsidRPr="000F32C3" w:rsidRDefault="00942586" w:rsidP="00942586">
      <w:pPr>
        <w:pStyle w:val="Body3"/>
        <w:keepNext/>
      </w:pPr>
      <w:r w:rsidRPr="000F32C3">
        <w:t>Address</w:t>
      </w:r>
      <w:r>
        <w:t>: [_____]</w:t>
      </w:r>
    </w:p>
    <w:p w14:paraId="0998B8DF" w14:textId="77777777" w:rsidR="00942586" w:rsidRPr="000F32C3" w:rsidRDefault="00942586" w:rsidP="00942586">
      <w:pPr>
        <w:pStyle w:val="Body3"/>
        <w:keepNext/>
      </w:pPr>
      <w:r w:rsidRPr="000F32C3">
        <w:t>Email:</w:t>
      </w:r>
      <w:r>
        <w:t xml:space="preserve"> [_____]</w:t>
      </w:r>
    </w:p>
    <w:p w14:paraId="42F90147" w14:textId="77777777" w:rsidR="00942586" w:rsidRDefault="00942586" w:rsidP="00942586">
      <w:pPr>
        <w:pStyle w:val="Body3"/>
        <w:keepNext/>
      </w:pPr>
      <w:r w:rsidRPr="000F32C3">
        <w:t>Attention:</w:t>
      </w:r>
      <w:r>
        <w:t xml:space="preserve"> [_____]</w:t>
      </w:r>
    </w:p>
    <w:p w14:paraId="65B2D875" w14:textId="77777777" w:rsidR="00942586" w:rsidRDefault="00942586" w:rsidP="00942586">
      <w:pPr>
        <w:pStyle w:val="Body3"/>
      </w:pPr>
      <w:r>
        <w:t>With copy to: [_____]</w:t>
      </w:r>
    </w:p>
    <w:p w14:paraId="1926EE47" w14:textId="77777777" w:rsidR="00942586" w:rsidRPr="000F32C3" w:rsidRDefault="00942586" w:rsidP="00F26E8A">
      <w:pPr>
        <w:pStyle w:val="Level3"/>
      </w:pPr>
      <w:bookmarkStart w:id="484" w:name="_Ref296429704"/>
      <w:bookmarkEnd w:id="483"/>
      <w:r w:rsidRPr="000F32C3">
        <w:t>A Notice to the Seller shall be sent to the following address, or such other person or address as the Seller may notify to the Buyer from time to time:</w:t>
      </w:r>
      <w:bookmarkEnd w:id="484"/>
    </w:p>
    <w:p w14:paraId="058FD13E" w14:textId="77777777" w:rsidR="00942586" w:rsidRPr="00E60B7D" w:rsidRDefault="00942586" w:rsidP="00942586">
      <w:pPr>
        <w:pStyle w:val="Body3"/>
        <w:keepNext/>
        <w:rPr>
          <w:b/>
          <w:bCs/>
        </w:rPr>
      </w:pPr>
      <w:r w:rsidRPr="00E60B7D">
        <w:rPr>
          <w:b/>
          <w:bCs/>
        </w:rPr>
        <w:t xml:space="preserve">Name: </w:t>
      </w:r>
      <w:r>
        <w:rPr>
          <w:b/>
          <w:bCs/>
        </w:rPr>
        <w:t>[SELLER NAME]</w:t>
      </w:r>
    </w:p>
    <w:p w14:paraId="795AFAE1" w14:textId="77777777" w:rsidR="00942586" w:rsidRPr="000F32C3" w:rsidRDefault="00942586" w:rsidP="00942586">
      <w:pPr>
        <w:pStyle w:val="Body3"/>
        <w:keepNext/>
      </w:pPr>
      <w:r w:rsidRPr="000F32C3">
        <w:t>Address</w:t>
      </w:r>
      <w:r>
        <w:t>: [_____]</w:t>
      </w:r>
    </w:p>
    <w:p w14:paraId="32579542" w14:textId="77777777" w:rsidR="00942586" w:rsidRPr="000F32C3" w:rsidRDefault="00942586" w:rsidP="00942586">
      <w:pPr>
        <w:pStyle w:val="Body3"/>
        <w:keepNext/>
      </w:pPr>
      <w:r w:rsidRPr="000F32C3">
        <w:t>Email:</w:t>
      </w:r>
      <w:r w:rsidRPr="00CA1450">
        <w:t xml:space="preserve"> </w:t>
      </w:r>
      <w:r>
        <w:t>[_____]</w:t>
      </w:r>
    </w:p>
    <w:p w14:paraId="6505C0D8" w14:textId="77777777" w:rsidR="00942586" w:rsidRDefault="00942586" w:rsidP="00942586">
      <w:pPr>
        <w:pStyle w:val="Body3"/>
      </w:pPr>
      <w:r w:rsidRPr="000F32C3">
        <w:t>Attention:</w:t>
      </w:r>
      <w:r>
        <w:t xml:space="preserve"> [_____]</w:t>
      </w:r>
    </w:p>
    <w:p w14:paraId="28C3FD54" w14:textId="77777777" w:rsidR="00942586" w:rsidRPr="005B0422" w:rsidRDefault="00942586" w:rsidP="00942586">
      <w:pPr>
        <w:pStyle w:val="Body3"/>
      </w:pPr>
      <w:r w:rsidRPr="005B0422">
        <w:t>With copy to: [_____]</w:t>
      </w:r>
    </w:p>
    <w:p w14:paraId="01DA57B6" w14:textId="77777777" w:rsidR="00942586" w:rsidRPr="000F32C3" w:rsidRDefault="00942586" w:rsidP="00942586">
      <w:pPr>
        <w:pStyle w:val="Body3"/>
      </w:pPr>
    </w:p>
    <w:p w14:paraId="30638C94" w14:textId="77777777" w:rsidR="00942586" w:rsidRPr="000F32C3" w:rsidRDefault="00942586" w:rsidP="00F26E8A">
      <w:pPr>
        <w:pStyle w:val="Level3"/>
      </w:pPr>
      <w:r w:rsidRPr="000F32C3">
        <w:t>A Notice shall be effective upon receipt and shall be deemed to have been received:</w:t>
      </w:r>
    </w:p>
    <w:p w14:paraId="7614CABA" w14:textId="77777777" w:rsidR="00942586" w:rsidRPr="000F32C3" w:rsidRDefault="00942586" w:rsidP="00F26E8A">
      <w:pPr>
        <w:pStyle w:val="Level4"/>
        <w:outlineLvl w:val="9"/>
      </w:pPr>
      <w:r w:rsidRPr="000F32C3">
        <w:t>at 9.00 a</w:t>
      </w:r>
      <w:r>
        <w:t>.</w:t>
      </w:r>
      <w:r w:rsidRPr="000F32C3">
        <w:t>m</w:t>
      </w:r>
      <w:r>
        <w:t>.</w:t>
      </w:r>
      <w:r w:rsidRPr="000F32C3">
        <w:t xml:space="preserve"> on the second</w:t>
      </w:r>
      <w:r>
        <w:t xml:space="preserve"> (2</w:t>
      </w:r>
      <w:r w:rsidRPr="005759FB">
        <w:rPr>
          <w:vertAlign w:val="superscript"/>
        </w:rPr>
        <w:t>nd</w:t>
      </w:r>
      <w:r>
        <w:t>)</w:t>
      </w:r>
      <w:r w:rsidRPr="000F32C3">
        <w:t xml:space="preserve"> </w:t>
      </w:r>
      <w:r>
        <w:t>Business</w:t>
      </w:r>
      <w:r w:rsidRPr="000F32C3">
        <w:t xml:space="preserve"> Day after posting or at the time recorded by the delivery service;</w:t>
      </w:r>
    </w:p>
    <w:p w14:paraId="16B244EC" w14:textId="77777777" w:rsidR="00942586" w:rsidRPr="000F32C3" w:rsidRDefault="00942586" w:rsidP="00F26E8A">
      <w:pPr>
        <w:pStyle w:val="Level4"/>
        <w:outlineLvl w:val="9"/>
      </w:pPr>
      <w:r w:rsidRPr="000F32C3">
        <w:t>at the time of delivery, if delivered by hand or courier</w:t>
      </w:r>
      <w:r>
        <w:t xml:space="preserve">, </w:t>
      </w:r>
      <w:r w:rsidRPr="00F6267D">
        <w:t xml:space="preserve">provided this is during </w:t>
      </w:r>
      <w:r>
        <w:t xml:space="preserve">normal </w:t>
      </w:r>
      <w:r w:rsidRPr="00F6267D">
        <w:t xml:space="preserve">working hours </w:t>
      </w:r>
      <w:r>
        <w:t xml:space="preserve">on a Business Day </w:t>
      </w:r>
      <w:r w:rsidRPr="00F6267D">
        <w:t xml:space="preserve">in the jurisdiction of receipt, otherwise </w:t>
      </w:r>
      <w:r>
        <w:t xml:space="preserve">on </w:t>
      </w:r>
      <w:r w:rsidRPr="00F6267D">
        <w:t xml:space="preserve">the </w:t>
      </w:r>
      <w:r>
        <w:t xml:space="preserve">first </w:t>
      </w:r>
      <w:r w:rsidRPr="00F6267D">
        <w:t>Business Day</w:t>
      </w:r>
      <w:r>
        <w:t xml:space="preserve"> </w:t>
      </w:r>
      <w:r w:rsidRPr="00D55DD2">
        <w:t>following</w:t>
      </w:r>
      <w:r>
        <w:t xml:space="preserve"> such delivery</w:t>
      </w:r>
      <w:r w:rsidRPr="000F32C3">
        <w:t>; or</w:t>
      </w:r>
    </w:p>
    <w:p w14:paraId="500AD53E" w14:textId="77777777" w:rsidR="00942586" w:rsidRPr="000F32C3" w:rsidRDefault="00942586" w:rsidP="00F26E8A">
      <w:pPr>
        <w:pStyle w:val="Level4"/>
        <w:outlineLvl w:val="9"/>
      </w:pPr>
      <w:r w:rsidRPr="000F32C3">
        <w:t xml:space="preserve">at the time </w:t>
      </w:r>
      <w:r>
        <w:t>of sending</w:t>
      </w:r>
      <w:r w:rsidRPr="000F32C3">
        <w:t>, if delivered by email</w:t>
      </w:r>
      <w:r>
        <w:t xml:space="preserve"> provided this is</w:t>
      </w:r>
      <w:r w:rsidRPr="001F43C7">
        <w:t xml:space="preserve"> during normal working hours on a Business Day in the jurisdiction of receipt</w:t>
      </w:r>
      <w:r>
        <w:t>,</w:t>
      </w:r>
      <w:r w:rsidRPr="001F43C7">
        <w:t xml:space="preserve"> </w:t>
      </w:r>
      <w:r w:rsidRPr="00D55DD2">
        <w:t xml:space="preserve">otherwise </w:t>
      </w:r>
      <w:r>
        <w:t xml:space="preserve">on </w:t>
      </w:r>
      <w:r w:rsidRPr="00D55DD2">
        <w:t xml:space="preserve">the first Business Day following </w:t>
      </w:r>
      <w:r>
        <w:t>sending</w:t>
      </w:r>
      <w:r w:rsidRPr="000F32C3">
        <w:t>.</w:t>
      </w:r>
    </w:p>
    <w:p w14:paraId="4AA39E9D" w14:textId="77777777" w:rsidR="00942586" w:rsidRPr="000F32C3" w:rsidRDefault="00942586" w:rsidP="00F26E8A">
      <w:pPr>
        <w:pStyle w:val="Level2"/>
        <w:keepNext/>
        <w:rPr>
          <w:b/>
          <w:bCs/>
        </w:rPr>
      </w:pPr>
      <w:bookmarkStart w:id="485" w:name="_Toc297043458"/>
      <w:bookmarkStart w:id="486" w:name="_Toc297110151"/>
      <w:bookmarkStart w:id="487" w:name="_Toc297287895"/>
      <w:bookmarkStart w:id="488" w:name="_Toc297299057"/>
      <w:bookmarkStart w:id="489" w:name="_Toc297043463"/>
      <w:bookmarkStart w:id="490" w:name="_Toc297110156"/>
      <w:bookmarkStart w:id="491" w:name="_Toc297287900"/>
      <w:bookmarkStart w:id="492" w:name="_Toc297299062"/>
      <w:bookmarkStart w:id="493" w:name="_Toc324319321"/>
      <w:bookmarkEnd w:id="485"/>
      <w:bookmarkEnd w:id="486"/>
      <w:bookmarkEnd w:id="487"/>
      <w:bookmarkEnd w:id="488"/>
      <w:bookmarkEnd w:id="489"/>
      <w:bookmarkEnd w:id="490"/>
      <w:bookmarkEnd w:id="491"/>
      <w:bookmarkEnd w:id="492"/>
      <w:r w:rsidRPr="000F32C3">
        <w:rPr>
          <w:b/>
          <w:bCs/>
        </w:rPr>
        <w:t>Invalidity</w:t>
      </w:r>
      <w:bookmarkEnd w:id="493"/>
    </w:p>
    <w:p w14:paraId="0208C6E1" w14:textId="77777777" w:rsidR="00942586" w:rsidRPr="000F32C3" w:rsidRDefault="00942586" w:rsidP="00F26E8A">
      <w:pPr>
        <w:pStyle w:val="Level3"/>
      </w:pPr>
      <w:bookmarkStart w:id="494" w:name="_Ref296610576"/>
      <w:bookmarkStart w:id="495" w:name="_Ref274732571"/>
      <w:r w:rsidRPr="000F32C3">
        <w:t>If any provision in this Agreement shall be held to be illegal, invalid or unenforceable, in whole or in part, the provision shall apply with whatever deletion or modification is necessary so that the provision is legal, valid and enforceable and gives effect to the commercial intention of the Parties.</w:t>
      </w:r>
      <w:bookmarkEnd w:id="494"/>
      <w:r w:rsidRPr="000F32C3">
        <w:t xml:space="preserve"> </w:t>
      </w:r>
      <w:bookmarkEnd w:id="495"/>
    </w:p>
    <w:p w14:paraId="25C2510C" w14:textId="5B6D4E65" w:rsidR="00942586" w:rsidRPr="000F32C3" w:rsidRDefault="00942586" w:rsidP="00F26E8A">
      <w:pPr>
        <w:pStyle w:val="Level3"/>
      </w:pPr>
      <w:r w:rsidRPr="000F32C3">
        <w:t xml:space="preserve">To the extent that it is not possible to delete or modify the provision, in whole or in part, under Clause </w:t>
      </w:r>
      <w:r w:rsidRPr="000F32C3">
        <w:fldChar w:fldCharType="begin"/>
      </w:r>
      <w:r w:rsidRPr="000F32C3">
        <w:instrText xml:space="preserve"> REF _Ref296610576 \r \h </w:instrText>
      </w:r>
      <w:r>
        <w:instrText xml:space="preserve"> \* MERGEFORMAT </w:instrText>
      </w:r>
      <w:r w:rsidRPr="000F32C3">
        <w:fldChar w:fldCharType="separate"/>
      </w:r>
      <w:r w:rsidR="002B1197">
        <w:t>27.12.1</w:t>
      </w:r>
      <w:r w:rsidRPr="000F32C3">
        <w:fldChar w:fldCharType="end"/>
      </w:r>
      <w:r w:rsidRPr="000F32C3">
        <w:t xml:space="preserve">, then such provision or part of it shall, to the extent that it is illegal, invalid or unenforceable, be deemed not to form part of this Agreement and the legality, validity and enforceability of the remainder of this Agreement shall, subject to any deletion or modification made under Clause </w:t>
      </w:r>
      <w:r w:rsidRPr="000F32C3">
        <w:fldChar w:fldCharType="begin"/>
      </w:r>
      <w:r w:rsidRPr="000F32C3">
        <w:instrText xml:space="preserve"> REF _Ref296610576 \r \h </w:instrText>
      </w:r>
      <w:r>
        <w:instrText xml:space="preserve"> \* MERGEFORMAT </w:instrText>
      </w:r>
      <w:r w:rsidRPr="000F32C3">
        <w:fldChar w:fldCharType="separate"/>
      </w:r>
      <w:r w:rsidR="002B1197">
        <w:t>27.12.1</w:t>
      </w:r>
      <w:r w:rsidRPr="000F32C3">
        <w:fldChar w:fldCharType="end"/>
      </w:r>
      <w:r w:rsidRPr="000F32C3">
        <w:t>, not be affected.</w:t>
      </w:r>
    </w:p>
    <w:p w14:paraId="2AAC12C1" w14:textId="77777777" w:rsidR="00942586" w:rsidRPr="000F32C3" w:rsidRDefault="00942586" w:rsidP="00F26E8A">
      <w:pPr>
        <w:pStyle w:val="Level2"/>
        <w:keepNext/>
        <w:rPr>
          <w:b/>
          <w:bCs/>
        </w:rPr>
      </w:pPr>
      <w:bookmarkStart w:id="496" w:name="_Toc324319322"/>
      <w:r w:rsidRPr="000F32C3">
        <w:rPr>
          <w:b/>
          <w:bCs/>
        </w:rPr>
        <w:t>Counterparts</w:t>
      </w:r>
      <w:bookmarkEnd w:id="496"/>
    </w:p>
    <w:p w14:paraId="265834FB" w14:textId="77777777" w:rsidR="00942586" w:rsidRPr="000F32C3" w:rsidRDefault="00942586" w:rsidP="00942586">
      <w:pPr>
        <w:pStyle w:val="Body1"/>
      </w:pPr>
      <w:r w:rsidRPr="000F32C3">
        <w:t xml:space="preserve">This Agreement may be entered into in any number of counterparts, all of which taken together shall constitute one and the same instrument. Either </w:t>
      </w:r>
      <w:r>
        <w:t>P</w:t>
      </w:r>
      <w:r w:rsidRPr="000F32C3">
        <w:t>arty may enter into this Agreement by executing any such counterpart.</w:t>
      </w:r>
    </w:p>
    <w:p w14:paraId="20F543DF" w14:textId="77777777" w:rsidR="00942586" w:rsidRPr="000F32C3" w:rsidRDefault="00942586" w:rsidP="00F26E8A">
      <w:pPr>
        <w:pStyle w:val="Level2"/>
        <w:keepNext/>
        <w:rPr>
          <w:b/>
          <w:bCs/>
        </w:rPr>
      </w:pPr>
      <w:bookmarkStart w:id="497" w:name="Arbitration"/>
      <w:bookmarkStart w:id="498" w:name="_Ref274731372"/>
      <w:bookmarkStart w:id="499" w:name="_Toc324319323"/>
      <w:bookmarkStart w:id="500" w:name="_Ref82622959"/>
      <w:r w:rsidRPr="000F32C3">
        <w:rPr>
          <w:b/>
          <w:bCs/>
        </w:rPr>
        <w:t>Arbitration</w:t>
      </w:r>
      <w:bookmarkEnd w:id="497"/>
      <w:bookmarkEnd w:id="498"/>
      <w:bookmarkEnd w:id="499"/>
      <w:bookmarkEnd w:id="500"/>
    </w:p>
    <w:p w14:paraId="7C398ECF" w14:textId="4A35B067" w:rsidR="00942586" w:rsidRPr="000F32C3" w:rsidRDefault="00942586" w:rsidP="00942586">
      <w:pPr>
        <w:pStyle w:val="Body1"/>
      </w:pPr>
      <w:r w:rsidRPr="000F32C3">
        <w:t xml:space="preserve">Any dispute arising out of or connected with this Agreement, including a dispute as to the existence, validity or termination of this Agreement or this Clause </w:t>
      </w:r>
      <w:r w:rsidRPr="000F32C3">
        <w:fldChar w:fldCharType="begin"/>
      </w:r>
      <w:r w:rsidRPr="000F32C3">
        <w:instrText xml:space="preserve"> REF _Ref82622959 \r \h </w:instrText>
      </w:r>
      <w:r>
        <w:instrText xml:space="preserve"> \* MERGEFORMAT </w:instrText>
      </w:r>
      <w:r w:rsidRPr="000F32C3">
        <w:fldChar w:fldCharType="separate"/>
      </w:r>
      <w:r w:rsidR="002B1197">
        <w:t>27.14</w:t>
      </w:r>
      <w:r w:rsidRPr="000F32C3">
        <w:fldChar w:fldCharType="end"/>
      </w:r>
      <w:r w:rsidRPr="000F32C3">
        <w:t xml:space="preserve"> or any non-contractual obligation arising out of or in connection with this Agreement, shall be resolved by arbitration in London, England conducted in English by a single arbitrator pursuant to the</w:t>
      </w:r>
      <w:r>
        <w:t xml:space="preserve"> </w:t>
      </w:r>
      <w:r w:rsidRPr="00227D2A">
        <w:t>rules of the London Court of International Arbitration</w:t>
      </w:r>
      <w:r w:rsidRPr="000F32C3">
        <w:t xml:space="preserve">, save that, unless the </w:t>
      </w:r>
      <w:r>
        <w:t>P</w:t>
      </w:r>
      <w:r w:rsidRPr="000F32C3">
        <w:t xml:space="preserve">arties agree otherwise, neither </w:t>
      </w:r>
      <w:r>
        <w:t>P</w:t>
      </w:r>
      <w:r w:rsidRPr="000F32C3">
        <w:t>arty shall be required to give general discovery of documents, but may be required only to produce specific, identified documents which are relevant to the dispute.</w:t>
      </w:r>
    </w:p>
    <w:p w14:paraId="4728A25F" w14:textId="77777777" w:rsidR="00942586" w:rsidRPr="000F32C3" w:rsidRDefault="00942586" w:rsidP="00F26E8A">
      <w:pPr>
        <w:pStyle w:val="Level2"/>
        <w:keepNext/>
        <w:rPr>
          <w:b/>
          <w:bCs/>
        </w:rPr>
      </w:pPr>
      <w:bookmarkStart w:id="501" w:name="_Toc297043467"/>
      <w:bookmarkStart w:id="502" w:name="_Toc297110160"/>
      <w:bookmarkStart w:id="503" w:name="_Toc297287904"/>
      <w:bookmarkStart w:id="504" w:name="_Toc297299066"/>
      <w:bookmarkStart w:id="505" w:name="_Ref308797382"/>
      <w:bookmarkStart w:id="506" w:name="_Toc324319324"/>
      <w:bookmarkEnd w:id="501"/>
      <w:bookmarkEnd w:id="502"/>
      <w:bookmarkEnd w:id="503"/>
      <w:bookmarkEnd w:id="504"/>
      <w:r w:rsidRPr="000F32C3">
        <w:rPr>
          <w:b/>
          <w:bCs/>
        </w:rPr>
        <w:t>Governing Law and Submission to Jurisdiction</w:t>
      </w:r>
      <w:bookmarkEnd w:id="505"/>
      <w:bookmarkEnd w:id="506"/>
    </w:p>
    <w:p w14:paraId="7CE9E40F" w14:textId="77777777" w:rsidR="00942586" w:rsidRPr="000F32C3" w:rsidRDefault="00942586" w:rsidP="00F26E8A">
      <w:pPr>
        <w:pStyle w:val="Level3"/>
      </w:pPr>
      <w:r w:rsidRPr="000F32C3">
        <w:t>This Agreement and any non-contractual obligations arising out of or in connection with it shall be governed by English law.</w:t>
      </w:r>
    </w:p>
    <w:p w14:paraId="33DF1394" w14:textId="60F0CC20" w:rsidR="00942586" w:rsidRPr="000F32C3" w:rsidRDefault="00942586" w:rsidP="00F26E8A">
      <w:pPr>
        <w:pStyle w:val="Level3"/>
      </w:pPr>
      <w:r w:rsidRPr="000F32C3">
        <w:t xml:space="preserve">Each Party irrevocably submits to the non-exclusive jurisdiction of the courts of England and Wales to support and assist the arbitration process pursuant to </w:t>
      </w:r>
      <w:r>
        <w:t xml:space="preserve">this </w:t>
      </w:r>
      <w:r w:rsidRPr="000F32C3">
        <w:t xml:space="preserve">Clause </w:t>
      </w:r>
      <w:r w:rsidRPr="000F32C3">
        <w:fldChar w:fldCharType="begin"/>
      </w:r>
      <w:r w:rsidRPr="000F32C3">
        <w:instrText xml:space="preserve"> REF _Ref308797382 \r \h </w:instrText>
      </w:r>
      <w:r>
        <w:instrText xml:space="preserve"> \* MERGEFORMAT </w:instrText>
      </w:r>
      <w:r w:rsidRPr="000F32C3">
        <w:fldChar w:fldCharType="separate"/>
      </w:r>
      <w:r w:rsidR="002B1197">
        <w:t>27.15</w:t>
      </w:r>
      <w:r w:rsidRPr="000F32C3">
        <w:fldChar w:fldCharType="end"/>
      </w:r>
      <w:r w:rsidRPr="000F32C3">
        <w:t xml:space="preserve"> including, if necessary, the grant of interlocutory relief pending the outcome of that process.</w:t>
      </w:r>
    </w:p>
    <w:p w14:paraId="0FFEDF9F" w14:textId="77777777" w:rsidR="00942586" w:rsidRPr="000F32C3" w:rsidRDefault="00942586" w:rsidP="00F26E8A">
      <w:pPr>
        <w:pStyle w:val="Level2"/>
        <w:keepNext/>
        <w:ind w:left="677" w:hanging="677"/>
        <w:rPr>
          <w:b/>
          <w:bCs/>
        </w:rPr>
      </w:pPr>
      <w:bookmarkStart w:id="507" w:name="_Toc324319325"/>
      <w:bookmarkStart w:id="508" w:name="_Ref112761487"/>
      <w:r w:rsidRPr="000F32C3">
        <w:rPr>
          <w:b/>
          <w:bCs/>
        </w:rPr>
        <w:t xml:space="preserve">Appointment of </w:t>
      </w:r>
      <w:r>
        <w:rPr>
          <w:b/>
          <w:bCs/>
        </w:rPr>
        <w:t>p</w:t>
      </w:r>
      <w:r w:rsidRPr="000F32C3">
        <w:rPr>
          <w:b/>
          <w:bCs/>
        </w:rPr>
        <w:t xml:space="preserve">rocess </w:t>
      </w:r>
      <w:r>
        <w:rPr>
          <w:b/>
          <w:bCs/>
        </w:rPr>
        <w:t>a</w:t>
      </w:r>
      <w:r w:rsidRPr="000F32C3">
        <w:rPr>
          <w:b/>
          <w:bCs/>
        </w:rPr>
        <w:t>gent</w:t>
      </w:r>
      <w:bookmarkEnd w:id="507"/>
      <w:bookmarkEnd w:id="508"/>
      <w:r>
        <w:rPr>
          <w:b/>
          <w:bCs/>
        </w:rPr>
        <w:t xml:space="preserve"> by the Seller</w:t>
      </w:r>
    </w:p>
    <w:p w14:paraId="3FD59BD9" w14:textId="77777777" w:rsidR="00942586" w:rsidRPr="000F32C3" w:rsidRDefault="00942586" w:rsidP="00942586">
      <w:pPr>
        <w:pStyle w:val="Body1"/>
      </w:pPr>
      <w:r w:rsidRPr="000F32C3">
        <w:t xml:space="preserve">The Seller irrevocably appoints </w:t>
      </w:r>
      <w:r>
        <w:t>[</w:t>
      </w:r>
      <w:r w:rsidRPr="00A72F14">
        <w:rPr>
          <w:rFonts w:cs="Arial"/>
          <w:i/>
          <w:iCs/>
        </w:rPr>
        <w:t>insert name and address of process agent</w:t>
      </w:r>
      <w:r>
        <w:t xml:space="preserve">] </w:t>
      </w:r>
      <w:r w:rsidRPr="000F32C3">
        <w:t xml:space="preserve">as its agent to accept service of process in England in any legal action or proceedings arising out of or in connection with this Agreement, provided that: </w:t>
      </w:r>
    </w:p>
    <w:p w14:paraId="00C89972" w14:textId="77777777" w:rsidR="00942586" w:rsidRPr="000F32C3" w:rsidRDefault="00942586" w:rsidP="00F26E8A">
      <w:pPr>
        <w:pStyle w:val="Level3"/>
      </w:pPr>
      <w:r w:rsidRPr="000F32C3">
        <w:t xml:space="preserve">service upon the </w:t>
      </w:r>
      <w:r>
        <w:t>process a</w:t>
      </w:r>
      <w:r w:rsidRPr="000F32C3">
        <w:t xml:space="preserve">gent shall be deemed valid service upon the </w:t>
      </w:r>
      <w:r>
        <w:t xml:space="preserve">Seller </w:t>
      </w:r>
      <w:r w:rsidRPr="000F32C3">
        <w:t xml:space="preserve">whether or not the process is forwarded to or received by the </w:t>
      </w:r>
      <w:r>
        <w:t>Seller</w:t>
      </w:r>
      <w:r w:rsidRPr="000F32C3">
        <w:t xml:space="preserve">; </w:t>
      </w:r>
    </w:p>
    <w:p w14:paraId="2AB35413" w14:textId="77777777" w:rsidR="00942586" w:rsidRPr="000F32C3" w:rsidRDefault="00942586" w:rsidP="00F26E8A">
      <w:pPr>
        <w:pStyle w:val="Level3"/>
      </w:pPr>
      <w:r w:rsidRPr="000F32C3">
        <w:t xml:space="preserve">the </w:t>
      </w:r>
      <w:r>
        <w:t>Seller</w:t>
      </w:r>
      <w:r w:rsidRPr="000F32C3">
        <w:t xml:space="preserve"> shall inform the other party to this Agreement, in writing, of any change in the address of the </w:t>
      </w:r>
      <w:r>
        <w:t>process a</w:t>
      </w:r>
      <w:r w:rsidRPr="000F32C3">
        <w:t xml:space="preserve">gent within 28 days of such change; </w:t>
      </w:r>
    </w:p>
    <w:p w14:paraId="3CAD3671" w14:textId="77777777" w:rsidR="00942586" w:rsidRPr="000F32C3" w:rsidRDefault="00942586" w:rsidP="00F26E8A">
      <w:pPr>
        <w:pStyle w:val="Level3"/>
      </w:pPr>
      <w:r w:rsidRPr="000F32C3">
        <w:t xml:space="preserve">if the </w:t>
      </w:r>
      <w:r>
        <w:t>process a</w:t>
      </w:r>
      <w:r w:rsidRPr="000F32C3">
        <w:t xml:space="preserve">gent ceases to be able to act as a process agent or to have an address in England, the </w:t>
      </w:r>
      <w:r>
        <w:t xml:space="preserve">Seller </w:t>
      </w:r>
      <w:r w:rsidRPr="000F32C3">
        <w:t>irrevocably agrees to appoint a new process agent in England acceptable to the other party to th</w:t>
      </w:r>
      <w:r>
        <w:t>is</w:t>
      </w:r>
      <w:r w:rsidRPr="000F32C3">
        <w:t xml:space="preserve"> Agreement and to deliver to the other party to th</w:t>
      </w:r>
      <w:r>
        <w:t>is</w:t>
      </w:r>
      <w:r w:rsidRPr="000F32C3">
        <w:t xml:space="preserve"> Agreement within 14 days a copy of a written acceptance of appointment by the new process agent; and </w:t>
      </w:r>
    </w:p>
    <w:p w14:paraId="5C0E74B6" w14:textId="77777777" w:rsidR="00942586" w:rsidRDefault="00942586" w:rsidP="00F26E8A">
      <w:pPr>
        <w:pStyle w:val="Level3"/>
      </w:pPr>
      <w:r w:rsidRPr="000F32C3">
        <w:t>nothing in this Agreement shall affect the right to serve process in any other manner permitted by law.</w:t>
      </w:r>
    </w:p>
    <w:p w14:paraId="31A0629A" w14:textId="77777777" w:rsidR="00942586" w:rsidRPr="000F32C3" w:rsidRDefault="00942586" w:rsidP="00F26E8A">
      <w:pPr>
        <w:pStyle w:val="Level2"/>
        <w:keepNext/>
        <w:ind w:left="677" w:hanging="677"/>
        <w:rPr>
          <w:b/>
          <w:bCs/>
        </w:rPr>
      </w:pPr>
      <w:r w:rsidRPr="000F32C3">
        <w:rPr>
          <w:b/>
          <w:bCs/>
        </w:rPr>
        <w:t xml:space="preserve">Appointment of </w:t>
      </w:r>
      <w:r>
        <w:rPr>
          <w:b/>
          <w:bCs/>
        </w:rPr>
        <w:t>p</w:t>
      </w:r>
      <w:r w:rsidRPr="000F32C3">
        <w:rPr>
          <w:b/>
          <w:bCs/>
        </w:rPr>
        <w:t xml:space="preserve">rocess </w:t>
      </w:r>
      <w:r>
        <w:rPr>
          <w:b/>
          <w:bCs/>
        </w:rPr>
        <w:t>a</w:t>
      </w:r>
      <w:r w:rsidRPr="000F32C3">
        <w:rPr>
          <w:b/>
          <w:bCs/>
        </w:rPr>
        <w:t>gent</w:t>
      </w:r>
      <w:r>
        <w:rPr>
          <w:b/>
          <w:bCs/>
        </w:rPr>
        <w:t xml:space="preserve"> by the Buyer</w:t>
      </w:r>
    </w:p>
    <w:p w14:paraId="70F38AC7" w14:textId="77777777" w:rsidR="00942586" w:rsidRPr="000F32C3" w:rsidRDefault="00942586" w:rsidP="00942586">
      <w:pPr>
        <w:pStyle w:val="Body1"/>
      </w:pPr>
      <w:r w:rsidRPr="000F32C3">
        <w:t xml:space="preserve">The </w:t>
      </w:r>
      <w:r>
        <w:t>Buyer</w:t>
      </w:r>
      <w:r w:rsidRPr="000F32C3">
        <w:t xml:space="preserve"> irrevocably appoints </w:t>
      </w:r>
      <w:r>
        <w:t>[</w:t>
      </w:r>
      <w:r w:rsidRPr="00A72F14">
        <w:rPr>
          <w:rFonts w:cs="Arial"/>
          <w:i/>
          <w:iCs/>
        </w:rPr>
        <w:t>insert name and address of process agent</w:t>
      </w:r>
      <w:r>
        <w:t xml:space="preserve">] </w:t>
      </w:r>
      <w:r w:rsidRPr="000F32C3">
        <w:t xml:space="preserve">as its agent to accept service of process in England in any legal action or proceedings arising out of or in connection with this Agreement, provided that: </w:t>
      </w:r>
    </w:p>
    <w:p w14:paraId="4A1FF685" w14:textId="77777777" w:rsidR="00942586" w:rsidRPr="000F32C3" w:rsidRDefault="00942586" w:rsidP="00F26E8A">
      <w:pPr>
        <w:pStyle w:val="Level3"/>
      </w:pPr>
      <w:r w:rsidRPr="000F32C3">
        <w:t xml:space="preserve">service upon the </w:t>
      </w:r>
      <w:r>
        <w:t>process a</w:t>
      </w:r>
      <w:r w:rsidRPr="000F32C3">
        <w:t xml:space="preserve">gent shall be deemed valid service upon the </w:t>
      </w:r>
      <w:r>
        <w:t xml:space="preserve">Buyer </w:t>
      </w:r>
      <w:r w:rsidRPr="000F32C3">
        <w:t xml:space="preserve">whether or not the process is forwarded to or received by the </w:t>
      </w:r>
      <w:r>
        <w:t>Buyer</w:t>
      </w:r>
      <w:r w:rsidRPr="000F32C3">
        <w:t xml:space="preserve">; </w:t>
      </w:r>
    </w:p>
    <w:p w14:paraId="47411A77" w14:textId="77777777" w:rsidR="00942586" w:rsidRPr="000F32C3" w:rsidRDefault="00942586" w:rsidP="00F26E8A">
      <w:pPr>
        <w:pStyle w:val="Level3"/>
      </w:pPr>
      <w:r w:rsidRPr="000F32C3">
        <w:t xml:space="preserve">the </w:t>
      </w:r>
      <w:r>
        <w:t xml:space="preserve">Buyer </w:t>
      </w:r>
      <w:r w:rsidRPr="000F32C3">
        <w:t xml:space="preserve">shall inform the other party to this Agreement, in writing, of any change in the address of the </w:t>
      </w:r>
      <w:r>
        <w:t>process a</w:t>
      </w:r>
      <w:r w:rsidRPr="000F32C3">
        <w:t xml:space="preserve">gent within 28 days of such change; </w:t>
      </w:r>
    </w:p>
    <w:p w14:paraId="27A13261" w14:textId="77777777" w:rsidR="00942586" w:rsidRPr="000F32C3" w:rsidRDefault="00942586" w:rsidP="00F26E8A">
      <w:pPr>
        <w:pStyle w:val="Level3"/>
      </w:pPr>
      <w:r w:rsidRPr="000F32C3">
        <w:t xml:space="preserve">if the </w:t>
      </w:r>
      <w:r>
        <w:t>process a</w:t>
      </w:r>
      <w:r w:rsidRPr="000F32C3">
        <w:t xml:space="preserve">gent ceases to be able to act as a process agent or to have an address in England, the </w:t>
      </w:r>
      <w:r>
        <w:t xml:space="preserve">Buyer </w:t>
      </w:r>
      <w:r w:rsidRPr="000F32C3">
        <w:t>irrevocably agrees to appoint a new process agent in England acceptable to the other party to th</w:t>
      </w:r>
      <w:r>
        <w:t>is</w:t>
      </w:r>
      <w:r w:rsidRPr="000F32C3">
        <w:t xml:space="preserve"> Agreement and to deliver to the other party to th</w:t>
      </w:r>
      <w:r>
        <w:t>is</w:t>
      </w:r>
      <w:r w:rsidRPr="000F32C3">
        <w:t xml:space="preserve"> Agreement within 14 days a copy of a written acceptance of appointment by the new process agent; and </w:t>
      </w:r>
    </w:p>
    <w:p w14:paraId="6E168356" w14:textId="77777777" w:rsidR="00942586" w:rsidRPr="000F32C3" w:rsidRDefault="00942586" w:rsidP="00F26E8A">
      <w:pPr>
        <w:pStyle w:val="Level3"/>
      </w:pPr>
      <w:r w:rsidRPr="000F32C3">
        <w:t>nothing in this Agreement shall affect the right to serve process in any other manner permitted by law</w:t>
      </w:r>
      <w:r>
        <w:t>.</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14:paraId="70B95ABF" w14:textId="77777777" w:rsidR="00942586" w:rsidRPr="002B6372" w:rsidRDefault="00942586" w:rsidP="00F26E8A">
      <w:pPr>
        <w:pStyle w:val="Level2"/>
        <w:keepNext/>
        <w:rPr>
          <w:b/>
          <w:bCs/>
        </w:rPr>
      </w:pPr>
      <w:r w:rsidRPr="002B6372">
        <w:rPr>
          <w:b/>
          <w:bCs/>
        </w:rPr>
        <w:t>No Double Recovery and no Double Counting</w:t>
      </w:r>
    </w:p>
    <w:p w14:paraId="11DB4FCB" w14:textId="77777777" w:rsidR="00942586" w:rsidRDefault="00942586" w:rsidP="00942586">
      <w:pPr>
        <w:pStyle w:val="Body2"/>
      </w:pPr>
      <w:r>
        <w:t>Neither Party may recover for breach more than once in respect of the same losses, and no amount (or part of any amount) shall be taken into account, set off or credited more than once for breach of or under this Agreement or otherwise, with the intent that there will be no double counting for breach of or under this Agreement.</w:t>
      </w:r>
    </w:p>
    <w:p w14:paraId="7D7FC893" w14:textId="77777777" w:rsidR="00991E4E" w:rsidRPr="00E73E05" w:rsidRDefault="00991E4E" w:rsidP="00991E4E">
      <w:pPr>
        <w:pStyle w:val="Level2"/>
        <w:numPr>
          <w:ilvl w:val="0"/>
          <w:numId w:val="0"/>
        </w:numPr>
        <w:ind w:left="680"/>
        <w:rPr>
          <w:b/>
          <w:bCs/>
        </w:rPr>
      </w:pPr>
    </w:p>
    <w:p w14:paraId="58777CCC" w14:textId="77777777" w:rsidR="00972E4E" w:rsidRPr="0014790D" w:rsidRDefault="00972E4E" w:rsidP="00C1787C">
      <w:pPr>
        <w:pStyle w:val="Body"/>
      </w:pPr>
      <w:r w:rsidRPr="0014790D">
        <w:rPr>
          <w:b/>
        </w:rPr>
        <w:t>IN WITNESS</w:t>
      </w:r>
      <w:r w:rsidRPr="0014790D">
        <w:t xml:space="preserve"> whereof the Parties have duly executed and delivered this Agreement on the respective dates set out below with effect from the date set out on the first page of this document.</w:t>
      </w:r>
    </w:p>
    <w:p w14:paraId="7AFB7FE3" w14:textId="4D000E9B" w:rsidR="00972E4E" w:rsidRDefault="00972E4E" w:rsidP="00E73E05">
      <w:pPr>
        <w:pStyle w:val="Body"/>
        <w:tabs>
          <w:tab w:val="left" w:pos="3402"/>
          <w:tab w:val="left" w:pos="4253"/>
          <w:tab w:val="left" w:pos="7797"/>
        </w:tabs>
      </w:pPr>
      <w:r w:rsidRPr="0014790D">
        <w:t xml:space="preserve">[Name of </w:t>
      </w:r>
      <w:r w:rsidR="00DD6777">
        <w:t>Seller</w:t>
      </w:r>
      <w:r w:rsidRPr="0014790D">
        <w:t>]</w:t>
      </w:r>
      <w:r w:rsidRPr="0014790D">
        <w:rPr>
          <w:rFonts w:cs="Arial"/>
        </w:rPr>
        <w:tab/>
      </w:r>
      <w:r w:rsidRPr="0014790D">
        <w:tab/>
        <w:t xml:space="preserve">[Name of </w:t>
      </w:r>
      <w:r w:rsidR="00DD6777">
        <w:t>Buyer</w:t>
      </w:r>
      <w:r w:rsidRPr="0014790D">
        <w:t>]</w:t>
      </w:r>
    </w:p>
    <w:p w14:paraId="1D66293E" w14:textId="77777777" w:rsidR="00972E4E" w:rsidRDefault="00972E4E" w:rsidP="00E73E05">
      <w:pPr>
        <w:pStyle w:val="Body"/>
        <w:tabs>
          <w:tab w:val="left" w:pos="3402"/>
          <w:tab w:val="left" w:pos="4253"/>
          <w:tab w:val="left" w:pos="7797"/>
        </w:tabs>
      </w:pPr>
    </w:p>
    <w:p w14:paraId="7348FA13" w14:textId="77777777" w:rsidR="00972E4E" w:rsidRPr="0014790D" w:rsidRDefault="00972E4E" w:rsidP="00E73E05">
      <w:pPr>
        <w:pStyle w:val="Body"/>
        <w:tabs>
          <w:tab w:val="left" w:pos="3402"/>
          <w:tab w:val="left" w:pos="4253"/>
          <w:tab w:val="left" w:pos="7797"/>
        </w:tabs>
      </w:pPr>
    </w:p>
    <w:p w14:paraId="51AEA0D7" w14:textId="14E3D6D3" w:rsidR="00972E4E" w:rsidRPr="0014790D" w:rsidRDefault="00972E4E" w:rsidP="00E73E05">
      <w:pPr>
        <w:pStyle w:val="Body"/>
        <w:tabs>
          <w:tab w:val="left" w:pos="3402"/>
          <w:tab w:val="left" w:pos="4253"/>
          <w:tab w:val="left" w:pos="7797"/>
        </w:tabs>
      </w:pPr>
      <w:r w:rsidRPr="0014790D">
        <w:t xml:space="preserve">By: </w:t>
      </w:r>
      <w:r w:rsidRPr="0014790D">
        <w:rPr>
          <w:rFonts w:cs="Arial"/>
          <w:u w:val="single"/>
        </w:rPr>
        <w:tab/>
      </w:r>
      <w:r w:rsidRPr="0014790D">
        <w:tab/>
        <w:t>By:</w:t>
      </w:r>
      <w:r w:rsidR="00A27AAA">
        <w:t xml:space="preserve"> </w:t>
      </w:r>
      <w:r w:rsidRPr="0014790D">
        <w:rPr>
          <w:rFonts w:cs="Arial"/>
          <w:u w:val="single"/>
        </w:rPr>
        <w:tab/>
      </w:r>
    </w:p>
    <w:p w14:paraId="335D2E59" w14:textId="77777777" w:rsidR="00972E4E" w:rsidRPr="0014790D" w:rsidRDefault="00972E4E" w:rsidP="00E73E05">
      <w:pPr>
        <w:pStyle w:val="Body"/>
        <w:tabs>
          <w:tab w:val="left" w:pos="3402"/>
          <w:tab w:val="left" w:pos="4253"/>
          <w:tab w:val="left" w:pos="7797"/>
        </w:tabs>
      </w:pPr>
      <w:r w:rsidRPr="0014790D">
        <w:t xml:space="preserve">Name: </w:t>
      </w:r>
      <w:r w:rsidRPr="0014790D">
        <w:rPr>
          <w:b/>
        </w:rPr>
        <w:t>[•]</w:t>
      </w:r>
      <w:r w:rsidRPr="0014790D">
        <w:rPr>
          <w:rFonts w:cs="Arial"/>
          <w:b/>
        </w:rPr>
        <w:tab/>
      </w:r>
      <w:r w:rsidRPr="0014790D">
        <w:rPr>
          <w:rFonts w:cs="Arial"/>
          <w:b/>
        </w:rPr>
        <w:tab/>
      </w:r>
      <w:r w:rsidRPr="0014790D">
        <w:t xml:space="preserve">Name: </w:t>
      </w:r>
      <w:r w:rsidRPr="0014790D">
        <w:rPr>
          <w:b/>
        </w:rPr>
        <w:t>[•]</w:t>
      </w:r>
    </w:p>
    <w:p w14:paraId="18C7E8CC" w14:textId="77777777" w:rsidR="00972E4E" w:rsidRPr="0014790D" w:rsidRDefault="00972E4E" w:rsidP="00E73E05">
      <w:pPr>
        <w:pStyle w:val="Body"/>
        <w:tabs>
          <w:tab w:val="left" w:pos="3402"/>
          <w:tab w:val="left" w:pos="4253"/>
          <w:tab w:val="left" w:pos="7797"/>
        </w:tabs>
      </w:pPr>
      <w:r w:rsidRPr="0014790D">
        <w:t xml:space="preserve">Title: </w:t>
      </w:r>
      <w:r w:rsidRPr="0014790D">
        <w:rPr>
          <w:b/>
        </w:rPr>
        <w:t>[•]</w:t>
      </w:r>
      <w:r w:rsidRPr="0014790D">
        <w:rPr>
          <w:rFonts w:cs="Arial"/>
          <w:b/>
        </w:rPr>
        <w:tab/>
      </w:r>
      <w:r w:rsidRPr="0014790D">
        <w:rPr>
          <w:rFonts w:cs="Arial"/>
          <w:b/>
        </w:rPr>
        <w:tab/>
      </w:r>
      <w:r w:rsidRPr="0014790D">
        <w:t xml:space="preserve">Title: </w:t>
      </w:r>
      <w:r w:rsidRPr="0014790D">
        <w:rPr>
          <w:b/>
        </w:rPr>
        <w:t>[•]</w:t>
      </w:r>
    </w:p>
    <w:p w14:paraId="483A9321" w14:textId="77777777" w:rsidR="00972E4E" w:rsidRPr="0014790D" w:rsidRDefault="00972E4E" w:rsidP="00E73E05">
      <w:pPr>
        <w:pStyle w:val="Body"/>
        <w:tabs>
          <w:tab w:val="left" w:pos="3402"/>
          <w:tab w:val="left" w:pos="4253"/>
          <w:tab w:val="left" w:pos="7797"/>
        </w:tabs>
      </w:pPr>
      <w:r w:rsidRPr="0014790D">
        <w:t xml:space="preserve">Date: </w:t>
      </w:r>
      <w:r w:rsidRPr="0014790D">
        <w:rPr>
          <w:b/>
        </w:rPr>
        <w:t>[•]</w:t>
      </w:r>
      <w:r w:rsidRPr="0014790D">
        <w:rPr>
          <w:rFonts w:cs="Arial"/>
        </w:rPr>
        <w:tab/>
      </w:r>
      <w:r w:rsidRPr="0014790D">
        <w:tab/>
        <w:t xml:space="preserve">Date: </w:t>
      </w:r>
      <w:r w:rsidRPr="0014790D">
        <w:rPr>
          <w:b/>
        </w:rPr>
        <w:t>[•]</w:t>
      </w:r>
    </w:p>
    <w:p w14:paraId="0A2B3B99" w14:textId="3A1E0259" w:rsidR="00972E4E" w:rsidRPr="0014790D" w:rsidRDefault="00403259" w:rsidP="001C29A9">
      <w:pPr>
        <w:pStyle w:val="ScheduleHeading"/>
      </w:pPr>
      <w:bookmarkStart w:id="509" w:name="_Toc112857522"/>
      <w:bookmarkStart w:id="510" w:name="_Ref107329357"/>
      <w:bookmarkEnd w:id="509"/>
      <w:r>
        <w:br/>
      </w:r>
      <w:bookmarkStart w:id="511" w:name="_Toc126767516"/>
      <w:r>
        <w:t>Commercial Terms</w:t>
      </w:r>
      <w:bookmarkEnd w:id="511"/>
    </w:p>
    <w:tbl>
      <w:tblPr>
        <w:tblStyle w:val="TableGrid"/>
        <w:tblW w:w="5000" w:type="pct"/>
        <w:jc w:val="center"/>
        <w:tblLook w:val="01E0" w:firstRow="1" w:lastRow="1" w:firstColumn="1" w:lastColumn="1" w:noHBand="0" w:noVBand="0"/>
      </w:tblPr>
      <w:tblGrid>
        <w:gridCol w:w="2226"/>
        <w:gridCol w:w="6495"/>
      </w:tblGrid>
      <w:tr w:rsidR="00A60138" w:rsidRPr="002044B0" w14:paraId="28ACC13B" w14:textId="77777777" w:rsidTr="00234FD7">
        <w:trPr>
          <w:jc w:val="center"/>
        </w:trPr>
        <w:tc>
          <w:tcPr>
            <w:tcW w:w="1276" w:type="pct"/>
            <w:shd w:val="clear" w:color="auto" w:fill="auto"/>
          </w:tcPr>
          <w:bookmarkEnd w:id="510"/>
          <w:p w14:paraId="16B37DFF" w14:textId="77777777" w:rsidR="00A60138" w:rsidRPr="000F32C3" w:rsidRDefault="00A60138" w:rsidP="00234FD7">
            <w:pPr>
              <w:pStyle w:val="CellBody"/>
              <w:rPr>
                <w:b/>
              </w:rPr>
            </w:pPr>
            <w:r w:rsidRPr="000F32C3">
              <w:rPr>
                <w:b/>
              </w:rPr>
              <w:t xml:space="preserve">Project: </w:t>
            </w:r>
          </w:p>
        </w:tc>
        <w:tc>
          <w:tcPr>
            <w:tcW w:w="3724" w:type="pct"/>
            <w:shd w:val="clear" w:color="auto" w:fill="auto"/>
          </w:tcPr>
          <w:p w14:paraId="7EF56EE8" w14:textId="77777777" w:rsidR="00A60138" w:rsidRPr="002044B0" w:rsidRDefault="00A60138" w:rsidP="00234FD7">
            <w:pPr>
              <w:pStyle w:val="CellBody"/>
              <w:rPr>
                <w:b/>
                <w:i/>
                <w:iCs/>
              </w:rPr>
            </w:pPr>
            <w:r>
              <w:t>[</w:t>
            </w:r>
            <w:r>
              <w:rPr>
                <w:rFonts w:cs="Arial"/>
              </w:rPr>
              <w:t>●</w:t>
            </w:r>
            <w:r>
              <w:t>]</w:t>
            </w:r>
            <w:r w:rsidRPr="00460803">
              <w:rPr>
                <w:bCs/>
              </w:rPr>
              <w:t xml:space="preserve"> </w:t>
            </w:r>
            <w:r>
              <w:rPr>
                <w:b/>
                <w:i/>
                <w:iCs/>
              </w:rPr>
              <w:t>[To insert name and details of grouped project/programme of activities]</w:t>
            </w:r>
          </w:p>
        </w:tc>
      </w:tr>
      <w:tr w:rsidR="00A60138" w14:paraId="2E8C5C2A" w14:textId="77777777" w:rsidTr="00234FD7">
        <w:trPr>
          <w:jc w:val="center"/>
        </w:trPr>
        <w:tc>
          <w:tcPr>
            <w:tcW w:w="1276" w:type="pct"/>
            <w:shd w:val="clear" w:color="auto" w:fill="auto"/>
          </w:tcPr>
          <w:p w14:paraId="067DAD28" w14:textId="77777777" w:rsidR="00A60138" w:rsidRDefault="00A60138" w:rsidP="00234FD7">
            <w:pPr>
              <w:pStyle w:val="CellBody"/>
              <w:rPr>
                <w:b/>
              </w:rPr>
            </w:pPr>
            <w:r>
              <w:rPr>
                <w:b/>
              </w:rPr>
              <w:t>If Project is a grouped project/programme of activities:</w:t>
            </w:r>
          </w:p>
        </w:tc>
        <w:tc>
          <w:tcPr>
            <w:tcW w:w="3724" w:type="pct"/>
            <w:shd w:val="clear" w:color="auto" w:fill="auto"/>
          </w:tcPr>
          <w:p w14:paraId="1E689E44" w14:textId="77777777" w:rsidR="00A60138" w:rsidRDefault="00A60138" w:rsidP="00234FD7">
            <w:pPr>
              <w:pStyle w:val="CellBody"/>
            </w:pPr>
            <w:r>
              <w:t>[</w:t>
            </w:r>
            <w:r>
              <w:rPr>
                <w:rFonts w:cs="Arial"/>
              </w:rPr>
              <w:t>●</w:t>
            </w:r>
            <w:r>
              <w:t>]</w:t>
            </w:r>
            <w:r w:rsidRPr="00460803">
              <w:rPr>
                <w:bCs/>
              </w:rPr>
              <w:t xml:space="preserve"> </w:t>
            </w:r>
            <w:r>
              <w:rPr>
                <w:b/>
                <w:i/>
                <w:iCs/>
              </w:rPr>
              <w:t>[To insert all Instances/CPAs which are included for the purposes of this Agreement]</w:t>
            </w:r>
          </w:p>
        </w:tc>
      </w:tr>
      <w:tr w:rsidR="00A60138" w14:paraId="3C53CF2A" w14:textId="77777777" w:rsidTr="00234FD7">
        <w:trPr>
          <w:jc w:val="center"/>
        </w:trPr>
        <w:tc>
          <w:tcPr>
            <w:tcW w:w="1276" w:type="pct"/>
            <w:shd w:val="clear" w:color="auto" w:fill="auto"/>
          </w:tcPr>
          <w:p w14:paraId="59B87958" w14:textId="77777777" w:rsidR="00A60138" w:rsidRPr="000F32C3" w:rsidRDefault="00A60138" w:rsidP="00234FD7">
            <w:pPr>
              <w:pStyle w:val="CellBody"/>
              <w:rPr>
                <w:b/>
              </w:rPr>
            </w:pPr>
            <w:r>
              <w:rPr>
                <w:b/>
              </w:rPr>
              <w:t>Carbon Standard:</w:t>
            </w:r>
          </w:p>
        </w:tc>
        <w:tc>
          <w:tcPr>
            <w:tcW w:w="3724" w:type="pct"/>
            <w:shd w:val="clear" w:color="auto" w:fill="auto"/>
          </w:tcPr>
          <w:p w14:paraId="151406C1" w14:textId="77777777" w:rsidR="00A60138" w:rsidRDefault="00A60138" w:rsidP="00234FD7">
            <w:pPr>
              <w:pStyle w:val="CellBody"/>
            </w:pPr>
            <w:r>
              <w:t>[</w:t>
            </w:r>
            <w:r>
              <w:rPr>
                <w:rFonts w:cs="Arial"/>
              </w:rPr>
              <w:t>●</w:t>
            </w:r>
            <w:r>
              <w:t>]</w:t>
            </w:r>
          </w:p>
        </w:tc>
      </w:tr>
      <w:tr w:rsidR="00A60138" w14:paraId="4925CBF5" w14:textId="77777777" w:rsidTr="00234FD7">
        <w:trPr>
          <w:jc w:val="center"/>
        </w:trPr>
        <w:tc>
          <w:tcPr>
            <w:tcW w:w="1276" w:type="pct"/>
            <w:shd w:val="clear" w:color="auto" w:fill="auto"/>
          </w:tcPr>
          <w:p w14:paraId="763F48CF" w14:textId="77777777" w:rsidR="00A60138" w:rsidRPr="000F32C3" w:rsidRDefault="00A60138" w:rsidP="00234FD7">
            <w:pPr>
              <w:pStyle w:val="CellBody"/>
              <w:rPr>
                <w:b/>
              </w:rPr>
            </w:pPr>
            <w:r>
              <w:rPr>
                <w:b/>
              </w:rPr>
              <w:t>Carbon Standard Body:</w:t>
            </w:r>
          </w:p>
        </w:tc>
        <w:tc>
          <w:tcPr>
            <w:tcW w:w="3724" w:type="pct"/>
            <w:shd w:val="clear" w:color="auto" w:fill="auto"/>
          </w:tcPr>
          <w:p w14:paraId="74D92322" w14:textId="77777777" w:rsidR="00A60138" w:rsidRDefault="00A60138" w:rsidP="00234FD7">
            <w:pPr>
              <w:pStyle w:val="CellBody"/>
            </w:pPr>
            <w:r>
              <w:t>[</w:t>
            </w:r>
            <w:r>
              <w:rPr>
                <w:rFonts w:cs="Arial"/>
              </w:rPr>
              <w:t>●</w:t>
            </w:r>
            <w:r>
              <w:t>]</w:t>
            </w:r>
          </w:p>
        </w:tc>
      </w:tr>
      <w:tr w:rsidR="00A60138" w14:paraId="58129988" w14:textId="77777777" w:rsidTr="00234FD7">
        <w:trPr>
          <w:jc w:val="center"/>
        </w:trPr>
        <w:tc>
          <w:tcPr>
            <w:tcW w:w="1276" w:type="pct"/>
            <w:shd w:val="clear" w:color="auto" w:fill="auto"/>
          </w:tcPr>
          <w:p w14:paraId="4A0E528A" w14:textId="77777777" w:rsidR="00A60138" w:rsidRDefault="00A60138" w:rsidP="00234FD7">
            <w:pPr>
              <w:pStyle w:val="CellBody"/>
              <w:rPr>
                <w:b/>
              </w:rPr>
            </w:pPr>
            <w:r>
              <w:rPr>
                <w:b/>
              </w:rPr>
              <w:t>VCC units</w:t>
            </w:r>
          </w:p>
        </w:tc>
        <w:tc>
          <w:tcPr>
            <w:tcW w:w="3724" w:type="pct"/>
            <w:shd w:val="clear" w:color="auto" w:fill="auto"/>
          </w:tcPr>
          <w:p w14:paraId="22815E7D" w14:textId="77777777" w:rsidR="00A60138" w:rsidRDefault="00A60138" w:rsidP="00234FD7">
            <w:pPr>
              <w:pStyle w:val="CellBody"/>
            </w:pPr>
            <w:r>
              <w:t>[VCU]/[VER]/</w:t>
            </w:r>
            <w:r w:rsidRPr="00751AB8">
              <w:t>[●]</w:t>
            </w:r>
          </w:p>
        </w:tc>
      </w:tr>
      <w:tr w:rsidR="00A60138" w:rsidRPr="000F32C3" w14:paraId="3A6FE89B" w14:textId="77777777" w:rsidTr="00234FD7">
        <w:trPr>
          <w:jc w:val="center"/>
        </w:trPr>
        <w:tc>
          <w:tcPr>
            <w:tcW w:w="1276" w:type="pct"/>
            <w:shd w:val="clear" w:color="auto" w:fill="auto"/>
          </w:tcPr>
          <w:p w14:paraId="5C98D21E" w14:textId="77777777" w:rsidR="00A60138" w:rsidRPr="000F32C3" w:rsidRDefault="00A60138" w:rsidP="00234FD7">
            <w:pPr>
              <w:pStyle w:val="CellBody"/>
              <w:rPr>
                <w:b/>
              </w:rPr>
            </w:pPr>
            <w:r w:rsidRPr="000F32C3">
              <w:rPr>
                <w:b/>
              </w:rPr>
              <w:t>Host Country:</w:t>
            </w:r>
          </w:p>
        </w:tc>
        <w:tc>
          <w:tcPr>
            <w:tcW w:w="3724" w:type="pct"/>
            <w:shd w:val="clear" w:color="auto" w:fill="auto"/>
          </w:tcPr>
          <w:p w14:paraId="6DC1AF53" w14:textId="77777777" w:rsidR="00A60138" w:rsidRPr="000F32C3" w:rsidRDefault="00A60138" w:rsidP="00234FD7">
            <w:pPr>
              <w:pStyle w:val="CellBody"/>
              <w:rPr>
                <w:b/>
              </w:rPr>
            </w:pPr>
            <w:r>
              <w:t>[</w:t>
            </w:r>
            <w:r>
              <w:rPr>
                <w:rFonts w:cs="Arial"/>
              </w:rPr>
              <w:t>●</w:t>
            </w:r>
            <w:r>
              <w:t>]</w:t>
            </w:r>
          </w:p>
        </w:tc>
      </w:tr>
      <w:tr w:rsidR="00A60138" w14:paraId="481E5FEC" w14:textId="77777777" w:rsidTr="00234FD7">
        <w:tblPrEx>
          <w:jc w:val="left"/>
          <w:tblLook w:val="04A0" w:firstRow="1" w:lastRow="0" w:firstColumn="1" w:lastColumn="0" w:noHBand="0" w:noVBand="1"/>
        </w:tblPrEx>
        <w:trPr>
          <w:trHeight w:val="1342"/>
        </w:trPr>
        <w:tc>
          <w:tcPr>
            <w:tcW w:w="1276" w:type="pct"/>
            <w:tcBorders>
              <w:bottom w:val="single" w:sz="4" w:space="0" w:color="auto"/>
            </w:tcBorders>
          </w:tcPr>
          <w:p w14:paraId="723B5A0C" w14:textId="77777777" w:rsidR="00A60138" w:rsidRPr="00DB49CC" w:rsidRDefault="00A60138" w:rsidP="00234FD7">
            <w:pPr>
              <w:pStyle w:val="CellBody"/>
              <w:rPr>
                <w:b/>
              </w:rPr>
            </w:pPr>
            <w:r w:rsidRPr="00DB49CC">
              <w:rPr>
                <w:b/>
              </w:rPr>
              <w:t>Contract Period:</w:t>
            </w:r>
          </w:p>
        </w:tc>
        <w:tc>
          <w:tcPr>
            <w:tcW w:w="3724" w:type="pct"/>
          </w:tcPr>
          <w:p w14:paraId="69FA7318" w14:textId="77777777" w:rsidR="00A60138" w:rsidRDefault="00A60138" w:rsidP="00234FD7">
            <w:pPr>
              <w:pStyle w:val="CellBody"/>
            </w:pPr>
            <w:r w:rsidRPr="00DB49CC">
              <w:t xml:space="preserve">[The period from the </w:t>
            </w:r>
            <w:r>
              <w:t xml:space="preserve">Execution Date </w:t>
            </w:r>
            <w:r w:rsidRPr="00DB49CC">
              <w:t xml:space="preserve">to the last date on which </w:t>
            </w:r>
            <w:r>
              <w:t>VCC</w:t>
            </w:r>
            <w:r w:rsidRPr="00DB49CC">
              <w:t>s that the Buyer is buying pursuant to this Agreement are to be generated by the Project] [</w:t>
            </w:r>
            <w:r>
              <w:t>A</w:t>
            </w:r>
            <w:r w:rsidRPr="00DB49CC">
              <w:t>ll of the</w:t>
            </w:r>
            <w:r>
              <w:t xml:space="preserve"> Verification Periods specified in the Transfer Schedule</w:t>
            </w:r>
            <w:r w:rsidRPr="00DB49CC">
              <w:t>]</w:t>
            </w:r>
          </w:p>
        </w:tc>
      </w:tr>
      <w:tr w:rsidR="00A60138" w:rsidRPr="00DB49CC" w14:paraId="572037D8" w14:textId="77777777" w:rsidTr="00234FD7">
        <w:tblPrEx>
          <w:jc w:val="left"/>
          <w:tblLook w:val="04A0" w:firstRow="1" w:lastRow="0" w:firstColumn="1" w:lastColumn="0" w:noHBand="0" w:noVBand="1"/>
        </w:tblPrEx>
        <w:trPr>
          <w:trHeight w:val="4133"/>
        </w:trPr>
        <w:tc>
          <w:tcPr>
            <w:tcW w:w="1276" w:type="pct"/>
            <w:tcBorders>
              <w:bottom w:val="single" w:sz="4" w:space="0" w:color="auto"/>
            </w:tcBorders>
          </w:tcPr>
          <w:p w14:paraId="5052B268" w14:textId="77777777" w:rsidR="00A60138" w:rsidRPr="00DB49CC" w:rsidRDefault="00A60138" w:rsidP="00234FD7">
            <w:pPr>
              <w:pStyle w:val="CellBody"/>
              <w:rPr>
                <w:b/>
              </w:rPr>
            </w:pPr>
            <w:r w:rsidRPr="00DB49CC">
              <w:rPr>
                <w:b/>
              </w:rPr>
              <w:t>Contract Quantity:</w:t>
            </w:r>
          </w:p>
        </w:tc>
        <w:tc>
          <w:tcPr>
            <w:tcW w:w="3724" w:type="pct"/>
          </w:tcPr>
          <w:p w14:paraId="0F93192D" w14:textId="5162E9A8" w:rsidR="00A60138" w:rsidRDefault="00A60138" w:rsidP="00234FD7">
            <w:pPr>
              <w:pStyle w:val="CellBody"/>
            </w:pPr>
            <w:r>
              <w:t>[Subject to Clause [</w:t>
            </w:r>
            <w:r>
              <w:fldChar w:fldCharType="begin"/>
            </w:r>
            <w:r>
              <w:instrText xml:space="preserve"> REF _Ref106747098 \r \h </w:instrText>
            </w:r>
            <w:r>
              <w:fldChar w:fldCharType="separate"/>
            </w:r>
            <w:r w:rsidR="002B1197">
              <w:t>3.3</w:t>
            </w:r>
            <w:r>
              <w:fldChar w:fldCharType="end"/>
            </w:r>
            <w:r>
              <w:t>]]:</w:t>
            </w:r>
          </w:p>
          <w:p w14:paraId="19397B36" w14:textId="77777777" w:rsidR="00A60138" w:rsidRDefault="00A60138" w:rsidP="00234FD7">
            <w:pPr>
              <w:pStyle w:val="CellBody"/>
            </w:pPr>
            <w:r>
              <w:t>[</w:t>
            </w:r>
            <w:r w:rsidRPr="002F2544">
              <w:t xml:space="preserve">[Together with [any]/[insert fixed number] VCCs which have been Issued as at the </w:t>
            </w:r>
            <w:r w:rsidRPr="00636AE3">
              <w:t xml:space="preserve">Execution Date </w:t>
            </w:r>
            <w:r w:rsidRPr="002F2544">
              <w:t>in respect of [the Project] [the [Instances]/[CPAs] specified above:]</w:t>
            </w:r>
          </w:p>
          <w:p w14:paraId="4D38925F" w14:textId="77777777" w:rsidR="00A60138" w:rsidRPr="00DB49CC" w:rsidRDefault="00A60138" w:rsidP="00234FD7">
            <w:pPr>
              <w:pStyle w:val="CellBody"/>
            </w:pPr>
            <w:r w:rsidRPr="00DB49CC">
              <w:t xml:space="preserve">[All </w:t>
            </w:r>
            <w:r>
              <w:t>VCC</w:t>
            </w:r>
            <w:r w:rsidRPr="00DB49CC">
              <w:t xml:space="preserve">s </w:t>
            </w:r>
            <w:r>
              <w:t>[</w:t>
            </w:r>
            <w:r w:rsidRPr="00DB49CC">
              <w:t>Verified</w:t>
            </w:r>
            <w:r>
              <w:t>][Issued]</w:t>
            </w:r>
            <w:r w:rsidRPr="00DB49CC">
              <w:t xml:space="preserve"> in respect of GHG Reductions </w:t>
            </w:r>
            <w:r w:rsidRPr="00FB73DF">
              <w:t xml:space="preserve">or Removals </w:t>
            </w:r>
            <w:r w:rsidRPr="00DB49CC">
              <w:t xml:space="preserve">generated by </w:t>
            </w:r>
            <w:r>
              <w:t>[</w:t>
            </w:r>
            <w:r w:rsidRPr="00DB49CC">
              <w:t>the Project</w:t>
            </w:r>
            <w:r>
              <w:t>] [the [Instances]/[CPAs] specified above]</w:t>
            </w:r>
            <w:r w:rsidRPr="00DB49CC">
              <w:t xml:space="preserve"> during the Contract Period </w:t>
            </w:r>
            <w:r>
              <w:t>[</w:t>
            </w:r>
            <w:r w:rsidRPr="00DB49CC">
              <w:t>up to a maximum of [</w:t>
            </w:r>
            <w:r w:rsidRPr="00DB49CC">
              <w:rPr>
                <w:i/>
              </w:rPr>
              <w:t>insert fixed number</w:t>
            </w:r>
            <w:r w:rsidRPr="00DB49CC">
              <w:t>]</w:t>
            </w:r>
            <w:r>
              <w:t>]</w:t>
            </w:r>
            <w:r w:rsidRPr="00DB49CC">
              <w:t xml:space="preserve"> </w:t>
            </w:r>
            <w:r>
              <w:t>VCC</w:t>
            </w:r>
            <w:r w:rsidRPr="00DB49CC">
              <w:t>s [per</w:t>
            </w:r>
            <w:r>
              <w:t xml:space="preserve"> Verification Period</w:t>
            </w:r>
            <w:r w:rsidRPr="00DB49CC">
              <w:t>]</w:t>
            </w:r>
            <w:r>
              <w:t>,]</w:t>
            </w:r>
          </w:p>
          <w:p w14:paraId="0E54127E" w14:textId="77777777" w:rsidR="00A60138" w:rsidRPr="00DB49CC" w:rsidRDefault="00A60138" w:rsidP="00234FD7">
            <w:pPr>
              <w:pStyle w:val="CellBody"/>
            </w:pPr>
            <w:r w:rsidRPr="00DB49CC">
              <w:t>[The first [</w:t>
            </w:r>
            <w:r w:rsidRPr="00DB49CC">
              <w:rPr>
                <w:i/>
              </w:rPr>
              <w:t>insert fixed numbers</w:t>
            </w:r>
            <w:r w:rsidRPr="00DB49CC">
              <w:t xml:space="preserve">] </w:t>
            </w:r>
            <w:r>
              <w:t>VCC</w:t>
            </w:r>
            <w:r w:rsidRPr="00DB49CC">
              <w:t xml:space="preserve">s </w:t>
            </w:r>
            <w:r>
              <w:t>[</w:t>
            </w:r>
            <w:r w:rsidRPr="00DB49CC">
              <w:t>Verified</w:t>
            </w:r>
            <w:r>
              <w:t>][Issued]</w:t>
            </w:r>
            <w:r w:rsidRPr="00DB49CC">
              <w:t xml:space="preserve"> in respect of GHG Reductions </w:t>
            </w:r>
            <w:r w:rsidRPr="00FB73DF">
              <w:t xml:space="preserve">or Removals </w:t>
            </w:r>
            <w:r w:rsidRPr="00DB49CC">
              <w:t xml:space="preserve">generated by </w:t>
            </w:r>
            <w:r>
              <w:t>[</w:t>
            </w:r>
            <w:r w:rsidRPr="00DB49CC">
              <w:t>the Project</w:t>
            </w:r>
            <w:r>
              <w:t>] [the [Instances]/[CPAs specified above]]</w:t>
            </w:r>
            <w:r w:rsidRPr="00DB49CC">
              <w:t xml:space="preserve"> during the Contract Period</w:t>
            </w:r>
            <w:r>
              <w:t>.]</w:t>
            </w:r>
          </w:p>
          <w:p w14:paraId="4A56264B" w14:textId="77777777" w:rsidR="00A60138" w:rsidRDefault="00A60138" w:rsidP="00234FD7">
            <w:pPr>
              <w:pStyle w:val="CellBody"/>
            </w:pPr>
            <w:r w:rsidRPr="00DB49CC">
              <w:t>[[[</w:t>
            </w:r>
            <w:r w:rsidRPr="00DB49CC">
              <w:rPr>
                <w:rFonts w:cs="Arial"/>
              </w:rPr>
              <w:t>●</w:t>
            </w:r>
            <w:r w:rsidRPr="00DB49CC">
              <w:t>]</w:t>
            </w:r>
            <w:r>
              <w:t xml:space="preserve"> per cent.</w:t>
            </w:r>
            <w:r w:rsidRPr="00DB49CC">
              <w:t xml:space="preserve"> of the][(</w:t>
            </w:r>
            <w:r w:rsidRPr="00DB49CC">
              <w:rPr>
                <w:i/>
              </w:rPr>
              <w:t>insert fixed number</w:t>
            </w:r>
            <w:r w:rsidRPr="00DB49CC">
              <w:t xml:space="preserve">)] </w:t>
            </w:r>
            <w:r>
              <w:t>VCC</w:t>
            </w:r>
            <w:r w:rsidRPr="00DB49CC">
              <w:t xml:space="preserve">s </w:t>
            </w:r>
            <w:r>
              <w:t>[</w:t>
            </w:r>
            <w:r w:rsidRPr="00DB49CC">
              <w:t>Verified</w:t>
            </w:r>
            <w:r>
              <w:t>][Issued]</w:t>
            </w:r>
            <w:r w:rsidRPr="00DB49CC">
              <w:t xml:space="preserve"> in respect of GHG Reductions </w:t>
            </w:r>
            <w:r w:rsidRPr="00FB73DF">
              <w:t xml:space="preserve">or Removals </w:t>
            </w:r>
            <w:r w:rsidRPr="00DB49CC">
              <w:t xml:space="preserve">generated by </w:t>
            </w:r>
            <w:r>
              <w:t>[</w:t>
            </w:r>
            <w:r w:rsidRPr="00DB49CC">
              <w:t>the Project</w:t>
            </w:r>
            <w:r>
              <w:t>]</w:t>
            </w:r>
            <w:r w:rsidRPr="00DB49CC">
              <w:t xml:space="preserve"> </w:t>
            </w:r>
            <w:r>
              <w:t>[the [Instances]/[CPAs] specified above] during</w:t>
            </w:r>
            <w:r w:rsidRPr="00DB49CC">
              <w:t xml:space="preserve"> each Verification</w:t>
            </w:r>
            <w:r>
              <w:t xml:space="preserve"> Period</w:t>
            </w:r>
            <w:r w:rsidRPr="00DB49CC">
              <w:t xml:space="preserve">, such </w:t>
            </w:r>
            <w:r>
              <w:t>VCC</w:t>
            </w:r>
            <w:r w:rsidRPr="00DB49CC">
              <w:t xml:space="preserve">s to be the first </w:t>
            </w:r>
            <w:r>
              <w:t>VCC</w:t>
            </w:r>
            <w:r w:rsidRPr="00DB49CC">
              <w:t xml:space="preserve">s </w:t>
            </w:r>
            <w:r>
              <w:t>V</w:t>
            </w:r>
            <w:r w:rsidRPr="00DB49CC">
              <w:t>erified in each such Verification</w:t>
            </w:r>
            <w:r>
              <w:t xml:space="preserve"> Period during</w:t>
            </w:r>
            <w:r w:rsidRPr="00DB49CC">
              <w:t xml:space="preserve"> the Contract Period</w:t>
            </w:r>
            <w:r>
              <w:t xml:space="preserve">,] </w:t>
            </w:r>
          </w:p>
          <w:p w14:paraId="6607DFC3" w14:textId="77777777" w:rsidR="00A60138" w:rsidRPr="00DB49CC" w:rsidRDefault="00A60138" w:rsidP="00234FD7">
            <w:pPr>
              <w:pStyle w:val="CellBody"/>
            </w:pPr>
            <w:r>
              <w:t>(</w:t>
            </w:r>
            <w:r w:rsidRPr="00DB49CC">
              <w:t xml:space="preserve">such amount </w:t>
            </w:r>
            <w:r>
              <w:t xml:space="preserve">in aggregate </w:t>
            </w:r>
            <w:r w:rsidRPr="00DB49CC">
              <w:t>being the “</w:t>
            </w:r>
            <w:r w:rsidRPr="00DB49CC">
              <w:rPr>
                <w:b/>
              </w:rPr>
              <w:t>Contract Quantity</w:t>
            </w:r>
            <w:r w:rsidRPr="00575C56">
              <w:t>”</w:t>
            </w:r>
            <w:r>
              <w:t>)</w:t>
            </w:r>
          </w:p>
        </w:tc>
      </w:tr>
      <w:tr w:rsidR="00A60138" w:rsidRPr="00DB49CC" w14:paraId="01167477" w14:textId="77777777" w:rsidTr="00234FD7">
        <w:tblPrEx>
          <w:jc w:val="left"/>
          <w:tblLook w:val="04A0" w:firstRow="1" w:lastRow="0" w:firstColumn="1" w:lastColumn="0" w:noHBand="0" w:noVBand="1"/>
        </w:tblPrEx>
        <w:tc>
          <w:tcPr>
            <w:tcW w:w="1276" w:type="pct"/>
          </w:tcPr>
          <w:p w14:paraId="0A0B4AEA" w14:textId="77777777" w:rsidR="00A60138" w:rsidRPr="00DB49CC" w:rsidRDefault="00A60138" w:rsidP="00234FD7">
            <w:pPr>
              <w:pStyle w:val="CellBody"/>
              <w:rPr>
                <w:b/>
              </w:rPr>
            </w:pPr>
            <w:r w:rsidRPr="00DB49CC">
              <w:rPr>
                <w:b/>
              </w:rPr>
              <w:t>Unit Price:</w:t>
            </w:r>
          </w:p>
        </w:tc>
        <w:tc>
          <w:tcPr>
            <w:tcW w:w="3724" w:type="pct"/>
          </w:tcPr>
          <w:p w14:paraId="6E45A6A2" w14:textId="77777777" w:rsidR="00A60138" w:rsidRPr="00DB49CC" w:rsidRDefault="00A60138" w:rsidP="00234FD7">
            <w:pPr>
              <w:pStyle w:val="CellBody"/>
            </w:pPr>
            <w:r w:rsidRPr="00DB49CC">
              <w:t>[</w:t>
            </w:r>
            <w:r w:rsidRPr="00DB49CC">
              <w:rPr>
                <w:rFonts w:cs="Arial"/>
              </w:rPr>
              <w:t>●</w:t>
            </w:r>
            <w:r w:rsidRPr="00DB49CC">
              <w:t xml:space="preserve">] </w:t>
            </w:r>
            <w:r>
              <w:t>[GBP][USD]</w:t>
            </w:r>
            <w:r w:rsidRPr="00DB49CC">
              <w:t xml:space="preserve"> per </w:t>
            </w:r>
            <w:r>
              <w:t>VCC in the Contract Quantity</w:t>
            </w:r>
          </w:p>
        </w:tc>
      </w:tr>
      <w:tr w:rsidR="00A60138" w:rsidRPr="00DB49CC" w14:paraId="67EED822" w14:textId="77777777" w:rsidTr="00234FD7">
        <w:tblPrEx>
          <w:jc w:val="left"/>
          <w:tblLook w:val="04A0" w:firstRow="1" w:lastRow="0" w:firstColumn="1" w:lastColumn="0" w:noHBand="0" w:noVBand="1"/>
        </w:tblPrEx>
        <w:tc>
          <w:tcPr>
            <w:tcW w:w="1276" w:type="pct"/>
          </w:tcPr>
          <w:p w14:paraId="557EA403" w14:textId="77777777" w:rsidR="00A60138" w:rsidRPr="00DB49CC" w:rsidRDefault="00A60138" w:rsidP="00234FD7">
            <w:pPr>
              <w:pStyle w:val="CellBody"/>
              <w:rPr>
                <w:b/>
              </w:rPr>
            </w:pPr>
            <w:r>
              <w:rPr>
                <w:b/>
              </w:rPr>
              <w:t>Currency:</w:t>
            </w:r>
          </w:p>
        </w:tc>
        <w:tc>
          <w:tcPr>
            <w:tcW w:w="3724" w:type="pct"/>
          </w:tcPr>
          <w:p w14:paraId="7666FC6D" w14:textId="77777777" w:rsidR="00A60138" w:rsidRPr="00DB49CC" w:rsidRDefault="00A60138" w:rsidP="00234FD7">
            <w:pPr>
              <w:pStyle w:val="CellBody"/>
            </w:pPr>
            <w:r w:rsidRPr="004869EB">
              <w:t>[●]</w:t>
            </w:r>
          </w:p>
        </w:tc>
      </w:tr>
      <w:tr w:rsidR="00A60138" w:rsidRPr="004869EB" w14:paraId="1EE03BDE" w14:textId="77777777" w:rsidTr="00234FD7">
        <w:tblPrEx>
          <w:jc w:val="left"/>
          <w:tblLook w:val="04A0" w:firstRow="1" w:lastRow="0" w:firstColumn="1" w:lastColumn="0" w:noHBand="0" w:noVBand="1"/>
        </w:tblPrEx>
        <w:tc>
          <w:tcPr>
            <w:tcW w:w="1276" w:type="pct"/>
          </w:tcPr>
          <w:p w14:paraId="50E677FA" w14:textId="77777777" w:rsidR="00A60138" w:rsidRDefault="00A60138" w:rsidP="00234FD7">
            <w:pPr>
              <w:pStyle w:val="CellBody"/>
              <w:rPr>
                <w:b/>
              </w:rPr>
            </w:pPr>
            <w:r w:rsidRPr="00E364EB">
              <w:rPr>
                <w:b/>
                <w:bCs/>
              </w:rPr>
              <w:t>Buyer’s Sales Tax details (if any</w:t>
            </w:r>
            <w:r w:rsidRPr="0023521E">
              <w:t>)</w:t>
            </w:r>
          </w:p>
        </w:tc>
        <w:tc>
          <w:tcPr>
            <w:tcW w:w="3724" w:type="pct"/>
          </w:tcPr>
          <w:p w14:paraId="349593AD" w14:textId="77777777" w:rsidR="00A60138" w:rsidRPr="0014790D" w:rsidRDefault="00A60138" w:rsidP="00234FD7">
            <w:pPr>
              <w:pStyle w:val="CellBody"/>
              <w:rPr>
                <w:lang w:val="en-US"/>
              </w:rPr>
            </w:pPr>
            <w:r>
              <w:rPr>
                <w:lang w:val="en-US"/>
              </w:rPr>
              <w:t>[Sales Tax]</w:t>
            </w:r>
            <w:r>
              <w:rPr>
                <w:rStyle w:val="FootnoteReference"/>
                <w:lang w:val="en-US"/>
              </w:rPr>
              <w:footnoteReference w:id="9"/>
            </w:r>
            <w:r w:rsidRPr="0014790D">
              <w:rPr>
                <w:lang w:val="en-US"/>
              </w:rPr>
              <w:t xml:space="preserve"> number: </w:t>
            </w:r>
            <w:r w:rsidRPr="00E73E05">
              <w:rPr>
                <w:b/>
                <w:bCs/>
              </w:rPr>
              <w:t>[•]</w:t>
            </w:r>
          </w:p>
          <w:p w14:paraId="694F363A" w14:textId="77777777" w:rsidR="00A60138" w:rsidRPr="004869EB" w:rsidRDefault="00A60138" w:rsidP="00234FD7">
            <w:pPr>
              <w:pStyle w:val="CellBody"/>
            </w:pPr>
            <w:r w:rsidRPr="0014790D">
              <w:rPr>
                <w:lang w:val="en-US"/>
              </w:rPr>
              <w:t xml:space="preserve">Jurisdiction: </w:t>
            </w:r>
            <w:r w:rsidRPr="00E73E05">
              <w:rPr>
                <w:b/>
                <w:bCs/>
              </w:rPr>
              <w:t>[•]</w:t>
            </w:r>
          </w:p>
        </w:tc>
      </w:tr>
      <w:tr w:rsidR="009B5D49" w:rsidRPr="004869EB" w14:paraId="19DCAC88" w14:textId="77777777" w:rsidTr="00234FD7">
        <w:tblPrEx>
          <w:jc w:val="left"/>
          <w:tblLook w:val="04A0" w:firstRow="1" w:lastRow="0" w:firstColumn="1" w:lastColumn="0" w:noHBand="0" w:noVBand="1"/>
        </w:tblPrEx>
        <w:tc>
          <w:tcPr>
            <w:tcW w:w="1276" w:type="pct"/>
          </w:tcPr>
          <w:p w14:paraId="7F87E4FD" w14:textId="4402D08F" w:rsidR="009B5D49" w:rsidRPr="00E364EB" w:rsidRDefault="009B5D49" w:rsidP="009B5D49">
            <w:pPr>
              <w:pStyle w:val="CellBody"/>
              <w:rPr>
                <w:b/>
                <w:bCs/>
              </w:rPr>
            </w:pPr>
            <w:r>
              <w:rPr>
                <w:b/>
              </w:rPr>
              <w:t>Seller’s Sales Tax details (if any)</w:t>
            </w:r>
          </w:p>
        </w:tc>
        <w:tc>
          <w:tcPr>
            <w:tcW w:w="3724" w:type="pct"/>
          </w:tcPr>
          <w:p w14:paraId="08E774F8" w14:textId="77777777" w:rsidR="009B5D49" w:rsidRPr="0014790D" w:rsidRDefault="009B5D49" w:rsidP="009B5D49">
            <w:pPr>
              <w:pStyle w:val="CellBody"/>
              <w:rPr>
                <w:lang w:val="en-US"/>
              </w:rPr>
            </w:pPr>
            <w:r>
              <w:rPr>
                <w:lang w:val="en-US"/>
              </w:rPr>
              <w:t>[Sales Tax]</w:t>
            </w:r>
            <w:r>
              <w:rPr>
                <w:rStyle w:val="FootnoteReference"/>
                <w:lang w:val="en-US"/>
              </w:rPr>
              <w:footnoteReference w:id="10"/>
            </w:r>
            <w:r w:rsidRPr="0014790D">
              <w:rPr>
                <w:lang w:val="en-US"/>
              </w:rPr>
              <w:t xml:space="preserve"> number: </w:t>
            </w:r>
            <w:r w:rsidRPr="00E73E05">
              <w:rPr>
                <w:b/>
                <w:bCs/>
              </w:rPr>
              <w:t>[•]</w:t>
            </w:r>
          </w:p>
          <w:p w14:paraId="1B68ADB5" w14:textId="327EF642" w:rsidR="009B5D49" w:rsidRDefault="009B5D49" w:rsidP="009B5D49">
            <w:pPr>
              <w:pStyle w:val="CellBody"/>
              <w:rPr>
                <w:lang w:val="en-US"/>
              </w:rPr>
            </w:pPr>
            <w:r w:rsidRPr="0014790D">
              <w:rPr>
                <w:lang w:val="en-US"/>
              </w:rPr>
              <w:t>Jurisdiction:</w:t>
            </w:r>
            <w:r w:rsidRPr="0014790D">
              <w:t xml:space="preserve"> </w:t>
            </w:r>
            <w:r w:rsidRPr="00E73E05">
              <w:rPr>
                <w:b/>
                <w:bCs/>
              </w:rPr>
              <w:t>[•]</w:t>
            </w:r>
          </w:p>
        </w:tc>
      </w:tr>
      <w:tr w:rsidR="009B5D49" w:rsidRPr="004869EB" w14:paraId="09D5C741" w14:textId="77777777" w:rsidTr="00234FD7">
        <w:tblPrEx>
          <w:jc w:val="left"/>
          <w:tblLook w:val="04A0" w:firstRow="1" w:lastRow="0" w:firstColumn="1" w:lastColumn="0" w:noHBand="0" w:noVBand="1"/>
        </w:tblPrEx>
        <w:tc>
          <w:tcPr>
            <w:tcW w:w="1276" w:type="pct"/>
          </w:tcPr>
          <w:p w14:paraId="03DCF191" w14:textId="3A1B1D04" w:rsidR="009B5D49" w:rsidRPr="00E364EB" w:rsidRDefault="009B5D49" w:rsidP="009B5D49">
            <w:pPr>
              <w:pStyle w:val="CellBody"/>
              <w:rPr>
                <w:b/>
                <w:bCs/>
              </w:rPr>
            </w:pPr>
            <w:r>
              <w:rPr>
                <w:b/>
              </w:rPr>
              <w:t>Buyer’s Registry Account:</w:t>
            </w:r>
          </w:p>
        </w:tc>
        <w:tc>
          <w:tcPr>
            <w:tcW w:w="3724" w:type="pct"/>
          </w:tcPr>
          <w:p w14:paraId="4E2C0557" w14:textId="3D3504D6" w:rsidR="009B5D49" w:rsidRDefault="009B5D49" w:rsidP="009B5D49">
            <w:pPr>
              <w:pStyle w:val="CellBody"/>
              <w:rPr>
                <w:lang w:val="en-US"/>
              </w:rPr>
            </w:pPr>
            <w:r>
              <w:t>[</w:t>
            </w:r>
            <w:r>
              <w:rPr>
                <w:rFonts w:cs="Arial"/>
              </w:rPr>
              <w:t>●</w:t>
            </w:r>
            <w:r>
              <w:t>]</w:t>
            </w:r>
          </w:p>
        </w:tc>
      </w:tr>
      <w:tr w:rsidR="009B5D49" w:rsidRPr="004869EB" w14:paraId="7C77540F" w14:textId="77777777" w:rsidTr="00234FD7">
        <w:tblPrEx>
          <w:jc w:val="left"/>
          <w:tblLook w:val="04A0" w:firstRow="1" w:lastRow="0" w:firstColumn="1" w:lastColumn="0" w:noHBand="0" w:noVBand="1"/>
        </w:tblPrEx>
        <w:tc>
          <w:tcPr>
            <w:tcW w:w="1276" w:type="pct"/>
          </w:tcPr>
          <w:p w14:paraId="4A1B74B9" w14:textId="36074C2D" w:rsidR="009B5D49" w:rsidRPr="00E364EB" w:rsidRDefault="009B5D49" w:rsidP="009B5D49">
            <w:pPr>
              <w:pStyle w:val="CellBody"/>
              <w:rPr>
                <w:b/>
                <w:bCs/>
              </w:rPr>
            </w:pPr>
            <w:r>
              <w:rPr>
                <w:b/>
              </w:rPr>
              <w:t>Seller’s Registry Account:</w:t>
            </w:r>
          </w:p>
        </w:tc>
        <w:tc>
          <w:tcPr>
            <w:tcW w:w="3724" w:type="pct"/>
          </w:tcPr>
          <w:p w14:paraId="1A59A763" w14:textId="51022A4C" w:rsidR="009B5D49" w:rsidRDefault="009B5D49" w:rsidP="009B5D49">
            <w:pPr>
              <w:pStyle w:val="CellBody"/>
              <w:rPr>
                <w:lang w:val="en-US"/>
              </w:rPr>
            </w:pPr>
            <w:r>
              <w:t>[</w:t>
            </w:r>
            <w:r>
              <w:rPr>
                <w:rFonts w:cs="Arial"/>
              </w:rPr>
              <w:t>●</w:t>
            </w:r>
            <w:r>
              <w:t>]</w:t>
            </w:r>
          </w:p>
        </w:tc>
      </w:tr>
      <w:tr w:rsidR="009B5D49" w:rsidRPr="004869EB" w14:paraId="509AC823" w14:textId="77777777" w:rsidTr="00234FD7">
        <w:tblPrEx>
          <w:jc w:val="left"/>
          <w:tblLook w:val="04A0" w:firstRow="1" w:lastRow="0" w:firstColumn="1" w:lastColumn="0" w:noHBand="0" w:noVBand="1"/>
        </w:tblPrEx>
        <w:tc>
          <w:tcPr>
            <w:tcW w:w="1276" w:type="pct"/>
          </w:tcPr>
          <w:p w14:paraId="5A68BF60" w14:textId="5B1D782E" w:rsidR="009B5D49" w:rsidRPr="00E364EB" w:rsidRDefault="009B5D49" w:rsidP="009B5D49">
            <w:pPr>
              <w:pStyle w:val="CellBody"/>
              <w:rPr>
                <w:b/>
                <w:bCs/>
              </w:rPr>
            </w:pPr>
            <w:r>
              <w:rPr>
                <w:b/>
              </w:rPr>
              <w:t xml:space="preserve">Specifications: </w:t>
            </w:r>
          </w:p>
        </w:tc>
        <w:tc>
          <w:tcPr>
            <w:tcW w:w="3724" w:type="pct"/>
          </w:tcPr>
          <w:p w14:paraId="14985CFF" w14:textId="77777777" w:rsidR="009B5D49" w:rsidRDefault="009B5D49" w:rsidP="009B5D49">
            <w:pPr>
              <w:pStyle w:val="CellBody"/>
              <w:rPr>
                <w:i/>
                <w:iCs/>
              </w:rPr>
            </w:pPr>
            <w:r>
              <w:t>[</w:t>
            </w:r>
            <w:r w:rsidRPr="00ED32CA">
              <w:rPr>
                <w:i/>
                <w:iCs/>
              </w:rPr>
              <w:t xml:space="preserve">To </w:t>
            </w:r>
            <w:r w:rsidRPr="00C3333D">
              <w:rPr>
                <w:i/>
                <w:iCs/>
              </w:rPr>
              <w:t>include relevant additional labels / certifications</w:t>
            </w:r>
            <w:r>
              <w:rPr>
                <w:i/>
                <w:iCs/>
              </w:rPr>
              <w:t xml:space="preserve"> for example:</w:t>
            </w:r>
          </w:p>
          <w:p w14:paraId="343465C6" w14:textId="77777777" w:rsidR="009B5D49" w:rsidRPr="00C0188A" w:rsidRDefault="009B5D49" w:rsidP="009B5D49">
            <w:pPr>
              <w:pStyle w:val="CellBody"/>
              <w:rPr>
                <w:i/>
                <w:iCs/>
                <w:lang w:val="sv-SE"/>
              </w:rPr>
            </w:pPr>
            <w:r w:rsidRPr="00C0188A">
              <w:rPr>
                <w:i/>
                <w:iCs/>
                <w:lang w:val="sv-SE"/>
              </w:rPr>
              <w:t>[CCB Program Tier 1 VCU]</w:t>
            </w:r>
          </w:p>
          <w:p w14:paraId="59312D2D" w14:textId="77777777" w:rsidR="009B5D49" w:rsidRPr="00C0188A" w:rsidRDefault="009B5D49" w:rsidP="009B5D49">
            <w:pPr>
              <w:pStyle w:val="CellBody"/>
              <w:rPr>
                <w:i/>
                <w:iCs/>
                <w:lang w:val="sv-SE"/>
              </w:rPr>
            </w:pPr>
            <w:r w:rsidRPr="00C0188A">
              <w:rPr>
                <w:i/>
                <w:iCs/>
                <w:lang w:val="sv-SE"/>
              </w:rPr>
              <w:t>[CCB Program Tier 2 VCU]</w:t>
            </w:r>
          </w:p>
          <w:p w14:paraId="4E9F05CB" w14:textId="77777777" w:rsidR="009B5D49" w:rsidRPr="00C0188A" w:rsidRDefault="009B5D49" w:rsidP="009B5D49">
            <w:pPr>
              <w:pStyle w:val="CellBody"/>
              <w:rPr>
                <w:i/>
                <w:iCs/>
                <w:lang w:val="sv-SE"/>
              </w:rPr>
            </w:pPr>
            <w:r w:rsidRPr="00C0188A">
              <w:rPr>
                <w:i/>
                <w:iCs/>
                <w:lang w:val="sv-SE"/>
              </w:rPr>
              <w:t>[CCB Program Tier 3 VCU]</w:t>
            </w:r>
          </w:p>
          <w:p w14:paraId="45AE0C8B" w14:textId="77777777" w:rsidR="009B5D49" w:rsidRPr="00C0188A" w:rsidRDefault="009B5D49" w:rsidP="009B5D49">
            <w:pPr>
              <w:pStyle w:val="CellBody"/>
              <w:rPr>
                <w:i/>
                <w:iCs/>
                <w:lang w:val="sv-SE"/>
              </w:rPr>
            </w:pPr>
            <w:r w:rsidRPr="00C0188A">
              <w:rPr>
                <w:i/>
                <w:iCs/>
                <w:lang w:val="sv-SE"/>
              </w:rPr>
              <w:t>[SD VISta Label]</w:t>
            </w:r>
          </w:p>
          <w:p w14:paraId="41241B7E" w14:textId="77777777" w:rsidR="009B5D49" w:rsidRPr="006F776E" w:rsidRDefault="009B5D49" w:rsidP="009B5D49">
            <w:pPr>
              <w:pStyle w:val="CellBody"/>
              <w:rPr>
                <w:i/>
                <w:iCs/>
                <w:lang w:val="sv-SE"/>
              </w:rPr>
            </w:pPr>
            <w:r w:rsidRPr="006F776E">
              <w:rPr>
                <w:i/>
                <w:iCs/>
                <w:lang w:val="sv-SE"/>
              </w:rPr>
              <w:t>[Crown Standard VCU Label]</w:t>
            </w:r>
          </w:p>
          <w:p w14:paraId="213F994D" w14:textId="77777777" w:rsidR="009B5D49" w:rsidRPr="006F776E" w:rsidRDefault="009B5D49" w:rsidP="009B5D49">
            <w:pPr>
              <w:pStyle w:val="CellBody"/>
              <w:rPr>
                <w:i/>
                <w:iCs/>
                <w:lang w:val="sv-SE"/>
              </w:rPr>
            </w:pPr>
            <w:r w:rsidRPr="006F776E">
              <w:rPr>
                <w:i/>
                <w:iCs/>
                <w:lang w:val="sv-SE"/>
              </w:rPr>
              <w:t>[VCS+ SOCIAL CARBON VCUs]</w:t>
            </w:r>
          </w:p>
          <w:p w14:paraId="1FE8E15D" w14:textId="77777777" w:rsidR="009B5D49" w:rsidRPr="006F776E" w:rsidRDefault="009B5D49" w:rsidP="009B5D49">
            <w:pPr>
              <w:pStyle w:val="CellBody"/>
              <w:rPr>
                <w:i/>
                <w:iCs/>
                <w:lang w:val="sv-SE"/>
              </w:rPr>
            </w:pPr>
            <w:r w:rsidRPr="006F776E">
              <w:rPr>
                <w:i/>
                <w:iCs/>
                <w:lang w:val="sv-SE"/>
              </w:rPr>
              <w:t>[W+ Labelled VCU]</w:t>
            </w:r>
          </w:p>
          <w:p w14:paraId="441A5DB7" w14:textId="77777777" w:rsidR="009B5D49" w:rsidRPr="006F776E" w:rsidRDefault="009B5D49" w:rsidP="009B5D49">
            <w:pPr>
              <w:pStyle w:val="CellBody"/>
              <w:rPr>
                <w:i/>
                <w:iCs/>
                <w:lang w:val="sv-SE"/>
              </w:rPr>
            </w:pPr>
            <w:r w:rsidRPr="006F776E">
              <w:rPr>
                <w:i/>
                <w:iCs/>
                <w:lang w:val="sv-SE"/>
              </w:rPr>
              <w:t>[CORSIA Eligible Label: for [●] phase]</w:t>
            </w:r>
          </w:p>
          <w:p w14:paraId="7F829BAA" w14:textId="428A0069" w:rsidR="009B5D49" w:rsidRDefault="009B5D49" w:rsidP="009B5D49">
            <w:pPr>
              <w:pStyle w:val="CellBody"/>
              <w:rPr>
                <w:lang w:val="en-US"/>
              </w:rPr>
            </w:pPr>
            <w:r w:rsidRPr="007C72B1">
              <w:rPr>
                <w:i/>
                <w:iCs/>
              </w:rPr>
              <w:t>[Other: please specify]</w:t>
            </w:r>
            <w:r w:rsidRPr="00F97AB7">
              <w:t>]</w:t>
            </w:r>
          </w:p>
        </w:tc>
      </w:tr>
      <w:tr w:rsidR="009B5D49" w:rsidRPr="004869EB" w14:paraId="190BC8C7" w14:textId="77777777" w:rsidTr="00234FD7">
        <w:tblPrEx>
          <w:jc w:val="left"/>
          <w:tblLook w:val="04A0" w:firstRow="1" w:lastRow="0" w:firstColumn="1" w:lastColumn="0" w:noHBand="0" w:noVBand="1"/>
        </w:tblPrEx>
        <w:tc>
          <w:tcPr>
            <w:tcW w:w="1276" w:type="pct"/>
          </w:tcPr>
          <w:p w14:paraId="5CADE62C" w14:textId="433E8832" w:rsidR="009B5D49" w:rsidRPr="00E364EB" w:rsidRDefault="009B5D49" w:rsidP="009B5D49">
            <w:pPr>
              <w:pStyle w:val="CellBody"/>
              <w:rPr>
                <w:b/>
                <w:bCs/>
              </w:rPr>
            </w:pPr>
            <w:r>
              <w:rPr>
                <w:b/>
              </w:rPr>
              <w:t>Date for Transfer of any Contract VCCs already Issued as at the date of this Agreement (if applicable)</w:t>
            </w:r>
          </w:p>
        </w:tc>
        <w:tc>
          <w:tcPr>
            <w:tcW w:w="3724" w:type="pct"/>
          </w:tcPr>
          <w:p w14:paraId="1664187A" w14:textId="50FBCE04" w:rsidR="009B5D49" w:rsidRDefault="009B5D49" w:rsidP="009B5D49">
            <w:pPr>
              <w:pStyle w:val="CellBody"/>
              <w:rPr>
                <w:lang w:val="en-US"/>
              </w:rPr>
            </w:pPr>
            <w:r>
              <w:t>[●]</w:t>
            </w:r>
          </w:p>
        </w:tc>
      </w:tr>
    </w:tbl>
    <w:p w14:paraId="6A1A921C" w14:textId="77777777" w:rsidR="00972E4E" w:rsidRPr="0014790D" w:rsidRDefault="00972E4E" w:rsidP="00C82997">
      <w:pPr>
        <w:pStyle w:val="Body"/>
      </w:pPr>
    </w:p>
    <w:p w14:paraId="186435B5" w14:textId="77777777" w:rsidR="00972E4E" w:rsidRPr="0014790D" w:rsidRDefault="00972E4E" w:rsidP="0005040A">
      <w:pPr>
        <w:pStyle w:val="Body"/>
      </w:pPr>
    </w:p>
    <w:p w14:paraId="6818F3AE" w14:textId="799D602B" w:rsidR="00F26E8A" w:rsidRDefault="00403259" w:rsidP="00403259">
      <w:pPr>
        <w:pStyle w:val="ScheduleHeading"/>
      </w:pPr>
      <w:bookmarkStart w:id="512" w:name="_Ref196888946"/>
      <w:bookmarkStart w:id="513" w:name="_Ref196890029"/>
      <w:bookmarkStart w:id="514" w:name="_Toc200568328"/>
      <w:bookmarkStart w:id="515" w:name="_Toc201138922"/>
      <w:bookmarkStart w:id="516" w:name="_Toc211145719"/>
      <w:bookmarkStart w:id="517" w:name="_Toc211145902"/>
      <w:bookmarkStart w:id="518" w:name="_Toc211145944"/>
      <w:bookmarkStart w:id="519" w:name="_Toc211145993"/>
      <w:bookmarkStart w:id="520" w:name="_Toc211146041"/>
      <w:bookmarkStart w:id="521" w:name="_Toc211146494"/>
      <w:bookmarkStart w:id="522" w:name="_Toc211146526"/>
      <w:bookmarkStart w:id="523" w:name="Schedule_2"/>
      <w:r>
        <w:br/>
      </w:r>
      <w:bookmarkStart w:id="524" w:name="_Toc126767517"/>
      <w:r>
        <w:t>Transfer Schedule (indicative)</w:t>
      </w:r>
      <w:bookmarkEnd w:id="512"/>
      <w:bookmarkEnd w:id="513"/>
      <w:bookmarkEnd w:id="514"/>
      <w:bookmarkEnd w:id="515"/>
      <w:bookmarkEnd w:id="516"/>
      <w:bookmarkEnd w:id="517"/>
      <w:bookmarkEnd w:id="518"/>
      <w:bookmarkEnd w:id="519"/>
      <w:bookmarkEnd w:id="520"/>
      <w:bookmarkEnd w:id="521"/>
      <w:bookmarkEnd w:id="522"/>
      <w:bookmarkEnd w:id="523"/>
      <w:bookmarkEnd w:id="524"/>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4"/>
        <w:gridCol w:w="2257"/>
        <w:gridCol w:w="2089"/>
      </w:tblGrid>
      <w:tr w:rsidR="00F26E8A" w:rsidRPr="00411BFD" w14:paraId="13BAFDC6" w14:textId="77777777" w:rsidTr="00F26E8A">
        <w:trPr>
          <w:cantSplit/>
          <w:tblHeader/>
          <w:jc w:val="center"/>
        </w:trPr>
        <w:tc>
          <w:tcPr>
            <w:tcW w:w="4584" w:type="dxa"/>
            <w:shd w:val="clear" w:color="auto" w:fill="auto"/>
            <w:vAlign w:val="bottom"/>
          </w:tcPr>
          <w:p w14:paraId="20494210" w14:textId="77777777" w:rsidR="00F26E8A" w:rsidRPr="00411BFD" w:rsidRDefault="00F26E8A" w:rsidP="00234FD7">
            <w:pPr>
              <w:pStyle w:val="CellHead"/>
              <w:jc w:val="center"/>
              <w:rPr>
                <w:lang w:eastAsia="en-GB"/>
              </w:rPr>
            </w:pPr>
            <w:r w:rsidRPr="00411BFD">
              <w:rPr>
                <w:lang w:eastAsia="en-GB"/>
              </w:rPr>
              <w:t>Verification Period</w:t>
            </w:r>
          </w:p>
        </w:tc>
        <w:tc>
          <w:tcPr>
            <w:tcW w:w="2257" w:type="dxa"/>
            <w:vAlign w:val="bottom"/>
          </w:tcPr>
          <w:p w14:paraId="35783036" w14:textId="77777777" w:rsidR="00F26E8A" w:rsidRPr="00411BFD" w:rsidRDefault="00F26E8A" w:rsidP="00234FD7">
            <w:pPr>
              <w:pStyle w:val="CellHead"/>
              <w:jc w:val="center"/>
              <w:rPr>
                <w:lang w:eastAsia="en-GB"/>
              </w:rPr>
            </w:pPr>
            <w:r>
              <w:rPr>
                <w:lang w:eastAsia="en-GB"/>
              </w:rPr>
              <w:t>Scheduled Transfer Date</w:t>
            </w:r>
          </w:p>
        </w:tc>
        <w:tc>
          <w:tcPr>
            <w:tcW w:w="2089" w:type="dxa"/>
            <w:vAlign w:val="bottom"/>
          </w:tcPr>
          <w:p w14:paraId="5EDE5DA2" w14:textId="77777777" w:rsidR="00F26E8A" w:rsidRPr="00411BFD" w:rsidRDefault="00F26E8A" w:rsidP="00234FD7">
            <w:pPr>
              <w:pStyle w:val="CellHead"/>
              <w:jc w:val="center"/>
              <w:rPr>
                <w:lang w:eastAsia="en-GB"/>
              </w:rPr>
            </w:pPr>
            <w:r w:rsidRPr="00411BFD">
              <w:rPr>
                <w:lang w:eastAsia="en-GB"/>
              </w:rPr>
              <w:t>Transfer Amount</w:t>
            </w:r>
            <w:r>
              <w:rPr>
                <w:lang w:eastAsia="en-GB"/>
              </w:rPr>
              <w:t xml:space="preserve"> (number of VCCs)</w:t>
            </w:r>
          </w:p>
        </w:tc>
      </w:tr>
      <w:tr w:rsidR="00F26E8A" w:rsidRPr="00411BFD" w14:paraId="06F4C619" w14:textId="77777777" w:rsidTr="00F26E8A">
        <w:trPr>
          <w:jc w:val="center"/>
        </w:trPr>
        <w:tc>
          <w:tcPr>
            <w:tcW w:w="4584" w:type="dxa"/>
            <w:shd w:val="clear" w:color="auto" w:fill="auto"/>
            <w:vAlign w:val="bottom"/>
          </w:tcPr>
          <w:p w14:paraId="07A65A51" w14:textId="77777777" w:rsidR="00F26E8A" w:rsidRPr="00411BFD" w:rsidRDefault="00F26E8A" w:rsidP="00234FD7">
            <w:pPr>
              <w:pStyle w:val="CellBody"/>
              <w:jc w:val="center"/>
              <w:rPr>
                <w:lang w:eastAsia="en-GB"/>
              </w:rPr>
            </w:pPr>
          </w:p>
        </w:tc>
        <w:tc>
          <w:tcPr>
            <w:tcW w:w="2257" w:type="dxa"/>
            <w:vAlign w:val="bottom"/>
          </w:tcPr>
          <w:p w14:paraId="13E3908C" w14:textId="77777777" w:rsidR="00F26E8A" w:rsidRPr="00411BFD" w:rsidRDefault="00F26E8A" w:rsidP="00234FD7">
            <w:pPr>
              <w:pStyle w:val="CellBody"/>
              <w:jc w:val="center"/>
              <w:rPr>
                <w:lang w:eastAsia="ja-JP"/>
              </w:rPr>
            </w:pPr>
          </w:p>
        </w:tc>
        <w:tc>
          <w:tcPr>
            <w:tcW w:w="2089" w:type="dxa"/>
          </w:tcPr>
          <w:p w14:paraId="1C2D0A67" w14:textId="77777777" w:rsidR="00F26E8A" w:rsidRPr="00411BFD" w:rsidRDefault="00F26E8A" w:rsidP="00234FD7">
            <w:pPr>
              <w:pStyle w:val="CellBody"/>
              <w:jc w:val="center"/>
              <w:rPr>
                <w:color w:val="000000"/>
              </w:rPr>
            </w:pPr>
          </w:p>
        </w:tc>
      </w:tr>
      <w:tr w:rsidR="00F26E8A" w:rsidRPr="00411BFD" w14:paraId="3A91866E" w14:textId="77777777" w:rsidTr="00F26E8A">
        <w:trPr>
          <w:jc w:val="center"/>
        </w:trPr>
        <w:tc>
          <w:tcPr>
            <w:tcW w:w="4584" w:type="dxa"/>
            <w:shd w:val="clear" w:color="auto" w:fill="auto"/>
            <w:vAlign w:val="bottom"/>
          </w:tcPr>
          <w:p w14:paraId="776054CA" w14:textId="77777777" w:rsidR="00F26E8A" w:rsidRPr="00411BFD" w:rsidRDefault="00F26E8A" w:rsidP="00234FD7">
            <w:pPr>
              <w:pStyle w:val="CellBody"/>
              <w:jc w:val="center"/>
              <w:rPr>
                <w:lang w:eastAsia="en-GB"/>
              </w:rPr>
            </w:pPr>
          </w:p>
        </w:tc>
        <w:tc>
          <w:tcPr>
            <w:tcW w:w="2257" w:type="dxa"/>
            <w:vAlign w:val="bottom"/>
          </w:tcPr>
          <w:p w14:paraId="45A1D3ED" w14:textId="77777777" w:rsidR="00F26E8A" w:rsidRPr="00411BFD" w:rsidRDefault="00F26E8A" w:rsidP="00234FD7">
            <w:pPr>
              <w:pStyle w:val="CellBody"/>
              <w:jc w:val="center"/>
              <w:rPr>
                <w:lang w:eastAsia="ja-JP"/>
              </w:rPr>
            </w:pPr>
          </w:p>
        </w:tc>
        <w:tc>
          <w:tcPr>
            <w:tcW w:w="2089" w:type="dxa"/>
            <w:vAlign w:val="bottom"/>
          </w:tcPr>
          <w:p w14:paraId="6C4BFF64" w14:textId="77777777" w:rsidR="00F26E8A" w:rsidRPr="00411BFD" w:rsidRDefault="00F26E8A" w:rsidP="00234FD7">
            <w:pPr>
              <w:pStyle w:val="CellBody"/>
              <w:jc w:val="center"/>
              <w:rPr>
                <w:lang w:eastAsia="en-GB"/>
              </w:rPr>
            </w:pPr>
          </w:p>
        </w:tc>
      </w:tr>
      <w:tr w:rsidR="00F26E8A" w:rsidRPr="00411BFD" w14:paraId="50F32FDB" w14:textId="77777777" w:rsidTr="00F26E8A">
        <w:trPr>
          <w:jc w:val="center"/>
        </w:trPr>
        <w:tc>
          <w:tcPr>
            <w:tcW w:w="4584" w:type="dxa"/>
            <w:shd w:val="clear" w:color="auto" w:fill="auto"/>
            <w:vAlign w:val="bottom"/>
          </w:tcPr>
          <w:p w14:paraId="7BDF0166" w14:textId="77777777" w:rsidR="00F26E8A" w:rsidRPr="00411BFD" w:rsidRDefault="00F26E8A" w:rsidP="00234FD7">
            <w:pPr>
              <w:pStyle w:val="CellBody"/>
              <w:jc w:val="center"/>
              <w:rPr>
                <w:lang w:eastAsia="en-GB"/>
              </w:rPr>
            </w:pPr>
          </w:p>
        </w:tc>
        <w:tc>
          <w:tcPr>
            <w:tcW w:w="2257" w:type="dxa"/>
            <w:vAlign w:val="bottom"/>
          </w:tcPr>
          <w:p w14:paraId="3545A549" w14:textId="77777777" w:rsidR="00F26E8A" w:rsidRPr="00411BFD" w:rsidRDefault="00F26E8A" w:rsidP="00234FD7">
            <w:pPr>
              <w:pStyle w:val="CellBody"/>
              <w:jc w:val="center"/>
              <w:rPr>
                <w:lang w:eastAsia="ja-JP"/>
              </w:rPr>
            </w:pPr>
          </w:p>
        </w:tc>
        <w:tc>
          <w:tcPr>
            <w:tcW w:w="2089" w:type="dxa"/>
            <w:vAlign w:val="bottom"/>
          </w:tcPr>
          <w:p w14:paraId="4BE2A57B" w14:textId="77777777" w:rsidR="00F26E8A" w:rsidRPr="00411BFD" w:rsidRDefault="00F26E8A" w:rsidP="00234FD7">
            <w:pPr>
              <w:pStyle w:val="CellBody"/>
              <w:jc w:val="center"/>
              <w:rPr>
                <w:lang w:eastAsia="en-GB"/>
              </w:rPr>
            </w:pPr>
          </w:p>
        </w:tc>
      </w:tr>
      <w:tr w:rsidR="00F26E8A" w:rsidRPr="00411BFD" w14:paraId="3FBEA892" w14:textId="77777777" w:rsidTr="00F26E8A">
        <w:trPr>
          <w:jc w:val="center"/>
        </w:trPr>
        <w:tc>
          <w:tcPr>
            <w:tcW w:w="4584" w:type="dxa"/>
            <w:shd w:val="clear" w:color="auto" w:fill="auto"/>
            <w:vAlign w:val="bottom"/>
          </w:tcPr>
          <w:p w14:paraId="1C7FCC09" w14:textId="77777777" w:rsidR="00F26E8A" w:rsidRPr="00411BFD" w:rsidRDefault="00F26E8A" w:rsidP="00234FD7">
            <w:pPr>
              <w:pStyle w:val="CellBody"/>
              <w:jc w:val="center"/>
              <w:rPr>
                <w:lang w:eastAsia="en-GB"/>
              </w:rPr>
            </w:pPr>
          </w:p>
        </w:tc>
        <w:tc>
          <w:tcPr>
            <w:tcW w:w="2257" w:type="dxa"/>
            <w:vAlign w:val="bottom"/>
          </w:tcPr>
          <w:p w14:paraId="6DC34930" w14:textId="77777777" w:rsidR="00F26E8A" w:rsidRPr="00411BFD" w:rsidRDefault="00F26E8A" w:rsidP="00234FD7">
            <w:pPr>
              <w:pStyle w:val="CellBody"/>
              <w:jc w:val="center"/>
              <w:rPr>
                <w:lang w:eastAsia="en-GB"/>
              </w:rPr>
            </w:pPr>
          </w:p>
        </w:tc>
        <w:tc>
          <w:tcPr>
            <w:tcW w:w="2089" w:type="dxa"/>
            <w:vAlign w:val="bottom"/>
          </w:tcPr>
          <w:p w14:paraId="77DBA10F" w14:textId="77777777" w:rsidR="00F26E8A" w:rsidRPr="00411BFD" w:rsidRDefault="00F26E8A" w:rsidP="00234FD7">
            <w:pPr>
              <w:pStyle w:val="CellBody"/>
              <w:jc w:val="center"/>
              <w:rPr>
                <w:lang w:eastAsia="en-GB"/>
              </w:rPr>
            </w:pPr>
          </w:p>
        </w:tc>
      </w:tr>
      <w:tr w:rsidR="00F26E8A" w:rsidRPr="00411BFD" w14:paraId="0C3E5D5A" w14:textId="77777777" w:rsidTr="00F26E8A">
        <w:trPr>
          <w:jc w:val="center"/>
        </w:trPr>
        <w:tc>
          <w:tcPr>
            <w:tcW w:w="4584" w:type="dxa"/>
            <w:shd w:val="clear" w:color="auto" w:fill="auto"/>
            <w:vAlign w:val="bottom"/>
          </w:tcPr>
          <w:p w14:paraId="1055C714" w14:textId="77777777" w:rsidR="00F26E8A" w:rsidRPr="00411BFD" w:rsidRDefault="00F26E8A" w:rsidP="00234FD7">
            <w:pPr>
              <w:pStyle w:val="CellBody"/>
              <w:jc w:val="center"/>
              <w:rPr>
                <w:lang w:eastAsia="en-GB"/>
              </w:rPr>
            </w:pPr>
          </w:p>
        </w:tc>
        <w:tc>
          <w:tcPr>
            <w:tcW w:w="2257" w:type="dxa"/>
            <w:vAlign w:val="bottom"/>
          </w:tcPr>
          <w:p w14:paraId="45C2FC2B" w14:textId="77777777" w:rsidR="00F26E8A" w:rsidRPr="00411BFD" w:rsidRDefault="00F26E8A" w:rsidP="00234FD7">
            <w:pPr>
              <w:pStyle w:val="CellBody"/>
              <w:jc w:val="center"/>
              <w:rPr>
                <w:lang w:eastAsia="en-GB"/>
              </w:rPr>
            </w:pPr>
          </w:p>
        </w:tc>
        <w:tc>
          <w:tcPr>
            <w:tcW w:w="2089" w:type="dxa"/>
            <w:vAlign w:val="bottom"/>
          </w:tcPr>
          <w:p w14:paraId="6450D669" w14:textId="77777777" w:rsidR="00F26E8A" w:rsidRPr="00411BFD" w:rsidRDefault="00F26E8A" w:rsidP="00234FD7">
            <w:pPr>
              <w:pStyle w:val="CellBody"/>
              <w:jc w:val="center"/>
              <w:rPr>
                <w:lang w:eastAsia="en-GB"/>
              </w:rPr>
            </w:pPr>
          </w:p>
        </w:tc>
      </w:tr>
      <w:tr w:rsidR="00F26E8A" w:rsidRPr="00411BFD" w14:paraId="0D0A6C8F" w14:textId="77777777" w:rsidTr="00F26E8A">
        <w:trPr>
          <w:jc w:val="center"/>
        </w:trPr>
        <w:tc>
          <w:tcPr>
            <w:tcW w:w="4584" w:type="dxa"/>
            <w:shd w:val="clear" w:color="auto" w:fill="auto"/>
            <w:vAlign w:val="bottom"/>
          </w:tcPr>
          <w:p w14:paraId="4F900C0D" w14:textId="77777777" w:rsidR="00F26E8A" w:rsidRPr="00411BFD" w:rsidRDefault="00F26E8A" w:rsidP="00234FD7">
            <w:pPr>
              <w:pStyle w:val="CellBody"/>
              <w:jc w:val="center"/>
              <w:rPr>
                <w:lang w:eastAsia="en-GB"/>
              </w:rPr>
            </w:pPr>
          </w:p>
        </w:tc>
        <w:tc>
          <w:tcPr>
            <w:tcW w:w="2257" w:type="dxa"/>
            <w:vAlign w:val="bottom"/>
          </w:tcPr>
          <w:p w14:paraId="642B3E10" w14:textId="77777777" w:rsidR="00F26E8A" w:rsidRPr="00411BFD" w:rsidRDefault="00F26E8A" w:rsidP="00234FD7">
            <w:pPr>
              <w:pStyle w:val="CellBody"/>
              <w:jc w:val="center"/>
              <w:rPr>
                <w:lang w:eastAsia="en-GB"/>
              </w:rPr>
            </w:pPr>
          </w:p>
        </w:tc>
        <w:tc>
          <w:tcPr>
            <w:tcW w:w="2089" w:type="dxa"/>
            <w:vAlign w:val="bottom"/>
          </w:tcPr>
          <w:p w14:paraId="69F8E8DE" w14:textId="77777777" w:rsidR="00F26E8A" w:rsidRPr="00411BFD" w:rsidRDefault="00F26E8A" w:rsidP="00234FD7">
            <w:pPr>
              <w:pStyle w:val="CellBody"/>
              <w:jc w:val="center"/>
              <w:rPr>
                <w:lang w:eastAsia="en-GB"/>
              </w:rPr>
            </w:pPr>
          </w:p>
        </w:tc>
      </w:tr>
      <w:tr w:rsidR="00F26E8A" w:rsidRPr="00411BFD" w14:paraId="54126AA3" w14:textId="77777777" w:rsidTr="00F26E8A">
        <w:trPr>
          <w:jc w:val="center"/>
        </w:trPr>
        <w:tc>
          <w:tcPr>
            <w:tcW w:w="4584" w:type="dxa"/>
            <w:shd w:val="clear" w:color="auto" w:fill="auto"/>
            <w:vAlign w:val="bottom"/>
          </w:tcPr>
          <w:p w14:paraId="63F3709B" w14:textId="77777777" w:rsidR="00F26E8A" w:rsidRPr="00411BFD" w:rsidRDefault="00F26E8A" w:rsidP="00234FD7">
            <w:pPr>
              <w:pStyle w:val="CellBody"/>
              <w:jc w:val="center"/>
              <w:rPr>
                <w:lang w:eastAsia="en-GB"/>
              </w:rPr>
            </w:pPr>
          </w:p>
        </w:tc>
        <w:tc>
          <w:tcPr>
            <w:tcW w:w="2257" w:type="dxa"/>
            <w:vAlign w:val="bottom"/>
          </w:tcPr>
          <w:p w14:paraId="0D33CF2A" w14:textId="77777777" w:rsidR="00F26E8A" w:rsidRPr="00411BFD" w:rsidRDefault="00F26E8A" w:rsidP="00234FD7">
            <w:pPr>
              <w:pStyle w:val="CellBody"/>
              <w:jc w:val="center"/>
              <w:rPr>
                <w:lang w:eastAsia="en-GB"/>
              </w:rPr>
            </w:pPr>
          </w:p>
        </w:tc>
        <w:tc>
          <w:tcPr>
            <w:tcW w:w="2089" w:type="dxa"/>
            <w:vAlign w:val="bottom"/>
          </w:tcPr>
          <w:p w14:paraId="179F4478" w14:textId="77777777" w:rsidR="00F26E8A" w:rsidRPr="00411BFD" w:rsidRDefault="00F26E8A" w:rsidP="00234FD7">
            <w:pPr>
              <w:pStyle w:val="CellBody"/>
              <w:jc w:val="center"/>
              <w:rPr>
                <w:lang w:eastAsia="en-GB"/>
              </w:rPr>
            </w:pPr>
          </w:p>
        </w:tc>
      </w:tr>
      <w:tr w:rsidR="00F26E8A" w:rsidRPr="00411BFD" w14:paraId="61E866A9" w14:textId="77777777" w:rsidTr="00F26E8A">
        <w:trPr>
          <w:jc w:val="center"/>
        </w:trPr>
        <w:tc>
          <w:tcPr>
            <w:tcW w:w="4584" w:type="dxa"/>
            <w:shd w:val="clear" w:color="auto" w:fill="auto"/>
            <w:vAlign w:val="bottom"/>
          </w:tcPr>
          <w:p w14:paraId="6191CE26" w14:textId="77777777" w:rsidR="00F26E8A" w:rsidRPr="00411BFD" w:rsidRDefault="00F26E8A" w:rsidP="00234FD7">
            <w:pPr>
              <w:pStyle w:val="CellBody"/>
              <w:jc w:val="center"/>
              <w:rPr>
                <w:lang w:eastAsia="en-GB"/>
              </w:rPr>
            </w:pPr>
          </w:p>
        </w:tc>
        <w:tc>
          <w:tcPr>
            <w:tcW w:w="2257" w:type="dxa"/>
            <w:vAlign w:val="bottom"/>
          </w:tcPr>
          <w:p w14:paraId="319E66F7" w14:textId="77777777" w:rsidR="00F26E8A" w:rsidRPr="00411BFD" w:rsidRDefault="00F26E8A" w:rsidP="00234FD7">
            <w:pPr>
              <w:pStyle w:val="CellBody"/>
              <w:jc w:val="center"/>
              <w:rPr>
                <w:lang w:eastAsia="en-GB"/>
              </w:rPr>
            </w:pPr>
          </w:p>
        </w:tc>
        <w:tc>
          <w:tcPr>
            <w:tcW w:w="2089" w:type="dxa"/>
            <w:vAlign w:val="bottom"/>
          </w:tcPr>
          <w:p w14:paraId="24E0DF6F" w14:textId="77777777" w:rsidR="00F26E8A" w:rsidRPr="00411BFD" w:rsidRDefault="00F26E8A" w:rsidP="00234FD7">
            <w:pPr>
              <w:pStyle w:val="CellBody"/>
              <w:jc w:val="center"/>
              <w:rPr>
                <w:lang w:eastAsia="en-GB"/>
              </w:rPr>
            </w:pPr>
          </w:p>
        </w:tc>
      </w:tr>
      <w:tr w:rsidR="00F26E8A" w:rsidRPr="00411BFD" w14:paraId="0D1AEC54" w14:textId="77777777" w:rsidTr="00F26E8A">
        <w:trPr>
          <w:jc w:val="center"/>
        </w:trPr>
        <w:tc>
          <w:tcPr>
            <w:tcW w:w="4584" w:type="dxa"/>
            <w:shd w:val="clear" w:color="auto" w:fill="auto"/>
            <w:vAlign w:val="bottom"/>
          </w:tcPr>
          <w:p w14:paraId="2BB74A39" w14:textId="77777777" w:rsidR="00F26E8A" w:rsidRPr="00411BFD" w:rsidRDefault="00F26E8A" w:rsidP="00234FD7">
            <w:pPr>
              <w:pStyle w:val="CellBody"/>
              <w:jc w:val="center"/>
              <w:rPr>
                <w:lang w:eastAsia="en-GB"/>
              </w:rPr>
            </w:pPr>
          </w:p>
        </w:tc>
        <w:tc>
          <w:tcPr>
            <w:tcW w:w="2257" w:type="dxa"/>
            <w:vAlign w:val="bottom"/>
          </w:tcPr>
          <w:p w14:paraId="31A7249B" w14:textId="77777777" w:rsidR="00F26E8A" w:rsidRPr="00411BFD" w:rsidRDefault="00F26E8A" w:rsidP="00234FD7">
            <w:pPr>
              <w:pStyle w:val="CellBody"/>
              <w:jc w:val="center"/>
              <w:rPr>
                <w:lang w:eastAsia="en-GB"/>
              </w:rPr>
            </w:pPr>
          </w:p>
        </w:tc>
        <w:tc>
          <w:tcPr>
            <w:tcW w:w="2089" w:type="dxa"/>
            <w:vAlign w:val="bottom"/>
          </w:tcPr>
          <w:p w14:paraId="7434151D" w14:textId="77777777" w:rsidR="00F26E8A" w:rsidRPr="00411BFD" w:rsidRDefault="00F26E8A" w:rsidP="00234FD7">
            <w:pPr>
              <w:pStyle w:val="CellBody"/>
              <w:jc w:val="center"/>
              <w:rPr>
                <w:lang w:eastAsia="en-GB"/>
              </w:rPr>
            </w:pPr>
          </w:p>
        </w:tc>
      </w:tr>
      <w:tr w:rsidR="00F26E8A" w:rsidRPr="00411BFD" w14:paraId="597EA606" w14:textId="77777777" w:rsidTr="00F26E8A">
        <w:trPr>
          <w:jc w:val="center"/>
        </w:trPr>
        <w:tc>
          <w:tcPr>
            <w:tcW w:w="4584" w:type="dxa"/>
            <w:shd w:val="clear" w:color="auto" w:fill="auto"/>
            <w:vAlign w:val="bottom"/>
          </w:tcPr>
          <w:p w14:paraId="5CE9107B" w14:textId="77777777" w:rsidR="00F26E8A" w:rsidRPr="00411BFD" w:rsidRDefault="00F26E8A" w:rsidP="00234FD7">
            <w:pPr>
              <w:pStyle w:val="CellBody"/>
              <w:jc w:val="center"/>
              <w:rPr>
                <w:lang w:eastAsia="en-GB"/>
              </w:rPr>
            </w:pPr>
          </w:p>
        </w:tc>
        <w:tc>
          <w:tcPr>
            <w:tcW w:w="2257" w:type="dxa"/>
            <w:vAlign w:val="bottom"/>
          </w:tcPr>
          <w:p w14:paraId="742A20D6" w14:textId="77777777" w:rsidR="00F26E8A" w:rsidRPr="00411BFD" w:rsidRDefault="00F26E8A" w:rsidP="00234FD7">
            <w:pPr>
              <w:pStyle w:val="CellBody"/>
              <w:jc w:val="center"/>
              <w:rPr>
                <w:lang w:eastAsia="en-GB"/>
              </w:rPr>
            </w:pPr>
          </w:p>
        </w:tc>
        <w:tc>
          <w:tcPr>
            <w:tcW w:w="2089" w:type="dxa"/>
            <w:vAlign w:val="bottom"/>
          </w:tcPr>
          <w:p w14:paraId="0F3AB000" w14:textId="77777777" w:rsidR="00F26E8A" w:rsidRPr="00411BFD" w:rsidRDefault="00F26E8A" w:rsidP="00234FD7">
            <w:pPr>
              <w:pStyle w:val="CellBody"/>
              <w:jc w:val="center"/>
              <w:rPr>
                <w:lang w:eastAsia="en-GB"/>
              </w:rPr>
            </w:pPr>
          </w:p>
        </w:tc>
      </w:tr>
      <w:tr w:rsidR="00F26E8A" w:rsidRPr="00411BFD" w14:paraId="221A75D9" w14:textId="77777777" w:rsidTr="00F26E8A">
        <w:trPr>
          <w:jc w:val="center"/>
        </w:trPr>
        <w:tc>
          <w:tcPr>
            <w:tcW w:w="4584" w:type="dxa"/>
            <w:shd w:val="clear" w:color="auto" w:fill="auto"/>
            <w:vAlign w:val="bottom"/>
          </w:tcPr>
          <w:p w14:paraId="6AB40C98" w14:textId="77777777" w:rsidR="00F26E8A" w:rsidRPr="00411BFD" w:rsidRDefault="00F26E8A" w:rsidP="00234FD7">
            <w:pPr>
              <w:pStyle w:val="CellBody"/>
              <w:jc w:val="center"/>
              <w:rPr>
                <w:lang w:eastAsia="en-GB"/>
              </w:rPr>
            </w:pPr>
          </w:p>
        </w:tc>
        <w:tc>
          <w:tcPr>
            <w:tcW w:w="2257" w:type="dxa"/>
            <w:vAlign w:val="bottom"/>
          </w:tcPr>
          <w:p w14:paraId="185409F3" w14:textId="77777777" w:rsidR="00F26E8A" w:rsidRPr="00411BFD" w:rsidRDefault="00F26E8A" w:rsidP="00234FD7">
            <w:pPr>
              <w:pStyle w:val="CellBody"/>
              <w:jc w:val="center"/>
              <w:rPr>
                <w:lang w:eastAsia="en-GB"/>
              </w:rPr>
            </w:pPr>
          </w:p>
        </w:tc>
        <w:tc>
          <w:tcPr>
            <w:tcW w:w="2089" w:type="dxa"/>
            <w:vAlign w:val="bottom"/>
          </w:tcPr>
          <w:p w14:paraId="6B0E63E0" w14:textId="77777777" w:rsidR="00F26E8A" w:rsidRPr="00411BFD" w:rsidRDefault="00F26E8A" w:rsidP="00234FD7">
            <w:pPr>
              <w:pStyle w:val="CellBody"/>
              <w:jc w:val="center"/>
              <w:rPr>
                <w:lang w:eastAsia="en-GB"/>
              </w:rPr>
            </w:pPr>
          </w:p>
        </w:tc>
      </w:tr>
      <w:tr w:rsidR="00F26E8A" w:rsidRPr="00411BFD" w14:paraId="6BAB597A" w14:textId="77777777" w:rsidTr="00F26E8A">
        <w:trPr>
          <w:jc w:val="center"/>
        </w:trPr>
        <w:tc>
          <w:tcPr>
            <w:tcW w:w="4584" w:type="dxa"/>
            <w:shd w:val="clear" w:color="auto" w:fill="auto"/>
            <w:vAlign w:val="bottom"/>
          </w:tcPr>
          <w:p w14:paraId="6C27C7D7" w14:textId="77777777" w:rsidR="00F26E8A" w:rsidRPr="00411BFD" w:rsidRDefault="00F26E8A" w:rsidP="00234FD7">
            <w:pPr>
              <w:pStyle w:val="CellBody"/>
              <w:jc w:val="center"/>
              <w:rPr>
                <w:lang w:eastAsia="en-GB"/>
              </w:rPr>
            </w:pPr>
          </w:p>
        </w:tc>
        <w:tc>
          <w:tcPr>
            <w:tcW w:w="2257" w:type="dxa"/>
            <w:vAlign w:val="bottom"/>
          </w:tcPr>
          <w:p w14:paraId="4D2A8448" w14:textId="77777777" w:rsidR="00F26E8A" w:rsidRPr="00411BFD" w:rsidRDefault="00F26E8A" w:rsidP="00234FD7">
            <w:pPr>
              <w:pStyle w:val="CellBody"/>
              <w:jc w:val="center"/>
              <w:rPr>
                <w:lang w:eastAsia="en-GB"/>
              </w:rPr>
            </w:pPr>
          </w:p>
        </w:tc>
        <w:tc>
          <w:tcPr>
            <w:tcW w:w="2089" w:type="dxa"/>
            <w:vAlign w:val="bottom"/>
          </w:tcPr>
          <w:p w14:paraId="73219DB0" w14:textId="77777777" w:rsidR="00F26E8A" w:rsidRPr="00411BFD" w:rsidRDefault="00F26E8A" w:rsidP="00234FD7">
            <w:pPr>
              <w:pStyle w:val="CellBody"/>
              <w:jc w:val="center"/>
              <w:rPr>
                <w:lang w:eastAsia="en-GB"/>
              </w:rPr>
            </w:pPr>
          </w:p>
        </w:tc>
      </w:tr>
      <w:tr w:rsidR="00F26E8A" w:rsidRPr="00411BFD" w14:paraId="20A1D744" w14:textId="77777777" w:rsidTr="00F26E8A">
        <w:trPr>
          <w:jc w:val="center"/>
        </w:trPr>
        <w:tc>
          <w:tcPr>
            <w:tcW w:w="4584" w:type="dxa"/>
            <w:shd w:val="clear" w:color="auto" w:fill="auto"/>
            <w:vAlign w:val="bottom"/>
          </w:tcPr>
          <w:p w14:paraId="279496EE" w14:textId="77777777" w:rsidR="00F26E8A" w:rsidRPr="00411BFD" w:rsidRDefault="00F26E8A" w:rsidP="00234FD7">
            <w:pPr>
              <w:pStyle w:val="CellBody"/>
              <w:jc w:val="center"/>
              <w:rPr>
                <w:lang w:eastAsia="en-GB"/>
              </w:rPr>
            </w:pPr>
          </w:p>
        </w:tc>
        <w:tc>
          <w:tcPr>
            <w:tcW w:w="2257" w:type="dxa"/>
            <w:vAlign w:val="bottom"/>
          </w:tcPr>
          <w:p w14:paraId="0A6EFAD0" w14:textId="77777777" w:rsidR="00F26E8A" w:rsidRPr="00411BFD" w:rsidRDefault="00F26E8A" w:rsidP="00234FD7">
            <w:pPr>
              <w:pStyle w:val="CellBody"/>
              <w:jc w:val="center"/>
              <w:rPr>
                <w:lang w:eastAsia="en-GB"/>
              </w:rPr>
            </w:pPr>
          </w:p>
        </w:tc>
        <w:tc>
          <w:tcPr>
            <w:tcW w:w="2089" w:type="dxa"/>
            <w:vAlign w:val="bottom"/>
          </w:tcPr>
          <w:p w14:paraId="5E98A293" w14:textId="77777777" w:rsidR="00F26E8A" w:rsidRPr="00411BFD" w:rsidRDefault="00F26E8A" w:rsidP="00234FD7">
            <w:pPr>
              <w:pStyle w:val="CellBody"/>
              <w:jc w:val="center"/>
              <w:rPr>
                <w:lang w:eastAsia="en-GB"/>
              </w:rPr>
            </w:pPr>
          </w:p>
        </w:tc>
      </w:tr>
      <w:tr w:rsidR="00F26E8A" w:rsidRPr="00411BFD" w14:paraId="5C71A230" w14:textId="77777777" w:rsidTr="00F26E8A">
        <w:trPr>
          <w:jc w:val="center"/>
        </w:trPr>
        <w:tc>
          <w:tcPr>
            <w:tcW w:w="4584" w:type="dxa"/>
            <w:shd w:val="clear" w:color="auto" w:fill="auto"/>
            <w:vAlign w:val="bottom"/>
          </w:tcPr>
          <w:p w14:paraId="7BCC1AD3" w14:textId="77777777" w:rsidR="00F26E8A" w:rsidRPr="00411BFD" w:rsidRDefault="00F26E8A" w:rsidP="00234FD7">
            <w:pPr>
              <w:pStyle w:val="CellBody"/>
              <w:jc w:val="center"/>
              <w:rPr>
                <w:lang w:eastAsia="en-GB"/>
              </w:rPr>
            </w:pPr>
          </w:p>
        </w:tc>
        <w:tc>
          <w:tcPr>
            <w:tcW w:w="2257" w:type="dxa"/>
            <w:vAlign w:val="bottom"/>
          </w:tcPr>
          <w:p w14:paraId="602E09A9" w14:textId="77777777" w:rsidR="00F26E8A" w:rsidRPr="00411BFD" w:rsidRDefault="00F26E8A" w:rsidP="00234FD7">
            <w:pPr>
              <w:pStyle w:val="CellBody"/>
              <w:jc w:val="center"/>
              <w:rPr>
                <w:lang w:eastAsia="en-GB"/>
              </w:rPr>
            </w:pPr>
          </w:p>
        </w:tc>
        <w:tc>
          <w:tcPr>
            <w:tcW w:w="2089" w:type="dxa"/>
            <w:vAlign w:val="bottom"/>
          </w:tcPr>
          <w:p w14:paraId="61357FB8" w14:textId="77777777" w:rsidR="00F26E8A" w:rsidRPr="00411BFD" w:rsidRDefault="00F26E8A" w:rsidP="00234FD7">
            <w:pPr>
              <w:pStyle w:val="CellBody"/>
              <w:jc w:val="center"/>
              <w:rPr>
                <w:lang w:eastAsia="en-GB"/>
              </w:rPr>
            </w:pPr>
          </w:p>
        </w:tc>
      </w:tr>
      <w:tr w:rsidR="00F26E8A" w:rsidRPr="00411BFD" w14:paraId="6469D1B5" w14:textId="77777777" w:rsidTr="00F26E8A">
        <w:trPr>
          <w:jc w:val="center"/>
        </w:trPr>
        <w:tc>
          <w:tcPr>
            <w:tcW w:w="4584" w:type="dxa"/>
            <w:shd w:val="clear" w:color="auto" w:fill="auto"/>
            <w:vAlign w:val="bottom"/>
          </w:tcPr>
          <w:p w14:paraId="0E67FE4E" w14:textId="77777777" w:rsidR="00F26E8A" w:rsidRPr="00411BFD" w:rsidRDefault="00F26E8A" w:rsidP="00234FD7">
            <w:pPr>
              <w:pStyle w:val="CellBody"/>
              <w:jc w:val="center"/>
              <w:rPr>
                <w:lang w:eastAsia="en-GB"/>
              </w:rPr>
            </w:pPr>
          </w:p>
        </w:tc>
        <w:tc>
          <w:tcPr>
            <w:tcW w:w="2257" w:type="dxa"/>
            <w:vAlign w:val="bottom"/>
          </w:tcPr>
          <w:p w14:paraId="4693BB45" w14:textId="77777777" w:rsidR="00F26E8A" w:rsidRPr="00411BFD" w:rsidRDefault="00F26E8A" w:rsidP="00234FD7">
            <w:pPr>
              <w:pStyle w:val="CellBody"/>
              <w:jc w:val="center"/>
              <w:rPr>
                <w:lang w:eastAsia="en-GB"/>
              </w:rPr>
            </w:pPr>
          </w:p>
        </w:tc>
        <w:tc>
          <w:tcPr>
            <w:tcW w:w="2089" w:type="dxa"/>
            <w:vAlign w:val="bottom"/>
          </w:tcPr>
          <w:p w14:paraId="2C84241A" w14:textId="77777777" w:rsidR="00F26E8A" w:rsidRPr="00411BFD" w:rsidRDefault="00F26E8A" w:rsidP="00234FD7">
            <w:pPr>
              <w:pStyle w:val="CellBody"/>
              <w:jc w:val="center"/>
              <w:rPr>
                <w:lang w:eastAsia="en-GB"/>
              </w:rPr>
            </w:pPr>
          </w:p>
        </w:tc>
      </w:tr>
      <w:tr w:rsidR="00F26E8A" w:rsidRPr="00411BFD" w14:paraId="092A818D" w14:textId="77777777" w:rsidTr="00F26E8A">
        <w:trPr>
          <w:jc w:val="center"/>
        </w:trPr>
        <w:tc>
          <w:tcPr>
            <w:tcW w:w="4584" w:type="dxa"/>
            <w:shd w:val="clear" w:color="auto" w:fill="auto"/>
            <w:vAlign w:val="bottom"/>
          </w:tcPr>
          <w:p w14:paraId="4A9F0BE8" w14:textId="77777777" w:rsidR="00F26E8A" w:rsidRPr="00411BFD" w:rsidRDefault="00F26E8A" w:rsidP="00234FD7">
            <w:pPr>
              <w:pStyle w:val="CellBody"/>
              <w:jc w:val="center"/>
              <w:rPr>
                <w:lang w:eastAsia="en-GB"/>
              </w:rPr>
            </w:pPr>
          </w:p>
        </w:tc>
        <w:tc>
          <w:tcPr>
            <w:tcW w:w="2257" w:type="dxa"/>
            <w:vAlign w:val="bottom"/>
          </w:tcPr>
          <w:p w14:paraId="5298A67C" w14:textId="77777777" w:rsidR="00F26E8A" w:rsidRPr="00411BFD" w:rsidRDefault="00F26E8A" w:rsidP="00234FD7">
            <w:pPr>
              <w:pStyle w:val="CellBody"/>
              <w:jc w:val="center"/>
              <w:rPr>
                <w:lang w:eastAsia="en-GB"/>
              </w:rPr>
            </w:pPr>
          </w:p>
        </w:tc>
        <w:tc>
          <w:tcPr>
            <w:tcW w:w="2089" w:type="dxa"/>
            <w:vAlign w:val="bottom"/>
          </w:tcPr>
          <w:p w14:paraId="4537CFC5" w14:textId="77777777" w:rsidR="00F26E8A" w:rsidRPr="00411BFD" w:rsidRDefault="00F26E8A" w:rsidP="00234FD7">
            <w:pPr>
              <w:pStyle w:val="CellBody"/>
              <w:jc w:val="center"/>
              <w:rPr>
                <w:lang w:eastAsia="en-GB"/>
              </w:rPr>
            </w:pPr>
          </w:p>
        </w:tc>
      </w:tr>
      <w:tr w:rsidR="00F26E8A" w:rsidRPr="00411BFD" w14:paraId="2AA06395" w14:textId="77777777" w:rsidTr="00F26E8A">
        <w:trPr>
          <w:jc w:val="center"/>
        </w:trPr>
        <w:tc>
          <w:tcPr>
            <w:tcW w:w="4584" w:type="dxa"/>
            <w:shd w:val="clear" w:color="auto" w:fill="auto"/>
            <w:vAlign w:val="bottom"/>
          </w:tcPr>
          <w:p w14:paraId="3EB8AE8D" w14:textId="77777777" w:rsidR="00F26E8A" w:rsidRPr="00411BFD" w:rsidRDefault="00F26E8A" w:rsidP="00234FD7">
            <w:pPr>
              <w:pStyle w:val="CellBody"/>
              <w:jc w:val="center"/>
              <w:rPr>
                <w:lang w:eastAsia="en-GB"/>
              </w:rPr>
            </w:pPr>
          </w:p>
        </w:tc>
        <w:tc>
          <w:tcPr>
            <w:tcW w:w="2257" w:type="dxa"/>
            <w:vAlign w:val="bottom"/>
          </w:tcPr>
          <w:p w14:paraId="4E0D3721" w14:textId="77777777" w:rsidR="00F26E8A" w:rsidRPr="00411BFD" w:rsidRDefault="00F26E8A" w:rsidP="00234FD7">
            <w:pPr>
              <w:pStyle w:val="CellBody"/>
              <w:jc w:val="center"/>
              <w:rPr>
                <w:lang w:eastAsia="en-GB"/>
              </w:rPr>
            </w:pPr>
          </w:p>
        </w:tc>
        <w:tc>
          <w:tcPr>
            <w:tcW w:w="2089" w:type="dxa"/>
            <w:vAlign w:val="bottom"/>
          </w:tcPr>
          <w:p w14:paraId="6C08DA02" w14:textId="77777777" w:rsidR="00F26E8A" w:rsidRPr="00411BFD" w:rsidRDefault="00F26E8A" w:rsidP="00234FD7">
            <w:pPr>
              <w:pStyle w:val="CellBody"/>
              <w:jc w:val="center"/>
              <w:rPr>
                <w:lang w:eastAsia="en-GB"/>
              </w:rPr>
            </w:pPr>
          </w:p>
        </w:tc>
      </w:tr>
      <w:tr w:rsidR="00F26E8A" w:rsidRPr="00411BFD" w14:paraId="38733FBA" w14:textId="77777777" w:rsidTr="00F26E8A">
        <w:trPr>
          <w:jc w:val="center"/>
        </w:trPr>
        <w:tc>
          <w:tcPr>
            <w:tcW w:w="4584" w:type="dxa"/>
            <w:shd w:val="clear" w:color="auto" w:fill="auto"/>
            <w:vAlign w:val="bottom"/>
          </w:tcPr>
          <w:p w14:paraId="6619117C" w14:textId="77777777" w:rsidR="00F26E8A" w:rsidRPr="00411BFD" w:rsidRDefault="00F26E8A" w:rsidP="00234FD7">
            <w:pPr>
              <w:pStyle w:val="CellBody"/>
              <w:jc w:val="center"/>
              <w:rPr>
                <w:lang w:eastAsia="en-GB"/>
              </w:rPr>
            </w:pPr>
          </w:p>
        </w:tc>
        <w:tc>
          <w:tcPr>
            <w:tcW w:w="2257" w:type="dxa"/>
            <w:vAlign w:val="bottom"/>
          </w:tcPr>
          <w:p w14:paraId="6AC0B163" w14:textId="77777777" w:rsidR="00F26E8A" w:rsidRPr="00411BFD" w:rsidRDefault="00F26E8A" w:rsidP="00234FD7">
            <w:pPr>
              <w:pStyle w:val="CellBody"/>
              <w:jc w:val="center"/>
              <w:rPr>
                <w:lang w:eastAsia="en-GB"/>
              </w:rPr>
            </w:pPr>
          </w:p>
        </w:tc>
        <w:tc>
          <w:tcPr>
            <w:tcW w:w="2089" w:type="dxa"/>
            <w:vAlign w:val="bottom"/>
          </w:tcPr>
          <w:p w14:paraId="7D622004" w14:textId="77777777" w:rsidR="00F26E8A" w:rsidRPr="00411BFD" w:rsidRDefault="00F26E8A" w:rsidP="00234FD7">
            <w:pPr>
              <w:pStyle w:val="CellBody"/>
              <w:jc w:val="center"/>
              <w:rPr>
                <w:lang w:eastAsia="en-GB"/>
              </w:rPr>
            </w:pPr>
          </w:p>
        </w:tc>
      </w:tr>
      <w:tr w:rsidR="00F26E8A" w:rsidRPr="00411BFD" w14:paraId="747D1DBD" w14:textId="77777777" w:rsidTr="00F26E8A">
        <w:trPr>
          <w:jc w:val="center"/>
        </w:trPr>
        <w:tc>
          <w:tcPr>
            <w:tcW w:w="4584" w:type="dxa"/>
            <w:shd w:val="clear" w:color="auto" w:fill="auto"/>
            <w:vAlign w:val="bottom"/>
          </w:tcPr>
          <w:p w14:paraId="3860893A" w14:textId="77777777" w:rsidR="00F26E8A" w:rsidRPr="00411BFD" w:rsidRDefault="00F26E8A" w:rsidP="00234FD7">
            <w:pPr>
              <w:pStyle w:val="CellBody"/>
              <w:jc w:val="center"/>
              <w:rPr>
                <w:lang w:eastAsia="en-GB"/>
              </w:rPr>
            </w:pPr>
          </w:p>
        </w:tc>
        <w:tc>
          <w:tcPr>
            <w:tcW w:w="2257" w:type="dxa"/>
            <w:vAlign w:val="bottom"/>
          </w:tcPr>
          <w:p w14:paraId="6A7D5AEC" w14:textId="77777777" w:rsidR="00F26E8A" w:rsidRPr="00411BFD" w:rsidRDefault="00F26E8A" w:rsidP="00234FD7">
            <w:pPr>
              <w:pStyle w:val="CellBody"/>
              <w:jc w:val="center"/>
              <w:rPr>
                <w:lang w:eastAsia="en-GB"/>
              </w:rPr>
            </w:pPr>
          </w:p>
        </w:tc>
        <w:tc>
          <w:tcPr>
            <w:tcW w:w="2089" w:type="dxa"/>
            <w:vAlign w:val="bottom"/>
          </w:tcPr>
          <w:p w14:paraId="6615FC4E" w14:textId="77777777" w:rsidR="00F26E8A" w:rsidRPr="00411BFD" w:rsidRDefault="00F26E8A" w:rsidP="00234FD7">
            <w:pPr>
              <w:pStyle w:val="CellBody"/>
              <w:jc w:val="center"/>
              <w:rPr>
                <w:lang w:eastAsia="en-GB"/>
              </w:rPr>
            </w:pPr>
          </w:p>
        </w:tc>
      </w:tr>
      <w:tr w:rsidR="00F26E8A" w:rsidRPr="00411BFD" w14:paraId="2E3DC678" w14:textId="77777777" w:rsidTr="00F26E8A">
        <w:trPr>
          <w:jc w:val="center"/>
        </w:trPr>
        <w:tc>
          <w:tcPr>
            <w:tcW w:w="4584" w:type="dxa"/>
            <w:shd w:val="clear" w:color="auto" w:fill="auto"/>
            <w:vAlign w:val="bottom"/>
          </w:tcPr>
          <w:p w14:paraId="7EEAE0F4" w14:textId="77777777" w:rsidR="00F26E8A" w:rsidRPr="00411BFD" w:rsidRDefault="00F26E8A" w:rsidP="00234FD7">
            <w:pPr>
              <w:pStyle w:val="CellBody"/>
              <w:jc w:val="center"/>
              <w:rPr>
                <w:lang w:eastAsia="en-GB"/>
              </w:rPr>
            </w:pPr>
          </w:p>
        </w:tc>
        <w:tc>
          <w:tcPr>
            <w:tcW w:w="2257" w:type="dxa"/>
            <w:vAlign w:val="bottom"/>
          </w:tcPr>
          <w:p w14:paraId="13C4F63E" w14:textId="77777777" w:rsidR="00F26E8A" w:rsidRPr="00411BFD" w:rsidRDefault="00F26E8A" w:rsidP="00234FD7">
            <w:pPr>
              <w:pStyle w:val="CellBody"/>
              <w:jc w:val="center"/>
              <w:rPr>
                <w:lang w:eastAsia="en-GB"/>
              </w:rPr>
            </w:pPr>
          </w:p>
        </w:tc>
        <w:tc>
          <w:tcPr>
            <w:tcW w:w="2089" w:type="dxa"/>
            <w:vAlign w:val="bottom"/>
          </w:tcPr>
          <w:p w14:paraId="062756E8" w14:textId="77777777" w:rsidR="00F26E8A" w:rsidRPr="00411BFD" w:rsidRDefault="00F26E8A" w:rsidP="00234FD7">
            <w:pPr>
              <w:pStyle w:val="CellBody"/>
              <w:jc w:val="center"/>
              <w:rPr>
                <w:lang w:eastAsia="en-GB"/>
              </w:rPr>
            </w:pPr>
          </w:p>
        </w:tc>
      </w:tr>
      <w:tr w:rsidR="00F26E8A" w:rsidRPr="00411BFD" w14:paraId="44325B5E" w14:textId="77777777" w:rsidTr="00F26E8A">
        <w:trPr>
          <w:jc w:val="center"/>
        </w:trPr>
        <w:tc>
          <w:tcPr>
            <w:tcW w:w="4584" w:type="dxa"/>
            <w:shd w:val="clear" w:color="auto" w:fill="auto"/>
            <w:vAlign w:val="bottom"/>
          </w:tcPr>
          <w:p w14:paraId="12F3A850" w14:textId="77777777" w:rsidR="00F26E8A" w:rsidRPr="00411BFD" w:rsidRDefault="00F26E8A" w:rsidP="00234FD7">
            <w:pPr>
              <w:pStyle w:val="CellBody"/>
              <w:jc w:val="center"/>
              <w:rPr>
                <w:lang w:eastAsia="en-GB"/>
              </w:rPr>
            </w:pPr>
          </w:p>
        </w:tc>
        <w:tc>
          <w:tcPr>
            <w:tcW w:w="2257" w:type="dxa"/>
            <w:vAlign w:val="bottom"/>
          </w:tcPr>
          <w:p w14:paraId="288CB9D0" w14:textId="77777777" w:rsidR="00F26E8A" w:rsidRPr="00411BFD" w:rsidRDefault="00F26E8A" w:rsidP="00234FD7">
            <w:pPr>
              <w:pStyle w:val="CellBody"/>
              <w:jc w:val="center"/>
              <w:rPr>
                <w:lang w:eastAsia="en-GB"/>
              </w:rPr>
            </w:pPr>
          </w:p>
        </w:tc>
        <w:tc>
          <w:tcPr>
            <w:tcW w:w="2089" w:type="dxa"/>
            <w:vAlign w:val="bottom"/>
          </w:tcPr>
          <w:p w14:paraId="39C1359B" w14:textId="77777777" w:rsidR="00F26E8A" w:rsidRPr="00411BFD" w:rsidRDefault="00F26E8A" w:rsidP="00234FD7">
            <w:pPr>
              <w:pStyle w:val="CellBody"/>
              <w:jc w:val="center"/>
              <w:rPr>
                <w:lang w:eastAsia="en-GB"/>
              </w:rPr>
            </w:pPr>
          </w:p>
        </w:tc>
      </w:tr>
      <w:tr w:rsidR="00F26E8A" w:rsidRPr="00411BFD" w14:paraId="7B93F058" w14:textId="77777777" w:rsidTr="00F26E8A">
        <w:trPr>
          <w:jc w:val="center"/>
        </w:trPr>
        <w:tc>
          <w:tcPr>
            <w:tcW w:w="4584" w:type="dxa"/>
            <w:shd w:val="clear" w:color="auto" w:fill="auto"/>
            <w:vAlign w:val="bottom"/>
          </w:tcPr>
          <w:p w14:paraId="5AE7F9BE" w14:textId="77777777" w:rsidR="00F26E8A" w:rsidRPr="00411BFD" w:rsidRDefault="00F26E8A" w:rsidP="00234FD7">
            <w:pPr>
              <w:pStyle w:val="CellBody"/>
              <w:jc w:val="center"/>
              <w:rPr>
                <w:lang w:eastAsia="en-GB"/>
              </w:rPr>
            </w:pPr>
          </w:p>
        </w:tc>
        <w:tc>
          <w:tcPr>
            <w:tcW w:w="2257" w:type="dxa"/>
            <w:vAlign w:val="bottom"/>
          </w:tcPr>
          <w:p w14:paraId="1064CAA3" w14:textId="77777777" w:rsidR="00F26E8A" w:rsidRPr="00411BFD" w:rsidRDefault="00F26E8A" w:rsidP="00234FD7">
            <w:pPr>
              <w:pStyle w:val="CellBody"/>
              <w:jc w:val="center"/>
              <w:rPr>
                <w:lang w:eastAsia="en-GB"/>
              </w:rPr>
            </w:pPr>
          </w:p>
        </w:tc>
        <w:tc>
          <w:tcPr>
            <w:tcW w:w="2089" w:type="dxa"/>
            <w:vAlign w:val="bottom"/>
          </w:tcPr>
          <w:p w14:paraId="05BE962D" w14:textId="77777777" w:rsidR="00F26E8A" w:rsidRPr="00411BFD" w:rsidRDefault="00F26E8A" w:rsidP="00234FD7">
            <w:pPr>
              <w:pStyle w:val="CellBody"/>
              <w:jc w:val="center"/>
              <w:rPr>
                <w:lang w:eastAsia="en-GB"/>
              </w:rPr>
            </w:pPr>
          </w:p>
        </w:tc>
      </w:tr>
    </w:tbl>
    <w:p w14:paraId="1CA9EFC5" w14:textId="01C7C4C7" w:rsidR="00972E4E" w:rsidRDefault="00972E4E" w:rsidP="001F3873">
      <w:pPr>
        <w:pStyle w:val="Body"/>
      </w:pPr>
    </w:p>
    <w:sectPr w:rsidR="00972E4E" w:rsidSect="00F537DB">
      <w:headerReference w:type="default" r:id="rId17"/>
      <w:footerReference w:type="default" r:id="rId18"/>
      <w:pgSz w:w="11907" w:h="16839" w:code="9"/>
      <w:pgMar w:top="1701" w:right="1588" w:bottom="1304" w:left="1588"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7FD6" w14:textId="77777777" w:rsidR="00BA0439" w:rsidRDefault="00BA0439" w:rsidP="00972E4E">
      <w:r>
        <w:separator/>
      </w:r>
    </w:p>
  </w:endnote>
  <w:endnote w:type="continuationSeparator" w:id="0">
    <w:p w14:paraId="4D64BA4E" w14:textId="77777777" w:rsidR="00BA0439" w:rsidRDefault="00BA0439" w:rsidP="0097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pperplate33bc">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194B" w14:textId="77777777" w:rsidR="006A183D" w:rsidRDefault="006A1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2180"/>
      <w:gridCol w:w="2180"/>
      <w:gridCol w:w="2181"/>
    </w:tblGrid>
    <w:tr w:rsidR="00972E4E" w:rsidRPr="00137146" w14:paraId="62261A4B" w14:textId="77777777" w:rsidTr="00E330E1">
      <w:tc>
        <w:tcPr>
          <w:tcW w:w="8721" w:type="dxa"/>
          <w:gridSpan w:val="4"/>
        </w:tcPr>
        <w:p w14:paraId="659A0E5E" w14:textId="77777777" w:rsidR="00972E4E" w:rsidRPr="00137146" w:rsidRDefault="00972E4E" w:rsidP="002B2780">
          <w:pPr>
            <w:pStyle w:val="Footer"/>
            <w:spacing w:line="240" w:lineRule="auto"/>
            <w:rPr>
              <w:b/>
              <w:bCs/>
              <w:sz w:val="20"/>
              <w:szCs w:val="28"/>
            </w:rPr>
          </w:pPr>
          <w:r w:rsidRPr="00137146">
            <w:rPr>
              <w:b/>
              <w:bCs/>
              <w:sz w:val="20"/>
              <w:szCs w:val="28"/>
            </w:rPr>
            <w:t>IETA: Climate Challenges, Market Solutions</w:t>
          </w:r>
        </w:p>
      </w:tc>
    </w:tr>
    <w:tr w:rsidR="00972E4E" w:rsidRPr="00A04867" w14:paraId="1A2C1FE0" w14:textId="77777777" w:rsidTr="00570BFA">
      <w:trPr>
        <w:trHeight w:val="856"/>
      </w:trPr>
      <w:tc>
        <w:tcPr>
          <w:tcW w:w="2180" w:type="dxa"/>
        </w:tcPr>
        <w:p w14:paraId="6ACB8988" w14:textId="77777777" w:rsidR="00972E4E" w:rsidRPr="00A04867" w:rsidRDefault="00972E4E" w:rsidP="00C54D6E">
          <w:pPr>
            <w:pStyle w:val="Footer"/>
            <w:jc w:val="left"/>
            <w:rPr>
              <w:lang w:val="fr-FR"/>
            </w:rPr>
          </w:pPr>
          <w:r w:rsidRPr="00A04867">
            <w:rPr>
              <w:lang w:val="fr-FR"/>
            </w:rPr>
            <w:t xml:space="preserve">24, Rue Merle d’Aubigné </w:t>
          </w:r>
          <w:r>
            <w:rPr>
              <w:lang w:val="fr-FR"/>
            </w:rPr>
            <w:br/>
          </w:r>
          <w:r w:rsidRPr="00A04867">
            <w:rPr>
              <w:lang w:val="fr-FR"/>
            </w:rPr>
            <w:t>Geneva, 1207</w:t>
          </w:r>
          <w:r>
            <w:rPr>
              <w:lang w:val="fr-FR"/>
            </w:rPr>
            <w:br/>
          </w:r>
          <w:r w:rsidRPr="00A04867">
            <w:rPr>
              <w:lang w:val="fr-FR"/>
            </w:rPr>
            <w:t>Switzerland</w:t>
          </w:r>
        </w:p>
      </w:tc>
      <w:tc>
        <w:tcPr>
          <w:tcW w:w="2180" w:type="dxa"/>
        </w:tcPr>
        <w:p w14:paraId="1D6821E4" w14:textId="77777777" w:rsidR="00972E4E" w:rsidRPr="00A04867" w:rsidRDefault="00972E4E" w:rsidP="00C54D6E">
          <w:pPr>
            <w:pStyle w:val="Footer"/>
            <w:jc w:val="left"/>
            <w:rPr>
              <w:lang w:val="fr-FR"/>
            </w:rPr>
          </w:pPr>
          <w:r w:rsidRPr="00832E46">
            <w:rPr>
              <w:lang w:val="fr-FR"/>
            </w:rPr>
            <w:t>Rue du Commerce 123</w:t>
          </w:r>
          <w:r>
            <w:rPr>
              <w:lang w:val="fr-FR"/>
            </w:rPr>
            <w:br/>
          </w:r>
          <w:r w:rsidRPr="00832E46">
            <w:rPr>
              <w:lang w:val="fr-FR"/>
            </w:rPr>
            <w:t xml:space="preserve">1000 Brussels </w:t>
          </w:r>
          <w:r>
            <w:rPr>
              <w:lang w:val="fr-FR"/>
            </w:rPr>
            <w:br/>
          </w:r>
          <w:r w:rsidRPr="00832E46">
            <w:rPr>
              <w:lang w:val="fr-FR"/>
            </w:rPr>
            <w:t>Belgium</w:t>
          </w:r>
        </w:p>
      </w:tc>
      <w:tc>
        <w:tcPr>
          <w:tcW w:w="2180" w:type="dxa"/>
        </w:tcPr>
        <w:p w14:paraId="3EE8E87E" w14:textId="77777777" w:rsidR="00972E4E" w:rsidRPr="00C54D6E" w:rsidRDefault="00972E4E" w:rsidP="00C54D6E">
          <w:pPr>
            <w:pStyle w:val="Footer"/>
            <w:jc w:val="left"/>
          </w:pPr>
          <w:r w:rsidRPr="00A12033">
            <w:t xml:space="preserve">1001 Pennsylvania Ave. </w:t>
          </w:r>
          <w:r>
            <w:br/>
            <w:t>N</w:t>
          </w:r>
          <w:r w:rsidRPr="00A12033">
            <w:t>W Suite 7117</w:t>
          </w:r>
          <w:r>
            <w:br/>
          </w:r>
          <w:r w:rsidRPr="00A12033">
            <w:t xml:space="preserve">Washington DC 20004 </w:t>
          </w:r>
          <w:r>
            <w:br/>
          </w:r>
          <w:r w:rsidRPr="00C54D6E">
            <w:t>USA</w:t>
          </w:r>
        </w:p>
      </w:tc>
      <w:tc>
        <w:tcPr>
          <w:tcW w:w="2181" w:type="dxa"/>
        </w:tcPr>
        <w:p w14:paraId="082BFA40" w14:textId="77777777" w:rsidR="00972E4E" w:rsidRPr="00A04867" w:rsidRDefault="00972E4E" w:rsidP="00C54D6E">
          <w:pPr>
            <w:pStyle w:val="Footer"/>
            <w:jc w:val="left"/>
            <w:rPr>
              <w:lang w:val="fr-FR"/>
            </w:rPr>
          </w:pPr>
          <w:r w:rsidRPr="00C54D6E">
            <w:rPr>
              <w:lang w:val="fr-FR"/>
            </w:rPr>
            <w:t>481 University Avenue</w:t>
          </w:r>
          <w:r>
            <w:rPr>
              <w:lang w:val="fr-FR"/>
            </w:rPr>
            <w:br/>
          </w:r>
          <w:r w:rsidRPr="00C54D6E">
            <w:rPr>
              <w:lang w:val="fr-FR"/>
            </w:rPr>
            <w:t>Suite 703</w:t>
          </w:r>
          <w:r>
            <w:rPr>
              <w:lang w:val="fr-FR"/>
            </w:rPr>
            <w:br/>
          </w:r>
          <w:r w:rsidRPr="00C54D6E">
            <w:rPr>
              <w:lang w:val="fr-FR"/>
            </w:rPr>
            <w:t>Toronto, ON, M5G 2E9</w:t>
          </w:r>
          <w:r>
            <w:rPr>
              <w:lang w:val="fr-FR"/>
            </w:rPr>
            <w:br/>
          </w:r>
          <w:r w:rsidRPr="00C54D6E">
            <w:rPr>
              <w:lang w:val="fr-FR"/>
            </w:rPr>
            <w:t xml:space="preserve">Canada </w:t>
          </w:r>
        </w:p>
      </w:tc>
    </w:tr>
  </w:tbl>
  <w:p w14:paraId="29CF97D0" w14:textId="77777777" w:rsidR="00972E4E" w:rsidRPr="00A04867" w:rsidRDefault="00972E4E" w:rsidP="00C27086">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B5A" w14:textId="77777777" w:rsidR="006A183D" w:rsidRDefault="006A1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5777" w14:textId="77777777" w:rsidR="00972E4E" w:rsidRPr="005C733D" w:rsidRDefault="00972E4E" w:rsidP="005C73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7F50" w14:textId="14A11080" w:rsidR="00C27086" w:rsidRDefault="006A183D" w:rsidP="007D1E0B">
    <w:pPr>
      <w:pStyle w:val="DocExCode"/>
    </w:pPr>
    <w:r>
      <w:fldChar w:fldCharType="begin"/>
    </w:r>
    <w:r>
      <w:instrText xml:space="preserve"> DOCPROPERTY "Document number"  \* MERGEFORMAT </w:instrText>
    </w:r>
    <w:r>
      <w:fldChar w:fldCharType="separate"/>
    </w:r>
    <w:r w:rsidR="002B1197">
      <w:t>A49240412</w:t>
    </w:r>
    <w:r>
      <w:fldChar w:fldCharType="end"/>
    </w:r>
    <w:r w:rsidR="00C27086">
      <w:t>/</w:t>
    </w:r>
    <w:r>
      <w:fldChar w:fldCharType="begin"/>
    </w:r>
    <w:r>
      <w:instrText xml:space="preserve"> DOCPROPERTY "Version"  \* MERGEFORMAT </w:instrText>
    </w:r>
    <w:r>
      <w:fldChar w:fldCharType="separate"/>
    </w:r>
    <w:r w:rsidR="002B1197">
      <w:t>0.0</w:t>
    </w:r>
    <w:r>
      <w:fldChar w:fldCharType="end"/>
    </w:r>
    <w:r w:rsidR="00C27086">
      <w:t>/</w:t>
    </w:r>
    <w:r>
      <w:fldChar w:fldCharType="begin"/>
    </w:r>
    <w:r>
      <w:instrText xml:space="preserve"> DOCPROPERTY "Last Modified"  \* MERGEFORMAT </w:instrText>
    </w:r>
    <w:r>
      <w:fldChar w:fldCharType="separate"/>
    </w:r>
    <w:r w:rsidR="002B1197">
      <w:t>04 Oct 2022</w:t>
    </w:r>
    <w:r>
      <w:fldChar w:fldCharType="end"/>
    </w:r>
  </w:p>
  <w:p w14:paraId="0979FE8D" w14:textId="77777777" w:rsidR="00C27086" w:rsidRDefault="00C27086" w:rsidP="007D1E0B">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3A3A" w14:textId="77777777" w:rsidR="00BA0439" w:rsidRDefault="00BA0439" w:rsidP="00972E4E">
      <w:r>
        <w:separator/>
      </w:r>
    </w:p>
  </w:footnote>
  <w:footnote w:type="continuationSeparator" w:id="0">
    <w:p w14:paraId="7C60728C" w14:textId="77777777" w:rsidR="00BA0439" w:rsidRDefault="00BA0439" w:rsidP="00972E4E">
      <w:r>
        <w:continuationSeparator/>
      </w:r>
    </w:p>
  </w:footnote>
  <w:footnote w:id="1">
    <w:p w14:paraId="2DF9620B" w14:textId="77777777" w:rsidR="007C2370" w:rsidRDefault="007C2370" w:rsidP="007C2370">
      <w:pPr>
        <w:pStyle w:val="FootnoteText"/>
      </w:pPr>
      <w:r>
        <w:rPr>
          <w:rStyle w:val="FootnoteReference"/>
        </w:rPr>
        <w:footnoteRef/>
      </w:r>
      <w:r>
        <w:tab/>
      </w:r>
      <w:r w:rsidRPr="00F07882">
        <w:rPr>
          <w:b/>
          <w:bCs/>
        </w:rPr>
        <w:t>Drafting note</w:t>
      </w:r>
      <w:r>
        <w:t xml:space="preserve">: If CPs are included for the benefit of the Seller, the CP satisfaction mechanism will need to be amended accordingly. </w:t>
      </w:r>
    </w:p>
  </w:footnote>
  <w:footnote w:id="2">
    <w:p w14:paraId="0178E97F" w14:textId="77777777" w:rsidR="005100D6" w:rsidRDefault="005100D6" w:rsidP="005100D6">
      <w:pPr>
        <w:pStyle w:val="FootnoteText"/>
      </w:pPr>
      <w:r>
        <w:rPr>
          <w:rStyle w:val="FootnoteReference"/>
        </w:rPr>
        <w:footnoteRef/>
      </w:r>
      <w:r>
        <w:tab/>
      </w:r>
      <w:r w:rsidRPr="0066074F">
        <w:rPr>
          <w:b/>
          <w:bCs/>
        </w:rPr>
        <w:t>Drafting note</w:t>
      </w:r>
      <w:r>
        <w:t xml:space="preserve">: This clause should be adapted on a case-by-case basis to reflect any payment provisions agreed between the Parties (including any prepayment provisions or alternative transfer pathways). </w:t>
      </w:r>
    </w:p>
  </w:footnote>
  <w:footnote w:id="3">
    <w:p w14:paraId="2590E2B5" w14:textId="77777777" w:rsidR="00942586" w:rsidRDefault="00942586" w:rsidP="00942586">
      <w:pPr>
        <w:pStyle w:val="FootnoteText"/>
      </w:pPr>
      <w:r>
        <w:rPr>
          <w:rStyle w:val="FootnoteReference"/>
        </w:rPr>
        <w:footnoteRef/>
      </w:r>
      <w:r>
        <w:tab/>
      </w:r>
      <w:r w:rsidRPr="00080ABC">
        <w:rPr>
          <w:b/>
          <w:bCs/>
        </w:rPr>
        <w:t>Drafting note</w:t>
      </w:r>
      <w:r>
        <w:t xml:space="preserve">: This clause will need to be adapted on a case-by-case basis </w:t>
      </w:r>
      <w:r w:rsidRPr="00F97BA0">
        <w:t>to reflect appropriate intellectual property arrangements, including any changes required in the context of multiple buyers.</w:t>
      </w:r>
    </w:p>
  </w:footnote>
  <w:footnote w:id="4">
    <w:p w14:paraId="425609ED" w14:textId="77777777" w:rsidR="00942586" w:rsidRDefault="00942586" w:rsidP="00942586">
      <w:pPr>
        <w:pStyle w:val="FootnoteText"/>
      </w:pPr>
      <w:r>
        <w:rPr>
          <w:rStyle w:val="FootnoteReference"/>
        </w:rPr>
        <w:footnoteRef/>
      </w:r>
      <w:r>
        <w:tab/>
      </w:r>
      <w:r w:rsidRPr="00BD645E">
        <w:rPr>
          <w:b/>
          <w:bCs/>
        </w:rPr>
        <w:t>Drafting note</w:t>
      </w:r>
      <w:r>
        <w:t>: This clause will need to be updated if</w:t>
      </w:r>
      <w:r w:rsidRPr="00BD645E">
        <w:t xml:space="preserve"> there are multiple buyers</w:t>
      </w:r>
      <w:r>
        <w:t xml:space="preserve">. For instance, in the multiple-buyer context, </w:t>
      </w:r>
      <w:r w:rsidRPr="00BD645E">
        <w:t xml:space="preserve">the licence </w:t>
      </w:r>
      <w:r>
        <w:t xml:space="preserve">may be </w:t>
      </w:r>
      <w:r w:rsidRPr="00BD645E">
        <w:t>granted on a non-exclusive basis with a restriction on the use of the relevant materials by the Seller and any third parties.</w:t>
      </w:r>
    </w:p>
  </w:footnote>
  <w:footnote w:id="5">
    <w:p w14:paraId="79C7B092" w14:textId="77777777" w:rsidR="00942586" w:rsidRDefault="00942586" w:rsidP="00942586">
      <w:pPr>
        <w:pStyle w:val="FootnoteText"/>
      </w:pPr>
      <w:r>
        <w:rPr>
          <w:rStyle w:val="FootnoteReference"/>
        </w:rPr>
        <w:footnoteRef/>
      </w:r>
      <w:r>
        <w:tab/>
      </w:r>
      <w:r w:rsidRPr="007F42AB">
        <w:rPr>
          <w:b/>
          <w:bCs/>
        </w:rPr>
        <w:t>Drafting note</w:t>
      </w:r>
      <w:r>
        <w:t xml:space="preserve">: Parties may wish to include this additional representation which is specific to VERRA. Parties to consider whether any amendments are required to reflect alternative structures. </w:t>
      </w:r>
    </w:p>
  </w:footnote>
  <w:footnote w:id="6">
    <w:p w14:paraId="7CCDCB52" w14:textId="77777777" w:rsidR="00942586" w:rsidRDefault="00942586" w:rsidP="00942586">
      <w:pPr>
        <w:pStyle w:val="FootnoteText"/>
      </w:pPr>
      <w:r>
        <w:rPr>
          <w:rStyle w:val="FootnoteReference"/>
        </w:rPr>
        <w:footnoteRef/>
      </w:r>
      <w:r>
        <w:tab/>
      </w:r>
      <w:r w:rsidRPr="00A66EC5">
        <w:rPr>
          <w:b/>
          <w:bCs/>
        </w:rPr>
        <w:t>Drafting note</w:t>
      </w:r>
      <w:r>
        <w:t>: If the parties include CPs which are to the benefit of the Seller, this provision will need to be amended accordingly.</w:t>
      </w:r>
    </w:p>
  </w:footnote>
  <w:footnote w:id="7">
    <w:p w14:paraId="7DFDF369" w14:textId="77777777" w:rsidR="00942586" w:rsidRDefault="00942586" w:rsidP="00942586">
      <w:pPr>
        <w:pStyle w:val="FootnoteText"/>
      </w:pPr>
      <w:r>
        <w:rPr>
          <w:rStyle w:val="FootnoteReference"/>
        </w:rPr>
        <w:footnoteRef/>
      </w:r>
      <w:r>
        <w:tab/>
      </w:r>
      <w:r w:rsidRPr="00F76CB6">
        <w:rPr>
          <w:b/>
          <w:bCs/>
        </w:rPr>
        <w:t>Drafting note</w:t>
      </w:r>
      <w:r>
        <w:t xml:space="preserve">: As the regulatory and tax treatment of VCCs across jurisdictions is currently uncertain, parties to consider whether any tax consequences arise on a transaction and jurisdiction specific basis. </w:t>
      </w:r>
    </w:p>
  </w:footnote>
  <w:footnote w:id="8">
    <w:p w14:paraId="126FEF45" w14:textId="77777777" w:rsidR="00942586" w:rsidRDefault="00942586" w:rsidP="00942586">
      <w:pPr>
        <w:pStyle w:val="FootnoteText"/>
      </w:pPr>
      <w:r>
        <w:rPr>
          <w:rStyle w:val="FootnoteReference"/>
        </w:rPr>
        <w:footnoteRef/>
      </w:r>
      <w:r>
        <w:tab/>
      </w:r>
      <w:r w:rsidRPr="00F76CB6">
        <w:rPr>
          <w:b/>
          <w:bCs/>
        </w:rPr>
        <w:t>Drafting note</w:t>
      </w:r>
      <w:r>
        <w:t xml:space="preserve">: This provision has been drafted from the UK/EU perspective. As the regulatory and tax treatment of VCCs across jurisdictions is currently uncertain, parties to consider whether any tax consequences arise on a transaction and jurisdiction specific basis, including with respect to withholding tax, sales tax and any other relevant taxes. </w:t>
      </w:r>
    </w:p>
  </w:footnote>
  <w:footnote w:id="9">
    <w:p w14:paraId="1B658399" w14:textId="77777777" w:rsidR="00A60138" w:rsidRDefault="00A60138" w:rsidP="00A60138">
      <w:pPr>
        <w:pStyle w:val="FootnoteText"/>
      </w:pPr>
      <w:r>
        <w:rPr>
          <w:rStyle w:val="FootnoteReference"/>
        </w:rPr>
        <w:footnoteRef/>
      </w:r>
      <w:r>
        <w:tab/>
      </w:r>
      <w:r w:rsidRPr="000C5849">
        <w:t>Please refer to definition of Sales Tax above. UK/EU please insert VAT number.</w:t>
      </w:r>
    </w:p>
  </w:footnote>
  <w:footnote w:id="10">
    <w:p w14:paraId="4BBA033D" w14:textId="77777777" w:rsidR="009B5D49" w:rsidRDefault="009B5D49">
      <w:pPr>
        <w:pStyle w:val="FootnoteText"/>
      </w:pPr>
      <w:r>
        <w:rPr>
          <w:rStyle w:val="FootnoteReference"/>
        </w:rPr>
        <w:footnoteRef/>
      </w:r>
      <w:r>
        <w:tab/>
      </w:r>
      <w:r w:rsidRPr="000C5849">
        <w:t xml:space="preserve">Please refer to definition of Sales Tax above. UK/EU please insert VAT number.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808D" w14:textId="77777777" w:rsidR="006A183D" w:rsidRDefault="006A1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6A183D" w14:paraId="3874B1F5" w14:textId="77777777" w:rsidTr="00866498">
      <w:tc>
        <w:tcPr>
          <w:tcW w:w="4360" w:type="dxa"/>
        </w:tcPr>
        <w:p w14:paraId="6151632F" w14:textId="77777777" w:rsidR="006A183D" w:rsidRDefault="006A183D" w:rsidP="003A2737">
          <w:pPr>
            <w:pStyle w:val="Header"/>
          </w:pPr>
          <w:r>
            <w:rPr>
              <w:noProof/>
            </w:rPr>
            <w:drawing>
              <wp:inline distT="0" distB="0" distL="0" distR="0" wp14:anchorId="1DDEFF90" wp14:editId="0EFEEC97">
                <wp:extent cx="17589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666750"/>
                        </a:xfrm>
                        <a:prstGeom prst="rect">
                          <a:avLst/>
                        </a:prstGeom>
                        <a:noFill/>
                        <a:ln>
                          <a:noFill/>
                        </a:ln>
                      </pic:spPr>
                    </pic:pic>
                  </a:graphicData>
                </a:graphic>
              </wp:inline>
            </w:drawing>
          </w:r>
        </w:p>
      </w:tc>
    </w:tr>
  </w:tbl>
  <w:p w14:paraId="6FDBE170" w14:textId="77777777" w:rsidR="00972E4E" w:rsidRPr="003A2737" w:rsidRDefault="00972E4E" w:rsidP="003A2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1797" w14:textId="77777777" w:rsidR="006A183D" w:rsidRDefault="006A18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85"/>
      <w:gridCol w:w="2268"/>
    </w:tblGrid>
    <w:tr w:rsidR="00972E4E" w14:paraId="67827CE5" w14:textId="77777777" w:rsidTr="0050233F">
      <w:trPr>
        <w:trHeight w:val="740"/>
      </w:trPr>
      <w:tc>
        <w:tcPr>
          <w:tcW w:w="2268" w:type="dxa"/>
        </w:tcPr>
        <w:p w14:paraId="3F4E43C0" w14:textId="77777777" w:rsidR="00972E4E" w:rsidRDefault="00972E4E" w:rsidP="00D13AA7">
          <w:pPr>
            <w:pStyle w:val="Header"/>
          </w:pPr>
          <w:r>
            <w:rPr>
              <w:noProof/>
              <w:sz w:val="22"/>
            </w:rPr>
            <w:drawing>
              <wp:inline distT="0" distB="0" distL="0" distR="0" wp14:anchorId="64C715F3" wp14:editId="44A1F4DA">
                <wp:extent cx="112395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438150"/>
                        </a:xfrm>
                        <a:prstGeom prst="rect">
                          <a:avLst/>
                        </a:prstGeom>
                        <a:noFill/>
                        <a:ln>
                          <a:noFill/>
                        </a:ln>
                      </pic:spPr>
                    </pic:pic>
                  </a:graphicData>
                </a:graphic>
              </wp:inline>
            </w:drawing>
          </w:r>
        </w:p>
      </w:tc>
      <w:tc>
        <w:tcPr>
          <w:tcW w:w="4185" w:type="dxa"/>
          <w:vAlign w:val="center"/>
        </w:tcPr>
        <w:p w14:paraId="3889EE0C" w14:textId="7AB5F81A" w:rsidR="00972E4E" w:rsidRDefault="00F15AD5" w:rsidP="00D13AA7">
          <w:pPr>
            <w:pStyle w:val="Header"/>
            <w:jc w:val="center"/>
          </w:pPr>
          <w:r w:rsidRPr="00F15AD5">
            <w:t>EMISSION</w:t>
          </w:r>
          <w:r w:rsidR="00357E33">
            <w:t>S</w:t>
          </w:r>
          <w:r w:rsidRPr="00F15AD5">
            <w:t xml:space="preserve"> REDUCTION </w:t>
          </w:r>
          <w:r w:rsidR="00357E33">
            <w:t xml:space="preserve">OR REMOVAL </w:t>
          </w:r>
          <w:r w:rsidRPr="00F15AD5">
            <w:t>PURCHASE AGREEMENT</w:t>
          </w:r>
        </w:p>
      </w:tc>
      <w:tc>
        <w:tcPr>
          <w:tcW w:w="2268" w:type="dxa"/>
        </w:tcPr>
        <w:p w14:paraId="1E7E1F46" w14:textId="77777777" w:rsidR="00972E4E" w:rsidRDefault="00972E4E" w:rsidP="00D13AA7">
          <w:pPr>
            <w:pStyle w:val="Header"/>
          </w:pPr>
        </w:p>
      </w:tc>
    </w:tr>
  </w:tbl>
  <w:p w14:paraId="13FE4D70" w14:textId="77777777" w:rsidR="00972E4E" w:rsidRPr="003A2737" w:rsidRDefault="00972E4E" w:rsidP="003A27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85"/>
      <w:gridCol w:w="2268"/>
    </w:tblGrid>
    <w:tr w:rsidR="00D8205E" w14:paraId="60C814B7" w14:textId="77777777" w:rsidTr="00C27086">
      <w:trPr>
        <w:trHeight w:val="740"/>
      </w:trPr>
      <w:tc>
        <w:tcPr>
          <w:tcW w:w="2268" w:type="dxa"/>
        </w:tcPr>
        <w:p w14:paraId="3E6019AE" w14:textId="77777777" w:rsidR="00D8205E" w:rsidRDefault="00D8205E" w:rsidP="003A2737">
          <w:pPr>
            <w:pStyle w:val="Header"/>
          </w:pPr>
        </w:p>
      </w:tc>
      <w:tc>
        <w:tcPr>
          <w:tcW w:w="4185" w:type="dxa"/>
          <w:vAlign w:val="center"/>
        </w:tcPr>
        <w:p w14:paraId="07C5FC22" w14:textId="49EAF020" w:rsidR="00D8205E" w:rsidRDefault="00F26E8A" w:rsidP="00C27086">
          <w:pPr>
            <w:pStyle w:val="Header"/>
            <w:jc w:val="center"/>
          </w:pPr>
          <w:r>
            <w:t>EMISSIONS</w:t>
          </w:r>
          <w:r w:rsidR="00F15AD5" w:rsidRPr="00F15AD5">
            <w:t xml:space="preserve"> REDUCTION </w:t>
          </w:r>
          <w:r>
            <w:t xml:space="preserve">OR REMOVAL </w:t>
          </w:r>
          <w:r w:rsidR="00F15AD5" w:rsidRPr="00F15AD5">
            <w:t xml:space="preserve">PURCHASE AGREEMENT </w:t>
          </w:r>
        </w:p>
      </w:tc>
      <w:tc>
        <w:tcPr>
          <w:tcW w:w="2268" w:type="dxa"/>
        </w:tcPr>
        <w:p w14:paraId="5166689C" w14:textId="77777777" w:rsidR="00D8205E" w:rsidRDefault="00D8205E" w:rsidP="003A2737">
          <w:pPr>
            <w:pStyle w:val="Header"/>
          </w:pPr>
        </w:p>
      </w:tc>
    </w:tr>
  </w:tbl>
  <w:p w14:paraId="76CFADD5" w14:textId="77777777" w:rsidR="00FB239F" w:rsidRDefault="00FB239F" w:rsidP="003A2737">
    <w:pPr>
      <w:pStyle w:val="Header"/>
    </w:pPr>
    <w:r>
      <w:rPr>
        <w:noProof/>
        <w:sz w:val="22"/>
      </w:rPr>
      <w:drawing>
        <wp:anchor distT="0" distB="0" distL="114300" distR="114300" simplePos="0" relativeHeight="251659264" behindDoc="0" locked="0" layoutInCell="1" allowOverlap="1" wp14:anchorId="7F7FF376" wp14:editId="6AAC01AE">
          <wp:simplePos x="0" y="0"/>
          <wp:positionH relativeFrom="column">
            <wp:posOffset>1270</wp:posOffset>
          </wp:positionH>
          <wp:positionV relativeFrom="paragraph">
            <wp:posOffset>-447675</wp:posOffset>
          </wp:positionV>
          <wp:extent cx="1122680" cy="43878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CC02A" w14:textId="77777777" w:rsidR="00056AC2" w:rsidRPr="003A2737" w:rsidRDefault="00056AC2" w:rsidP="003A2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8135A"/>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26B82"/>
    <w:multiLevelType w:val="multilevel"/>
    <w:tmpl w:val="8ED63172"/>
    <w:lvl w:ilvl="0">
      <w:start w:val="1"/>
      <w:numFmt w:val="none"/>
      <w:pStyle w:val="Definities1"/>
      <w:lvlText w:val=""/>
      <w:lvlJc w:val="left"/>
      <w:pPr>
        <w:tabs>
          <w:tab w:val="num" w:pos="510"/>
        </w:tabs>
        <w:ind w:left="510"/>
      </w:pPr>
      <w:rPr>
        <w:rFonts w:ascii="Arial" w:hAnsi="Arial" w:cs="Times New Roman" w:hint="default"/>
        <w:b w:val="0"/>
        <w:i w:val="0"/>
        <w:sz w:val="19"/>
        <w:szCs w:val="19"/>
      </w:rPr>
    </w:lvl>
    <w:lvl w:ilvl="1">
      <w:start w:val="1"/>
      <w:numFmt w:val="lowerLetter"/>
      <w:pStyle w:val="Definities2"/>
      <w:lvlText w:val="(%2)"/>
      <w:lvlJc w:val="left"/>
      <w:pPr>
        <w:tabs>
          <w:tab w:val="num" w:pos="1021"/>
        </w:tabs>
        <w:ind w:left="1021" w:hanging="511"/>
      </w:pPr>
      <w:rPr>
        <w:rFonts w:ascii="Arial (W1)" w:hAnsi="Arial (W1)" w:cs="Times New Roman" w:hint="default"/>
        <w:b w:val="0"/>
        <w:i/>
        <w:sz w:val="19"/>
        <w:szCs w:val="19"/>
      </w:rPr>
    </w:lvl>
    <w:lvl w:ilvl="2">
      <w:start w:val="1"/>
      <w:numFmt w:val="lowerRoman"/>
      <w:pStyle w:val="Definities3"/>
      <w:lvlText w:val="(%3)"/>
      <w:lvlJc w:val="left"/>
      <w:pPr>
        <w:tabs>
          <w:tab w:val="num" w:pos="1531"/>
        </w:tabs>
        <w:ind w:left="1531" w:hanging="510"/>
      </w:pPr>
      <w:rPr>
        <w:rFonts w:ascii="Arial (W1)" w:hAnsi="Arial (W1)" w:cs="Times New Roman" w:hint="default"/>
        <w:b w:val="0"/>
        <w:i/>
        <w:sz w:val="19"/>
        <w:szCs w:val="19"/>
      </w:rPr>
    </w:lvl>
    <w:lvl w:ilvl="3">
      <w:start w:val="1"/>
      <w:numFmt w:val="decimal"/>
      <w:lvlText w:val="(%4)"/>
      <w:lvlJc w:val="left"/>
      <w:pPr>
        <w:tabs>
          <w:tab w:val="num" w:pos="3840"/>
        </w:tabs>
        <w:ind w:left="3840" w:hanging="360"/>
      </w:pPr>
      <w:rPr>
        <w:rFonts w:cs="Times New Roman" w:hint="default"/>
      </w:rPr>
    </w:lvl>
    <w:lvl w:ilvl="4">
      <w:start w:val="1"/>
      <w:numFmt w:val="lowerLetter"/>
      <w:lvlText w:val="(%5)"/>
      <w:lvlJc w:val="left"/>
      <w:pPr>
        <w:tabs>
          <w:tab w:val="num" w:pos="4200"/>
        </w:tabs>
        <w:ind w:left="4200" w:hanging="360"/>
      </w:pPr>
      <w:rPr>
        <w:rFonts w:cs="Times New Roman" w:hint="default"/>
      </w:rPr>
    </w:lvl>
    <w:lvl w:ilvl="5">
      <w:start w:val="1"/>
      <w:numFmt w:val="lowerRoman"/>
      <w:lvlText w:val="(%6)"/>
      <w:lvlJc w:val="left"/>
      <w:pPr>
        <w:tabs>
          <w:tab w:val="num" w:pos="4560"/>
        </w:tabs>
        <w:ind w:left="456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lowerLetter"/>
      <w:lvlText w:val="%8."/>
      <w:lvlJc w:val="left"/>
      <w:pPr>
        <w:tabs>
          <w:tab w:val="num" w:pos="5280"/>
        </w:tabs>
        <w:ind w:left="5280" w:hanging="360"/>
      </w:pPr>
      <w:rPr>
        <w:rFonts w:cs="Times New Roman" w:hint="default"/>
      </w:rPr>
    </w:lvl>
    <w:lvl w:ilvl="8">
      <w:start w:val="1"/>
      <w:numFmt w:val="lowerRoman"/>
      <w:lvlText w:val="%9."/>
      <w:lvlJc w:val="left"/>
      <w:pPr>
        <w:tabs>
          <w:tab w:val="num" w:pos="5640"/>
        </w:tabs>
        <w:ind w:left="5640" w:hanging="360"/>
      </w:pPr>
      <w:rPr>
        <w:rFonts w:cs="Times New Roman" w:hint="default"/>
      </w:rPr>
    </w:lvl>
  </w:abstractNum>
  <w:abstractNum w:abstractNumId="11" w15:restartNumberingAfterBreak="0">
    <w:nsid w:val="03B903C3"/>
    <w:multiLevelType w:val="multilevel"/>
    <w:tmpl w:val="BB16DBE8"/>
    <w:name w:val="Recitals"/>
    <w:numStyleLink w:val="LLRecitals"/>
  </w:abstractNum>
  <w:abstractNum w:abstractNumId="12" w15:restartNumberingAfterBreak="0">
    <w:nsid w:val="03BC7754"/>
    <w:multiLevelType w:val="multilevel"/>
    <w:tmpl w:val="C054F7D8"/>
    <w:name w:val="Table bullet"/>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3" w15:restartNumberingAfterBreak="0">
    <w:nsid w:val="04585653"/>
    <w:multiLevelType w:val="multilevel"/>
    <w:tmpl w:val="08446D4A"/>
    <w:name w:va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14" w15:restartNumberingAfterBreak="0">
    <w:nsid w:val="059E2F2A"/>
    <w:multiLevelType w:val="multilevel"/>
    <w:tmpl w:val="DF1CD8FE"/>
    <w:name w:val="Level"/>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5" w15:restartNumberingAfterBreak="0">
    <w:nsid w:val="08D03504"/>
    <w:multiLevelType w:val="multilevel"/>
    <w:tmpl w:val="45E60E26"/>
    <w:name w:val="List Numbers"/>
    <w:numStyleLink w:val="LLListNumbers"/>
  </w:abstractNum>
  <w:abstractNum w:abstractNumId="16" w15:restartNumberingAfterBreak="0">
    <w:nsid w:val="0B2668E4"/>
    <w:multiLevelType w:val="multilevel"/>
    <w:tmpl w:val="DF1CD8FE"/>
    <w:numStyleLink w:val="LLLevel"/>
  </w:abstractNum>
  <w:abstractNum w:abstractNumId="17" w15:restartNumberingAfterBreak="0">
    <w:nsid w:val="0BDB1481"/>
    <w:multiLevelType w:val="multilevel"/>
    <w:tmpl w:val="75BC11A0"/>
    <w:name w:val="UCAlpha"/>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8" w15:restartNumberingAfterBreak="0">
    <w:nsid w:val="0C2776A1"/>
    <w:multiLevelType w:val="multilevel"/>
    <w:tmpl w:val="6B8A2852"/>
    <w:name w:val="alpha"/>
    <w:numStyleLink w:val="LLalpha"/>
  </w:abstractNum>
  <w:abstractNum w:abstractNumId="19" w15:restartNumberingAfterBreak="0">
    <w:nsid w:val="0CBB1AC4"/>
    <w:multiLevelType w:val="multilevel"/>
    <w:tmpl w:val="C3541724"/>
    <w:name w:val="T+C"/>
    <w:numStyleLink w:val="LLTC"/>
  </w:abstractNum>
  <w:abstractNum w:abstractNumId="20" w15:restartNumberingAfterBreak="0">
    <w:nsid w:val="0E260C0E"/>
    <w:multiLevelType w:val="multilevel"/>
    <w:tmpl w:val="C3541724"/>
    <w:name w:val="T+C_1"/>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1" w15:restartNumberingAfterBreak="0">
    <w:nsid w:val="10095054"/>
    <w:multiLevelType w:val="multilevel"/>
    <w:tmpl w:val="9F565188"/>
    <w:name w:val="Table"/>
    <w:numStyleLink w:val="LLTable"/>
  </w:abstractNum>
  <w:abstractNum w:abstractNumId="22" w15:restartNumberingAfterBreak="0">
    <w:nsid w:val="108730AE"/>
    <w:multiLevelType w:val="multilevel"/>
    <w:tmpl w:val="579ECC4A"/>
    <w:name w:val="roman"/>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3" w15:restartNumberingAfterBreak="0">
    <w:nsid w:val="113711E7"/>
    <w:multiLevelType w:val="multilevel"/>
    <w:tmpl w:val="7D1E5C80"/>
    <w:name w:val="Schedule Heading"/>
    <w:numStyleLink w:val="LLScheduleHeading"/>
  </w:abstractNum>
  <w:abstractNum w:abstractNumId="24"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63A6B58"/>
    <w:multiLevelType w:val="multilevel"/>
    <w:tmpl w:val="09BA6932"/>
    <w:name w:val="bullet"/>
    <w:numStyleLink w:val="LLbullet"/>
  </w:abstractNum>
  <w:abstractNum w:abstractNumId="26" w15:restartNumberingAfterBreak="0">
    <w:nsid w:val="178D3195"/>
    <w:multiLevelType w:val="multilevel"/>
    <w:tmpl w:val="052824E8"/>
    <w:name w:val="Parties"/>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7" w15:restartNumberingAfterBreak="0">
    <w:nsid w:val="17D56EA2"/>
    <w:multiLevelType w:val="multilevel"/>
    <w:tmpl w:val="7D1E5C80"/>
    <w:name w:val="Schedule Heading_1"/>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198C4457"/>
    <w:multiLevelType w:val="multilevel"/>
    <w:tmpl w:val="E03A9034"/>
    <w:styleLink w:val="LLOutline"/>
    <w:lvl w:ilvl="0">
      <w:start w:val="1"/>
      <w:numFmt w:val="none"/>
      <w:pStyle w:val="OutlinenoNumber"/>
      <w:lvlText w:val=""/>
      <w:lvlJc w:val="left"/>
      <w:pPr>
        <w:tabs>
          <w:tab w:val="num" w:pos="624"/>
        </w:tabs>
        <w:ind w:left="624" w:firstLine="0"/>
      </w:pPr>
    </w:lvl>
    <w:lvl w:ilvl="1">
      <w:start w:val="1"/>
      <w:numFmt w:val="lowerLetter"/>
      <w:pStyle w:val="Outlinea"/>
      <w:lvlText w:val="(%2)"/>
      <w:lvlJc w:val="left"/>
      <w:pPr>
        <w:tabs>
          <w:tab w:val="num" w:pos="1361"/>
        </w:tabs>
        <w:ind w:left="1361" w:hanging="737"/>
      </w:pPr>
    </w:lvl>
    <w:lvl w:ilvl="2">
      <w:start w:val="1"/>
      <w:numFmt w:val="lowerRoman"/>
      <w:pStyle w:val="Outlinei"/>
      <w:lvlText w:val="(%3)"/>
      <w:lvlJc w:val="left"/>
      <w:pPr>
        <w:tabs>
          <w:tab w:val="num" w:pos="1361"/>
        </w:tabs>
        <w:ind w:left="1361" w:hanging="737"/>
      </w:pPr>
    </w:lvl>
    <w:lvl w:ilvl="3">
      <w:start w:val="1"/>
      <w:numFmt w:val="lowerRoman"/>
      <w:pStyle w:val="Outlineai"/>
      <w:lvlText w:val="(%4)"/>
      <w:lvlJc w:val="left"/>
      <w:pPr>
        <w:tabs>
          <w:tab w:val="num" w:pos="1361"/>
        </w:tabs>
        <w:ind w:left="1985" w:hanging="624"/>
      </w:pPr>
    </w:lvl>
    <w:lvl w:ilvl="4">
      <w:start w:val="1"/>
      <w:numFmt w:val="none"/>
      <w:lvlText w:val=""/>
      <w:lvlJc w:val="left"/>
      <w:pPr>
        <w:ind w:left="624" w:firstLine="0"/>
      </w:pPr>
    </w:lvl>
    <w:lvl w:ilvl="5">
      <w:start w:val="1"/>
      <w:numFmt w:val="none"/>
      <w:lvlText w:val=""/>
      <w:lvlJc w:val="left"/>
      <w:pPr>
        <w:ind w:left="624" w:firstLine="0"/>
      </w:pPr>
    </w:lvl>
    <w:lvl w:ilvl="6">
      <w:start w:val="1"/>
      <w:numFmt w:val="none"/>
      <w:lvlText w:val=""/>
      <w:lvlJc w:val="left"/>
      <w:pPr>
        <w:ind w:left="624" w:firstLine="0"/>
      </w:pPr>
    </w:lvl>
    <w:lvl w:ilvl="7">
      <w:start w:val="1"/>
      <w:numFmt w:val="none"/>
      <w:lvlText w:val=""/>
      <w:lvlJc w:val="left"/>
      <w:pPr>
        <w:ind w:left="624" w:firstLine="0"/>
      </w:pPr>
    </w:lvl>
    <w:lvl w:ilvl="8">
      <w:start w:val="1"/>
      <w:numFmt w:val="none"/>
      <w:lvlText w:val=""/>
      <w:lvlJc w:val="left"/>
      <w:pPr>
        <w:ind w:left="624" w:firstLine="0"/>
      </w:pPr>
    </w:lvl>
  </w:abstractNum>
  <w:abstractNum w:abstractNumId="29" w15:restartNumberingAfterBreak="0">
    <w:nsid w:val="19C26059"/>
    <w:multiLevelType w:val="multilevel"/>
    <w:tmpl w:val="F49C9BD6"/>
    <w:name w:val="UCRoman"/>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0" w15:restartNumberingAfterBreak="0">
    <w:nsid w:val="1A4C0119"/>
    <w:multiLevelType w:val="multilevel"/>
    <w:tmpl w:val="FF669768"/>
    <w:name w:val="Table alpha"/>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1" w15:restartNumberingAfterBreak="0">
    <w:nsid w:val="1DE0546B"/>
    <w:multiLevelType w:val="multilevel"/>
    <w:tmpl w:val="052824E8"/>
    <w:name w:val="Parties_1"/>
    <w:numStyleLink w:val="LLParties"/>
  </w:abstractNum>
  <w:abstractNum w:abstractNumId="32" w15:restartNumberingAfterBreak="0">
    <w:nsid w:val="1E316AF0"/>
    <w:multiLevelType w:val="multilevel"/>
    <w:tmpl w:val="5770BC38"/>
    <w:name w:val="double alpha"/>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3" w15:restartNumberingAfterBreak="0">
    <w:nsid w:val="21DF2964"/>
    <w:multiLevelType w:val="multilevel"/>
    <w:tmpl w:val="3F4E1D08"/>
    <w:name w:val="Table roman"/>
    <w:numStyleLink w:val="LLTableroman"/>
  </w:abstractNum>
  <w:abstractNum w:abstractNumId="34" w15:restartNumberingAfterBreak="0">
    <w:nsid w:val="221F3E03"/>
    <w:multiLevelType w:val="multilevel"/>
    <w:tmpl w:val="579ECC4A"/>
    <w:lvl w:ilvl="0">
      <w:start w:val="1"/>
      <w:numFmt w:val="lowerRoman"/>
      <w:lvlText w:val="(%1)"/>
      <w:lvlJc w:val="left"/>
      <w:pPr>
        <w:tabs>
          <w:tab w:val="num" w:pos="680"/>
        </w:tabs>
        <w:ind w:left="680" w:hanging="680"/>
      </w:pPr>
      <w:rPr>
        <w:rFonts w:hAnsi="Arial" w:cs="Times New Roman" w:hint="default"/>
      </w:rPr>
    </w:lvl>
    <w:lvl w:ilvl="1">
      <w:start w:val="1"/>
      <w:numFmt w:val="lowerRoman"/>
      <w:lvlText w:val="(%2)"/>
      <w:lvlJc w:val="left"/>
      <w:pPr>
        <w:tabs>
          <w:tab w:val="num" w:pos="1360"/>
        </w:tabs>
        <w:ind w:left="1360" w:hanging="680"/>
      </w:pPr>
      <w:rPr>
        <w:rFonts w:hint="default"/>
      </w:rPr>
    </w:lvl>
    <w:lvl w:ilvl="2">
      <w:start w:val="1"/>
      <w:numFmt w:val="lowerRoman"/>
      <w:lvlText w:val="(%3)"/>
      <w:lvlJc w:val="left"/>
      <w:pPr>
        <w:tabs>
          <w:tab w:val="num" w:pos="2040"/>
        </w:tabs>
        <w:ind w:left="2040" w:hanging="680"/>
      </w:pPr>
      <w:rPr>
        <w:rFonts w:hint="default"/>
      </w:rPr>
    </w:lvl>
    <w:lvl w:ilvl="3">
      <w:start w:val="1"/>
      <w:numFmt w:val="lowerRoman"/>
      <w:lvlText w:val="(%4)"/>
      <w:lvlJc w:val="left"/>
      <w:pPr>
        <w:tabs>
          <w:tab w:val="num" w:pos="2722"/>
        </w:tabs>
        <w:ind w:left="2722" w:hanging="682"/>
      </w:pPr>
      <w:rPr>
        <w:rFonts w:hint="default"/>
      </w:rPr>
    </w:lvl>
    <w:lvl w:ilvl="4">
      <w:start w:val="1"/>
      <w:numFmt w:val="lowerRoman"/>
      <w:lvlText w:val="(%5)"/>
      <w:lvlJc w:val="left"/>
      <w:pPr>
        <w:tabs>
          <w:tab w:val="num" w:pos="3402"/>
        </w:tabs>
        <w:ind w:left="3402" w:hanging="680"/>
      </w:pPr>
      <w:rPr>
        <w:rFonts w:hint="default"/>
      </w:rPr>
    </w:lvl>
    <w:lvl w:ilvl="5">
      <w:start w:val="1"/>
      <w:numFmt w:val="lowerRoman"/>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35" w15:restartNumberingAfterBreak="0">
    <w:nsid w:val="22CD3E65"/>
    <w:multiLevelType w:val="singleLevel"/>
    <w:tmpl w:val="EDAC5FA4"/>
    <w:lvl w:ilvl="0">
      <w:start w:val="1"/>
      <w:numFmt w:val="lowerRoman"/>
      <w:pStyle w:val="Brauwi"/>
      <w:lvlText w:val="(%1)"/>
      <w:lvlJc w:val="left"/>
      <w:pPr>
        <w:tabs>
          <w:tab w:val="num" w:pos="2127"/>
        </w:tabs>
        <w:ind w:left="2127" w:hanging="709"/>
      </w:pPr>
      <w:rPr>
        <w:rFonts w:hint="default"/>
        <w:b w:val="0"/>
        <w:bCs/>
      </w:rPr>
    </w:lvl>
  </w:abstractNum>
  <w:abstractNum w:abstractNumId="36" w15:restartNumberingAfterBreak="0">
    <w:nsid w:val="23F074AB"/>
    <w:multiLevelType w:val="hybridMultilevel"/>
    <w:tmpl w:val="60B42D10"/>
    <w:name w:val="BrauwNri"/>
    <w:lvl w:ilvl="0" w:tplc="FFFFFFFF">
      <w:start w:val="1"/>
      <w:numFmt w:val="bullet"/>
      <w:lvlRestart w:val="0"/>
      <w:pStyle w:val="InstructBullet1"/>
      <w:lvlText w:val=""/>
      <w:lvlJc w:val="left"/>
      <w:pPr>
        <w:tabs>
          <w:tab w:val="num" w:pos="709"/>
        </w:tabs>
        <w:ind w:left="709" w:hanging="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AC44F1"/>
    <w:multiLevelType w:val="multilevel"/>
    <w:tmpl w:val="08090023"/>
    <w:name w:val="Heading"/>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8" w15:restartNumberingAfterBreak="0">
    <w:nsid w:val="29846E32"/>
    <w:multiLevelType w:val="multilevel"/>
    <w:tmpl w:val="CD34D7B6"/>
    <w:name w:val="CO body numbering"/>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9" w15:restartNumberingAfterBreak="0">
    <w:nsid w:val="2A1646D4"/>
    <w:multiLevelType w:val="multilevel"/>
    <w:tmpl w:val="6B8A2852"/>
    <w:lvl w:ilvl="0">
      <w:start w:val="1"/>
      <w:numFmt w:val="lowerLetter"/>
      <w:lvlText w:val="(%1)"/>
      <w:lvlJc w:val="left"/>
      <w:pPr>
        <w:tabs>
          <w:tab w:val="num" w:pos="680"/>
        </w:tabs>
        <w:ind w:left="680" w:hanging="680"/>
      </w:pPr>
      <w:rPr>
        <w:rFonts w:hAnsi="Arial" w:cs="Times New Roman" w:hint="default"/>
      </w:rPr>
    </w:lvl>
    <w:lvl w:ilvl="1">
      <w:start w:val="1"/>
      <w:numFmt w:val="lowerLetter"/>
      <w:lvlText w:val="(%2)"/>
      <w:lvlJc w:val="left"/>
      <w:pPr>
        <w:tabs>
          <w:tab w:val="num" w:pos="1360"/>
        </w:tabs>
        <w:ind w:left="1360" w:hanging="680"/>
      </w:pPr>
      <w:rPr>
        <w:rFonts w:hint="default"/>
      </w:rPr>
    </w:lvl>
    <w:lvl w:ilvl="2">
      <w:start w:val="1"/>
      <w:numFmt w:val="lowerLetter"/>
      <w:lvlText w:val="(%3)"/>
      <w:lvlJc w:val="left"/>
      <w:pPr>
        <w:tabs>
          <w:tab w:val="num" w:pos="2040"/>
        </w:tabs>
        <w:ind w:left="2040" w:hanging="680"/>
      </w:pPr>
      <w:rPr>
        <w:rFonts w:hint="default"/>
      </w:rPr>
    </w:lvl>
    <w:lvl w:ilvl="3">
      <w:start w:val="1"/>
      <w:numFmt w:val="lowerLetter"/>
      <w:lvlText w:val="(%4)"/>
      <w:lvlJc w:val="left"/>
      <w:pPr>
        <w:tabs>
          <w:tab w:val="num" w:pos="2722"/>
        </w:tabs>
        <w:ind w:left="2722" w:hanging="682"/>
      </w:pPr>
      <w:rPr>
        <w:rFonts w:hint="default"/>
      </w:rPr>
    </w:lvl>
    <w:lvl w:ilvl="4">
      <w:start w:val="1"/>
      <w:numFmt w:val="lowerLetter"/>
      <w:lvlText w:val="(%5)"/>
      <w:lvlJc w:val="left"/>
      <w:pPr>
        <w:tabs>
          <w:tab w:val="num" w:pos="3402"/>
        </w:tabs>
        <w:ind w:left="3402" w:hanging="680"/>
      </w:pPr>
      <w:rPr>
        <w:rFonts w:hint="default"/>
      </w:rPr>
    </w:lvl>
    <w:lvl w:ilvl="5">
      <w:start w:val="1"/>
      <w:numFmt w:val="lowerLetter"/>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0" w15:restartNumberingAfterBreak="0">
    <w:nsid w:val="2B6A2DD1"/>
    <w:multiLevelType w:val="hybridMultilevel"/>
    <w:tmpl w:val="D0AE1B9A"/>
    <w:lvl w:ilvl="0" w:tplc="895286AE">
      <w:start w:val="1"/>
      <w:numFmt w:val="decimal"/>
      <w:pStyle w:val="TitelSectie"/>
      <w:lvlText w:val="Section %1"/>
      <w:lvlJc w:val="left"/>
      <w:pPr>
        <w:tabs>
          <w:tab w:val="num" w:pos="1701"/>
        </w:tabs>
        <w:ind w:left="1701" w:hanging="1701"/>
      </w:pPr>
      <w:rPr>
        <w:rFonts w:hint="default"/>
        <w:b/>
        <w:i w:val="0"/>
      </w:rPr>
    </w:lvl>
    <w:lvl w:ilvl="1" w:tplc="0C090003" w:tentative="1">
      <w:start w:val="1"/>
      <w:numFmt w:val="lowerLetter"/>
      <w:lvlText w:val="%2."/>
      <w:lvlJc w:val="left"/>
      <w:pPr>
        <w:tabs>
          <w:tab w:val="num" w:pos="1950"/>
        </w:tabs>
        <w:ind w:left="1950" w:hanging="360"/>
      </w:pPr>
    </w:lvl>
    <w:lvl w:ilvl="2" w:tplc="0C090005" w:tentative="1">
      <w:start w:val="1"/>
      <w:numFmt w:val="lowerRoman"/>
      <w:lvlText w:val="%3."/>
      <w:lvlJc w:val="right"/>
      <w:pPr>
        <w:tabs>
          <w:tab w:val="num" w:pos="2670"/>
        </w:tabs>
        <w:ind w:left="2670" w:hanging="180"/>
      </w:pPr>
    </w:lvl>
    <w:lvl w:ilvl="3" w:tplc="0C090001" w:tentative="1">
      <w:start w:val="1"/>
      <w:numFmt w:val="decimal"/>
      <w:lvlText w:val="%4."/>
      <w:lvlJc w:val="left"/>
      <w:pPr>
        <w:tabs>
          <w:tab w:val="num" w:pos="3390"/>
        </w:tabs>
        <w:ind w:left="3390" w:hanging="360"/>
      </w:pPr>
    </w:lvl>
    <w:lvl w:ilvl="4" w:tplc="0C090003" w:tentative="1">
      <w:start w:val="1"/>
      <w:numFmt w:val="lowerLetter"/>
      <w:lvlText w:val="%5."/>
      <w:lvlJc w:val="left"/>
      <w:pPr>
        <w:tabs>
          <w:tab w:val="num" w:pos="4110"/>
        </w:tabs>
        <w:ind w:left="4110" w:hanging="360"/>
      </w:pPr>
    </w:lvl>
    <w:lvl w:ilvl="5" w:tplc="0C090005" w:tentative="1">
      <w:start w:val="1"/>
      <w:numFmt w:val="lowerRoman"/>
      <w:lvlText w:val="%6."/>
      <w:lvlJc w:val="right"/>
      <w:pPr>
        <w:tabs>
          <w:tab w:val="num" w:pos="4830"/>
        </w:tabs>
        <w:ind w:left="4830" w:hanging="180"/>
      </w:pPr>
    </w:lvl>
    <w:lvl w:ilvl="6" w:tplc="0C090001" w:tentative="1">
      <w:start w:val="1"/>
      <w:numFmt w:val="decimal"/>
      <w:lvlText w:val="%7."/>
      <w:lvlJc w:val="left"/>
      <w:pPr>
        <w:tabs>
          <w:tab w:val="num" w:pos="5550"/>
        </w:tabs>
        <w:ind w:left="5550" w:hanging="360"/>
      </w:pPr>
    </w:lvl>
    <w:lvl w:ilvl="7" w:tplc="0C090003" w:tentative="1">
      <w:start w:val="1"/>
      <w:numFmt w:val="lowerLetter"/>
      <w:lvlText w:val="%8."/>
      <w:lvlJc w:val="left"/>
      <w:pPr>
        <w:tabs>
          <w:tab w:val="num" w:pos="6270"/>
        </w:tabs>
        <w:ind w:left="6270" w:hanging="360"/>
      </w:pPr>
    </w:lvl>
    <w:lvl w:ilvl="8" w:tplc="0C090005" w:tentative="1">
      <w:start w:val="1"/>
      <w:numFmt w:val="lowerRoman"/>
      <w:lvlText w:val="%9."/>
      <w:lvlJc w:val="right"/>
      <w:pPr>
        <w:tabs>
          <w:tab w:val="num" w:pos="6990"/>
        </w:tabs>
        <w:ind w:left="6990" w:hanging="180"/>
      </w:pPr>
    </w:lvl>
  </w:abstractNum>
  <w:abstractNum w:abstractNumId="41" w15:restartNumberingAfterBreak="0">
    <w:nsid w:val="2B7D119F"/>
    <w:multiLevelType w:val="multilevel"/>
    <w:tmpl w:val="45E60E26"/>
    <w:name w:val="List Numbers_1"/>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2" w15:restartNumberingAfterBreak="0">
    <w:nsid w:val="2E7B6FAB"/>
    <w:multiLevelType w:val="singleLevel"/>
    <w:tmpl w:val="8DA8DD36"/>
    <w:lvl w:ilvl="0">
      <w:start w:val="1"/>
      <w:numFmt w:val="none"/>
      <w:pStyle w:val="Brauwbullet"/>
      <w:lvlText w:val=""/>
      <w:lvlJc w:val="left"/>
      <w:pPr>
        <w:tabs>
          <w:tab w:val="num" w:pos="709"/>
        </w:tabs>
        <w:ind w:left="709" w:hanging="709"/>
      </w:pPr>
      <w:rPr>
        <w:rFonts w:ascii="Symbol" w:hAnsi="Symbol" w:hint="default"/>
        <w:sz w:val="16"/>
      </w:rPr>
    </w:lvl>
  </w:abstractNum>
  <w:abstractNum w:abstractNumId="43" w15:restartNumberingAfterBreak="0">
    <w:nsid w:val="2F312D73"/>
    <w:multiLevelType w:val="multilevel"/>
    <w:tmpl w:val="753AC6D0"/>
    <w:name w:val="HFW1Schedule"/>
    <w:lvl w:ilvl="0">
      <w:start w:val="1"/>
      <w:numFmt w:val="decimal"/>
      <w:pStyle w:val="HFWSchedule"/>
      <w:suff w:val="nothing"/>
      <w:lvlText w:val="Annex %1"/>
      <w:lvlJc w:val="left"/>
      <w:pPr>
        <w:ind w:left="0" w:firstLine="0"/>
      </w:pPr>
      <w:rPr>
        <w:rFonts w:ascii="Arial" w:hAnsi="Arial" w:cs="Arial" w:hint="default"/>
        <w:b/>
        <w:i w:val="0"/>
        <w:caps/>
        <w:smallCaps w:val="0"/>
        <w:strike w:val="0"/>
        <w:dstrike w:val="0"/>
        <w:vanish w:val="0"/>
        <w:webHidden w:val="0"/>
        <w:color w:val="auto"/>
        <w:sz w:val="20"/>
        <w:u w:val="none"/>
        <w:effect w:val="none"/>
        <w:vertAlign w:val="baseline"/>
        <w:specVanish w:val="0"/>
      </w:rPr>
    </w:lvl>
    <w:lvl w:ilvl="1">
      <w:start w:val="1"/>
      <w:numFmt w:val="decimal"/>
      <w:pStyle w:val="HFWPart"/>
      <w:suff w:val="nothing"/>
      <w:lvlText w:val="PART %2"/>
      <w:lvlJc w:val="left"/>
      <w:pPr>
        <w:ind w:left="0" w:firstLine="0"/>
      </w:pPr>
      <w:rPr>
        <w:rFonts w:ascii="Arial" w:hAnsi="Arial" w:cs="Times New Roman" w:hint="default"/>
        <w:b/>
        <w:i w:val="0"/>
        <w:caps/>
        <w:strike w:val="0"/>
        <w:dstrike w:val="0"/>
        <w:vanish w:val="0"/>
        <w:webHidden w:val="0"/>
        <w:color w:val="auto"/>
        <w:sz w:val="20"/>
        <w:u w:val="none"/>
        <w:effect w:val="none"/>
        <w:vertAlign w:val="baseline"/>
        <w:specVanish w:val="0"/>
      </w:rPr>
    </w:lvl>
    <w:lvl w:ilvl="2">
      <w:start w:val="1"/>
      <w:numFmt w:val="decimal"/>
      <w:lvlRestart w:val="1"/>
      <w:pStyle w:val="HFWSch1"/>
      <w:lvlText w:val="%3."/>
      <w:lvlJc w:val="left"/>
      <w:pPr>
        <w:ind w:left="720" w:hanging="720"/>
      </w:pPr>
      <w:rPr>
        <w:rFonts w:ascii="Arial" w:hAnsi="Arial" w:cs="Times New Roman" w:hint="default"/>
        <w:b w:val="0"/>
        <w:i w:val="0"/>
        <w:caps w:val="0"/>
        <w:strike w:val="0"/>
        <w:dstrike w:val="0"/>
        <w:vanish w:val="0"/>
        <w:webHidden w:val="0"/>
        <w:color w:val="auto"/>
        <w:sz w:val="20"/>
        <w:u w:val="none"/>
        <w:effect w:val="none"/>
        <w:vertAlign w:val="baseline"/>
        <w:specVanish w:val="0"/>
      </w:rPr>
    </w:lvl>
    <w:lvl w:ilvl="3">
      <w:start w:val="1"/>
      <w:numFmt w:val="decimal"/>
      <w:pStyle w:val="HFWSch2"/>
      <w:lvlText w:val="%3.%4"/>
      <w:lvlJc w:val="left"/>
      <w:pPr>
        <w:ind w:left="720" w:hanging="720"/>
      </w:pPr>
      <w:rPr>
        <w:rFonts w:ascii="Arial" w:hAnsi="Arial" w:cs="Times New Roman" w:hint="default"/>
        <w:b w:val="0"/>
        <w:i w:val="0"/>
        <w:caps w:val="0"/>
        <w:strike w:val="0"/>
        <w:dstrike w:val="0"/>
        <w:vanish w:val="0"/>
        <w:webHidden w:val="0"/>
        <w:color w:val="auto"/>
        <w:sz w:val="20"/>
        <w:u w:val="none"/>
        <w:effect w:val="none"/>
        <w:vertAlign w:val="baseline"/>
        <w:specVanish w:val="0"/>
      </w:rPr>
    </w:lvl>
    <w:lvl w:ilvl="4">
      <w:start w:val="1"/>
      <w:numFmt w:val="decimal"/>
      <w:pStyle w:val="HFWSch3"/>
      <w:lvlText w:val="%3.%4.%5"/>
      <w:lvlJc w:val="left"/>
      <w:pPr>
        <w:ind w:left="720" w:hanging="720"/>
      </w:pPr>
      <w:rPr>
        <w:rFonts w:ascii="Arial" w:hAnsi="Arial" w:cs="Arial" w:hint="default"/>
        <w:b w:val="0"/>
        <w:i w:val="0"/>
        <w:caps w:val="0"/>
        <w:strike w:val="0"/>
        <w:dstrike w:val="0"/>
        <w:vanish w:val="0"/>
        <w:webHidden w:val="0"/>
        <w:color w:val="auto"/>
        <w:sz w:val="20"/>
        <w:u w:val="none"/>
        <w:effect w:val="none"/>
        <w:vertAlign w:val="baseline"/>
        <w:specVanish w:val="0"/>
      </w:rPr>
    </w:lvl>
    <w:lvl w:ilvl="5">
      <w:start w:val="1"/>
      <w:numFmt w:val="lowerLetter"/>
      <w:pStyle w:val="HFWSch4"/>
      <w:lvlText w:val="(%6)"/>
      <w:lvlJc w:val="left"/>
      <w:pPr>
        <w:ind w:left="2138" w:hanging="720"/>
      </w:pPr>
      <w:rPr>
        <w:rFonts w:ascii="Arial" w:hAnsi="Arial" w:cs="Arial" w:hint="default"/>
        <w:b w:val="0"/>
        <w:i w:val="0"/>
        <w:caps w:val="0"/>
        <w:strike w:val="0"/>
        <w:dstrike w:val="0"/>
        <w:vanish w:val="0"/>
        <w:webHidden w:val="0"/>
        <w:color w:val="auto"/>
        <w:sz w:val="20"/>
        <w:u w:val="none"/>
        <w:effect w:val="none"/>
        <w:vertAlign w:val="baseline"/>
        <w:specVanish w:val="0"/>
      </w:rPr>
    </w:lvl>
    <w:lvl w:ilvl="6">
      <w:start w:val="1"/>
      <w:numFmt w:val="lowerRoman"/>
      <w:pStyle w:val="HFWSch5"/>
      <w:lvlText w:val="(%7)"/>
      <w:lvlJc w:val="left"/>
      <w:pPr>
        <w:ind w:left="2880" w:hanging="720"/>
      </w:pPr>
      <w:rPr>
        <w:rFonts w:ascii="Arial" w:hAnsi="Arial" w:cs="Arial" w:hint="default"/>
        <w:b w:val="0"/>
        <w:i w:val="0"/>
        <w:caps w:val="0"/>
        <w:strike w:val="0"/>
        <w:dstrike w:val="0"/>
        <w:vanish w:val="0"/>
        <w:webHidden w:val="0"/>
        <w:color w:val="auto"/>
        <w:sz w:val="20"/>
        <w:u w:val="none"/>
        <w:effect w:val="none"/>
        <w:vertAlign w:val="baseline"/>
        <w:specVanish w:val="0"/>
      </w:rPr>
    </w:lvl>
    <w:lvl w:ilvl="7">
      <w:start w:val="1"/>
      <w:numFmt w:val="upperLetter"/>
      <w:pStyle w:val="HFWSch6"/>
      <w:lvlText w:val="(%8)"/>
      <w:lvlJc w:val="left"/>
      <w:pPr>
        <w:ind w:left="3600" w:hanging="720"/>
      </w:pPr>
      <w:rPr>
        <w:rFonts w:ascii="Arial" w:hAnsi="Arial" w:cs="Arial" w:hint="default"/>
        <w:b w:val="0"/>
        <w:i w:val="0"/>
        <w:caps w:val="0"/>
        <w:strike w:val="0"/>
        <w:dstrike w:val="0"/>
        <w:vanish w:val="0"/>
        <w:webHidden w:val="0"/>
        <w:color w:val="auto"/>
        <w:sz w:val="20"/>
        <w:u w:val="none"/>
        <w:effect w:val="none"/>
        <w:vertAlign w:val="baseline"/>
        <w:specVanish w:val="0"/>
      </w:rPr>
    </w:lvl>
    <w:lvl w:ilvl="8">
      <w:start w:val="1"/>
      <w:numFmt w:val="none"/>
      <w:lvlRestart w:val="0"/>
      <w:suff w:val="nothing"/>
      <w:lvlText w:val="Not defined"/>
      <w:lvlJc w:val="left"/>
      <w:pPr>
        <w:ind w:left="0" w:firstLine="0"/>
      </w:pPr>
      <w:rPr>
        <w:rFonts w:ascii="Arial" w:hAnsi="Arial" w:cs="Times New Roman" w:hint="default"/>
        <w:b w:val="0"/>
        <w:i w:val="0"/>
        <w:sz w:val="20"/>
      </w:rPr>
    </w:lvl>
  </w:abstractNum>
  <w:abstractNum w:abstractNumId="44" w15:restartNumberingAfterBreak="0">
    <w:nsid w:val="31F65B72"/>
    <w:multiLevelType w:val="multilevel"/>
    <w:tmpl w:val="501C9830"/>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5" w15:restartNumberingAfterBreak="0">
    <w:nsid w:val="325637B4"/>
    <w:multiLevelType w:val="multilevel"/>
    <w:tmpl w:val="5770BC38"/>
    <w:name w:val="double alpha_1"/>
    <w:numStyleLink w:val="LLdoublealpha"/>
  </w:abstractNum>
  <w:abstractNum w:abstractNumId="46" w15:restartNumberingAfterBreak="0">
    <w:nsid w:val="337A093D"/>
    <w:multiLevelType w:val="multilevel"/>
    <w:tmpl w:val="75BC11A0"/>
    <w:name w:val="UCAlpha_1"/>
    <w:numStyleLink w:val="LLUCAlpha"/>
  </w:abstractNum>
  <w:abstractNum w:abstractNumId="47" w15:restartNumberingAfterBreak="0">
    <w:nsid w:val="354129BB"/>
    <w:multiLevelType w:val="multilevel"/>
    <w:tmpl w:val="383CCEC4"/>
    <w:name w:val="dash"/>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8" w15:restartNumberingAfterBreak="0">
    <w:nsid w:val="35B066CB"/>
    <w:multiLevelType w:val="hybridMultilevel"/>
    <w:tmpl w:val="7CA68260"/>
    <w:lvl w:ilvl="0" w:tplc="FFFFFFFF">
      <w:start w:val="1"/>
      <w:numFmt w:val="upperLetter"/>
      <w:pStyle w:val="BrauwLijstA"/>
      <w:lvlText w:val="(%1)"/>
      <w:lvlJc w:val="left"/>
      <w:pPr>
        <w:tabs>
          <w:tab w:val="num" w:pos="2836"/>
        </w:tabs>
        <w:ind w:left="2836" w:hanging="709"/>
      </w:pPr>
      <w:rPr>
        <w:rFonts w:cs="Arial" w:hint="default"/>
      </w:rPr>
    </w:lvl>
    <w:lvl w:ilvl="1" w:tplc="FFFFFFFF">
      <w:start w:val="1"/>
      <w:numFmt w:val="lowerRoman"/>
      <w:lvlText w:val="(%2)"/>
      <w:lvlJc w:val="left"/>
      <w:pPr>
        <w:tabs>
          <w:tab w:val="num" w:pos="3828"/>
        </w:tabs>
        <w:ind w:left="3828" w:hanging="850"/>
      </w:pPr>
      <w:rPr>
        <w:rFonts w:hint="default"/>
      </w:rPr>
    </w:lvl>
    <w:lvl w:ilvl="2" w:tplc="FFFFFFFF">
      <w:start w:val="1"/>
      <w:numFmt w:val="lowerRoman"/>
      <w:lvlText w:val="(%3)"/>
      <w:lvlJc w:val="left"/>
      <w:pPr>
        <w:tabs>
          <w:tab w:val="num" w:pos="4679"/>
        </w:tabs>
        <w:ind w:left="4679" w:hanging="851"/>
      </w:pPr>
      <w:rPr>
        <w:rFonts w:hint="default"/>
      </w:rPr>
    </w:lvl>
    <w:lvl w:ilvl="3" w:tplc="FFFFFFFF">
      <w:start w:val="1"/>
      <w:numFmt w:val="decimal"/>
      <w:lvlText w:val="%4."/>
      <w:lvlJc w:val="left"/>
      <w:pPr>
        <w:tabs>
          <w:tab w:val="num" w:pos="5007"/>
        </w:tabs>
        <w:ind w:left="5007" w:hanging="360"/>
      </w:pPr>
    </w:lvl>
    <w:lvl w:ilvl="4" w:tplc="FFFFFFFF" w:tentative="1">
      <w:start w:val="1"/>
      <w:numFmt w:val="lowerLetter"/>
      <w:lvlText w:val="%5."/>
      <w:lvlJc w:val="left"/>
      <w:pPr>
        <w:tabs>
          <w:tab w:val="num" w:pos="5727"/>
        </w:tabs>
        <w:ind w:left="5727" w:hanging="360"/>
      </w:pPr>
    </w:lvl>
    <w:lvl w:ilvl="5" w:tplc="FFFFFFFF" w:tentative="1">
      <w:start w:val="1"/>
      <w:numFmt w:val="lowerRoman"/>
      <w:lvlText w:val="%6."/>
      <w:lvlJc w:val="right"/>
      <w:pPr>
        <w:tabs>
          <w:tab w:val="num" w:pos="6447"/>
        </w:tabs>
        <w:ind w:left="6447" w:hanging="180"/>
      </w:pPr>
    </w:lvl>
    <w:lvl w:ilvl="6" w:tplc="FFFFFFFF" w:tentative="1">
      <w:start w:val="1"/>
      <w:numFmt w:val="decimal"/>
      <w:lvlText w:val="%7."/>
      <w:lvlJc w:val="left"/>
      <w:pPr>
        <w:tabs>
          <w:tab w:val="num" w:pos="7167"/>
        </w:tabs>
        <w:ind w:left="7167" w:hanging="360"/>
      </w:pPr>
    </w:lvl>
    <w:lvl w:ilvl="7" w:tplc="FFFFFFFF" w:tentative="1">
      <w:start w:val="1"/>
      <w:numFmt w:val="lowerLetter"/>
      <w:lvlText w:val="%8."/>
      <w:lvlJc w:val="left"/>
      <w:pPr>
        <w:tabs>
          <w:tab w:val="num" w:pos="7887"/>
        </w:tabs>
        <w:ind w:left="7887" w:hanging="360"/>
      </w:pPr>
    </w:lvl>
    <w:lvl w:ilvl="8" w:tplc="FFFFFFFF" w:tentative="1">
      <w:start w:val="1"/>
      <w:numFmt w:val="lowerRoman"/>
      <w:lvlText w:val="%9."/>
      <w:lvlJc w:val="right"/>
      <w:pPr>
        <w:tabs>
          <w:tab w:val="num" w:pos="8607"/>
        </w:tabs>
        <w:ind w:left="8607" w:hanging="180"/>
      </w:pPr>
    </w:lvl>
  </w:abstractNum>
  <w:abstractNum w:abstractNumId="49"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3F6369D8"/>
    <w:multiLevelType w:val="multilevel"/>
    <w:tmpl w:val="D4A44AA8"/>
    <w:name w:val="engage"/>
    <w:numStyleLink w:val="LLengage"/>
  </w:abstractNum>
  <w:abstractNum w:abstractNumId="51" w15:restartNumberingAfterBreak="0">
    <w:nsid w:val="414C5001"/>
    <w:multiLevelType w:val="multilevel"/>
    <w:tmpl w:val="3F4E1D08"/>
    <w:name w:val="Table roman_1"/>
    <w:styleLink w:val="LLTableroman"/>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52" w15:restartNumberingAfterBreak="0">
    <w:nsid w:val="43B37DA2"/>
    <w:multiLevelType w:val="hybridMultilevel"/>
    <w:tmpl w:val="F7866F1A"/>
    <w:lvl w:ilvl="0" w:tplc="0220E030">
      <w:start w:val="1"/>
      <w:numFmt w:val="decimal"/>
      <w:pStyle w:val="BrauwPartijen"/>
      <w:lvlText w:val="(%1)"/>
      <w:lvlJc w:val="left"/>
      <w:pPr>
        <w:tabs>
          <w:tab w:val="num" w:pos="709"/>
        </w:tabs>
        <w:ind w:left="709" w:hanging="709"/>
      </w:pPr>
      <w:rPr>
        <w:rFonts w:hint="default"/>
        <w:b w:val="0"/>
        <w:i/>
      </w:rPr>
    </w:lvl>
    <w:lvl w:ilvl="1" w:tplc="1832A236">
      <w:start w:val="1"/>
      <w:numFmt w:val="lowerLetter"/>
      <w:lvlText w:val="%2."/>
      <w:lvlJc w:val="left"/>
      <w:pPr>
        <w:tabs>
          <w:tab w:val="num" w:pos="1440"/>
        </w:tabs>
        <w:ind w:left="1440" w:hanging="360"/>
      </w:pPr>
    </w:lvl>
    <w:lvl w:ilvl="2" w:tplc="9C3E9F3A" w:tentative="1">
      <w:start w:val="1"/>
      <w:numFmt w:val="lowerRoman"/>
      <w:lvlText w:val="%3."/>
      <w:lvlJc w:val="right"/>
      <w:pPr>
        <w:tabs>
          <w:tab w:val="num" w:pos="2160"/>
        </w:tabs>
        <w:ind w:left="2160" w:hanging="180"/>
      </w:pPr>
    </w:lvl>
    <w:lvl w:ilvl="3" w:tplc="F2403354" w:tentative="1">
      <w:start w:val="1"/>
      <w:numFmt w:val="decimal"/>
      <w:lvlText w:val="%4."/>
      <w:lvlJc w:val="left"/>
      <w:pPr>
        <w:tabs>
          <w:tab w:val="num" w:pos="2880"/>
        </w:tabs>
        <w:ind w:left="2880" w:hanging="360"/>
      </w:pPr>
    </w:lvl>
    <w:lvl w:ilvl="4" w:tplc="86B8A856" w:tentative="1">
      <w:start w:val="1"/>
      <w:numFmt w:val="lowerLetter"/>
      <w:lvlText w:val="%5."/>
      <w:lvlJc w:val="left"/>
      <w:pPr>
        <w:tabs>
          <w:tab w:val="num" w:pos="3600"/>
        </w:tabs>
        <w:ind w:left="3600" w:hanging="360"/>
      </w:pPr>
    </w:lvl>
    <w:lvl w:ilvl="5" w:tplc="827E9004" w:tentative="1">
      <w:start w:val="1"/>
      <w:numFmt w:val="lowerRoman"/>
      <w:lvlText w:val="%6."/>
      <w:lvlJc w:val="right"/>
      <w:pPr>
        <w:tabs>
          <w:tab w:val="num" w:pos="4320"/>
        </w:tabs>
        <w:ind w:left="4320" w:hanging="180"/>
      </w:pPr>
    </w:lvl>
    <w:lvl w:ilvl="6" w:tplc="5644D9C2" w:tentative="1">
      <w:start w:val="1"/>
      <w:numFmt w:val="decimal"/>
      <w:lvlText w:val="%7."/>
      <w:lvlJc w:val="left"/>
      <w:pPr>
        <w:tabs>
          <w:tab w:val="num" w:pos="5040"/>
        </w:tabs>
        <w:ind w:left="5040" w:hanging="360"/>
      </w:pPr>
    </w:lvl>
    <w:lvl w:ilvl="7" w:tplc="7F7E99EA" w:tentative="1">
      <w:start w:val="1"/>
      <w:numFmt w:val="lowerLetter"/>
      <w:lvlText w:val="%8."/>
      <w:lvlJc w:val="left"/>
      <w:pPr>
        <w:tabs>
          <w:tab w:val="num" w:pos="5760"/>
        </w:tabs>
        <w:ind w:left="5760" w:hanging="360"/>
      </w:pPr>
    </w:lvl>
    <w:lvl w:ilvl="8" w:tplc="41D28BF6" w:tentative="1">
      <w:start w:val="1"/>
      <w:numFmt w:val="lowerRoman"/>
      <w:lvlText w:val="%9."/>
      <w:lvlJc w:val="right"/>
      <w:pPr>
        <w:tabs>
          <w:tab w:val="num" w:pos="6480"/>
        </w:tabs>
        <w:ind w:left="6480" w:hanging="180"/>
      </w:pPr>
    </w:lvl>
  </w:abstractNum>
  <w:abstractNum w:abstractNumId="53" w15:restartNumberingAfterBreak="0">
    <w:nsid w:val="44D60C64"/>
    <w:multiLevelType w:val="multilevel"/>
    <w:tmpl w:val="D4A44AA8"/>
    <w:name w:val="engage_1"/>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54" w15:restartNumberingAfterBreak="0">
    <w:nsid w:val="45A81448"/>
    <w:multiLevelType w:val="multilevel"/>
    <w:tmpl w:val="194826D8"/>
    <w:lvl w:ilvl="0">
      <w:start w:val="1"/>
      <w:numFmt w:val="decimal"/>
      <w:lvlRestart w:val="0"/>
      <w:pStyle w:val="BrauwB1"/>
      <w:lvlText w:val="%1"/>
      <w:lvlJc w:val="left"/>
      <w:pPr>
        <w:tabs>
          <w:tab w:val="num" w:pos="709"/>
        </w:tabs>
        <w:ind w:left="709" w:hanging="709"/>
      </w:pPr>
      <w:rPr>
        <w:rFonts w:hint="default"/>
        <w:b/>
      </w:rPr>
    </w:lvl>
    <w:lvl w:ilvl="1">
      <w:start w:val="1"/>
      <w:numFmt w:val="decimal"/>
      <w:pStyle w:val="BrauwB2"/>
      <w:lvlText w:val="%1.%2"/>
      <w:lvlJc w:val="left"/>
      <w:pPr>
        <w:tabs>
          <w:tab w:val="num" w:pos="709"/>
        </w:tabs>
        <w:ind w:left="709" w:hanging="709"/>
      </w:pPr>
      <w:rPr>
        <w:rFonts w:hint="default"/>
        <w:b/>
      </w:rPr>
    </w:lvl>
    <w:lvl w:ilvl="2">
      <w:start w:val="1"/>
      <w:numFmt w:val="decimal"/>
      <w:pStyle w:val="BrauwB3"/>
      <w:lvlText w:val="%1.%2.%3"/>
      <w:lvlJc w:val="left"/>
      <w:pPr>
        <w:tabs>
          <w:tab w:val="num" w:pos="709"/>
        </w:tabs>
        <w:ind w:left="709" w:hanging="709"/>
      </w:pPr>
      <w:rPr>
        <w:rFonts w:hint="default"/>
        <w:b/>
      </w:rPr>
    </w:lvl>
    <w:lvl w:ilvl="3">
      <w:start w:val="1"/>
      <w:numFmt w:val="decimal"/>
      <w:lvlRestart w:val="0"/>
      <w:lvlText w:val="%1.%2.%3.%4"/>
      <w:lvlJc w:val="left"/>
      <w:pPr>
        <w:tabs>
          <w:tab w:val="num" w:pos="709"/>
        </w:tabs>
        <w:ind w:left="709" w:hanging="709"/>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55" w15:restartNumberingAfterBreak="0">
    <w:nsid w:val="48326D18"/>
    <w:multiLevelType w:val="multilevel"/>
    <w:tmpl w:val="BF6AD7F0"/>
    <w:name w:val="BrauwbijlageNum2"/>
    <w:lvl w:ilvl="0">
      <w:start w:val="1"/>
      <w:numFmt w:val="decimal"/>
      <w:pStyle w:val="BijlageTitelMetnr"/>
      <w:lvlText w:val="Schedule %1"/>
      <w:lvlJc w:val="left"/>
      <w:pPr>
        <w:tabs>
          <w:tab w:val="num" w:pos="2521"/>
        </w:tabs>
        <w:ind w:left="2521" w:hanging="1531"/>
      </w:pPr>
      <w:rPr>
        <w:rFonts w:cs="Times New Roman" w:hint="default"/>
        <w:b/>
        <w:i w:val="0"/>
        <w:sz w:val="24"/>
        <w:szCs w:val="24"/>
      </w:rPr>
    </w:lvl>
    <w:lvl w:ilvl="1">
      <w:start w:val="1"/>
      <w:numFmt w:val="decimal"/>
      <w:pStyle w:val="Bijlagekop1b"/>
      <w:lvlText w:val="%2"/>
      <w:lvlJc w:val="left"/>
      <w:pPr>
        <w:tabs>
          <w:tab w:val="num" w:pos="1020"/>
        </w:tabs>
        <w:ind w:left="1020" w:hanging="510"/>
      </w:pPr>
      <w:rPr>
        <w:rFonts w:cs="Times New Roman" w:hint="default"/>
        <w:b/>
      </w:rPr>
    </w:lvl>
    <w:lvl w:ilvl="2">
      <w:start w:val="1"/>
      <w:numFmt w:val="decimal"/>
      <w:pStyle w:val="Bijlagekop2b"/>
      <w:lvlText w:val="%2.%3"/>
      <w:lvlJc w:val="left"/>
      <w:pPr>
        <w:tabs>
          <w:tab w:val="num" w:pos="1020"/>
        </w:tabs>
        <w:ind w:left="1020" w:hanging="510"/>
      </w:pPr>
      <w:rPr>
        <w:rFonts w:cs="Times New Roman" w:hint="default"/>
        <w:b/>
        <w:i w:val="0"/>
      </w:rPr>
    </w:lvl>
    <w:lvl w:ilvl="3">
      <w:start w:val="1"/>
      <w:numFmt w:val="lowerLetter"/>
      <w:pStyle w:val="Bijlagekop3"/>
      <w:lvlText w:val="(%4)"/>
      <w:lvlJc w:val="left"/>
      <w:pPr>
        <w:tabs>
          <w:tab w:val="num" w:pos="1531"/>
        </w:tabs>
        <w:ind w:left="1531" w:hanging="511"/>
      </w:pPr>
      <w:rPr>
        <w:rFonts w:cs="Times New Roman" w:hint="default"/>
        <w:i/>
      </w:rPr>
    </w:lvl>
    <w:lvl w:ilvl="4">
      <w:start w:val="1"/>
      <w:numFmt w:val="lowerRoman"/>
      <w:pStyle w:val="Bijlagekop4"/>
      <w:lvlText w:val="(%5)"/>
      <w:lvlJc w:val="left"/>
      <w:pPr>
        <w:tabs>
          <w:tab w:val="num" w:pos="2041"/>
        </w:tabs>
        <w:ind w:left="2041" w:hanging="510"/>
      </w:pPr>
      <w:rPr>
        <w:rFonts w:cs="Times New Roman" w:hint="default"/>
        <w:i/>
      </w:rPr>
    </w:lvl>
    <w:lvl w:ilvl="5">
      <w:start w:val="1"/>
      <w:numFmt w:val="upperLetter"/>
      <w:pStyle w:val="Bijlagekop5"/>
      <w:lvlText w:val="(%6)"/>
      <w:lvlJc w:val="left"/>
      <w:pPr>
        <w:tabs>
          <w:tab w:val="num" w:pos="2551"/>
        </w:tabs>
        <w:ind w:left="2551" w:hanging="510"/>
      </w:pPr>
      <w:rPr>
        <w:rFonts w:cs="Times New Roman" w:hint="default"/>
        <w:i/>
      </w:rPr>
    </w:lvl>
    <w:lvl w:ilvl="6">
      <w:start w:val="1"/>
      <w:numFmt w:val="decimal"/>
      <w:pStyle w:val="Bijlagekop6"/>
      <w:lvlText w:val="(%7)"/>
      <w:lvlJc w:val="left"/>
      <w:pPr>
        <w:tabs>
          <w:tab w:val="num" w:pos="3061"/>
        </w:tabs>
        <w:ind w:left="3061" w:hanging="510"/>
      </w:pPr>
      <w:rPr>
        <w:rFonts w:cs="Times New Roman" w:hint="default"/>
        <w:i/>
      </w:rPr>
    </w:lvl>
    <w:lvl w:ilvl="7">
      <w:start w:val="1"/>
      <w:numFmt w:val="lowerLetter"/>
      <w:lvlText w:val="%8."/>
      <w:lvlJc w:val="left"/>
      <w:pPr>
        <w:tabs>
          <w:tab w:val="num" w:pos="3391"/>
        </w:tabs>
        <w:ind w:left="3391" w:hanging="360"/>
      </w:pPr>
      <w:rPr>
        <w:rFonts w:cs="Times New Roman" w:hint="default"/>
      </w:rPr>
    </w:lvl>
    <w:lvl w:ilvl="8">
      <w:start w:val="1"/>
      <w:numFmt w:val="lowerRoman"/>
      <w:lvlText w:val="%9."/>
      <w:lvlJc w:val="left"/>
      <w:pPr>
        <w:tabs>
          <w:tab w:val="num" w:pos="3751"/>
        </w:tabs>
        <w:ind w:left="3751" w:hanging="360"/>
      </w:pPr>
      <w:rPr>
        <w:rFonts w:cs="Times New Roman" w:hint="default"/>
      </w:rPr>
    </w:lvl>
  </w:abstractNum>
  <w:abstractNum w:abstractNumId="56" w15:restartNumberingAfterBreak="0">
    <w:nsid w:val="4C2A2ED0"/>
    <w:multiLevelType w:val="multilevel"/>
    <w:tmpl w:val="70248C04"/>
    <w:name w:val="Schedule_1"/>
    <w:styleLink w:val="LLSchedule"/>
    <w:lvl w:ilvl="0">
      <w:start w:val="1"/>
      <w:numFmt w:val="decimal"/>
      <w:lvlText w:val="%1"/>
      <w:lvlJc w:val="left"/>
      <w:pPr>
        <w:tabs>
          <w:tab w:val="num" w:pos="680"/>
        </w:tabs>
        <w:ind w:left="680" w:hanging="680"/>
      </w:pPr>
      <w:rPr>
        <w:rFonts w:hAnsi="Arial" w:cs="Times New Roman"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57" w15:restartNumberingAfterBreak="0">
    <w:nsid w:val="4C4B2AEA"/>
    <w:multiLevelType w:val="multilevel"/>
    <w:tmpl w:val="52CCB93A"/>
    <w:lvl w:ilvl="0">
      <w:start w:val="1"/>
      <w:numFmt w:val="lowerLetter"/>
      <w:pStyle w:val="ListAlpha1"/>
      <w:lvlText w:val="(%1)"/>
      <w:lvlJc w:val="left"/>
      <w:pPr>
        <w:tabs>
          <w:tab w:val="num" w:pos="624"/>
        </w:tabs>
        <w:ind w:left="624" w:hanging="624"/>
      </w:pPr>
      <w:rPr>
        <w:rFonts w:ascii="Arial" w:hAnsi="Arial" w:cs="Arial" w:hint="default"/>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58" w15:restartNumberingAfterBreak="0">
    <w:nsid w:val="4CFE68D7"/>
    <w:multiLevelType w:val="multilevel"/>
    <w:tmpl w:val="6B8A2852"/>
    <w:name w:val="alpha_1"/>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9" w15:restartNumberingAfterBreak="0">
    <w:nsid w:val="512A7C3C"/>
    <w:multiLevelType w:val="multilevel"/>
    <w:tmpl w:val="0270CE66"/>
    <w:lvl w:ilvl="0">
      <w:start w:val="1"/>
      <w:numFmt w:val="lowerLetter"/>
      <w:lvlText w:val="(%1)"/>
      <w:lvlJc w:val="left"/>
      <w:pPr>
        <w:tabs>
          <w:tab w:val="num" w:pos="680"/>
        </w:tabs>
        <w:ind w:left="680" w:hanging="680"/>
      </w:pPr>
      <w:rPr>
        <w:rFonts w:ascii="Arial" w:hAnsi="Arial" w:hint="default"/>
        <w:b w:val="0"/>
        <w:i w:val="0"/>
        <w:sz w:val="20"/>
      </w:rPr>
    </w:lvl>
    <w:lvl w:ilvl="1">
      <w:start w:val="1"/>
      <w:numFmt w:val="lowerRoman"/>
      <w:lvlText w:val="(%2)"/>
      <w:lvlJc w:val="left"/>
      <w:pPr>
        <w:tabs>
          <w:tab w:val="num" w:pos="1360"/>
        </w:tabs>
        <w:ind w:left="1360" w:hanging="680"/>
      </w:pPr>
      <w:rPr>
        <w:rFonts w:hint="default"/>
      </w:rPr>
    </w:lvl>
    <w:lvl w:ilvl="2">
      <w:start w:val="1"/>
      <w:numFmt w:val="lowerRoman"/>
      <w:lvlText w:val="(%3)"/>
      <w:lvlJc w:val="left"/>
      <w:pPr>
        <w:tabs>
          <w:tab w:val="num" w:pos="2040"/>
        </w:tabs>
        <w:ind w:left="2040" w:hanging="680"/>
      </w:pPr>
      <w:rPr>
        <w:rFonts w:hint="default"/>
      </w:rPr>
    </w:lvl>
    <w:lvl w:ilvl="3">
      <w:start w:val="1"/>
      <w:numFmt w:val="lowerRoman"/>
      <w:lvlText w:val="(%4)"/>
      <w:lvlJc w:val="left"/>
      <w:pPr>
        <w:tabs>
          <w:tab w:val="num" w:pos="2722"/>
        </w:tabs>
        <w:ind w:left="2722" w:hanging="682"/>
      </w:pPr>
      <w:rPr>
        <w:rFonts w:hint="default"/>
      </w:rPr>
    </w:lvl>
    <w:lvl w:ilvl="4">
      <w:start w:val="1"/>
      <w:numFmt w:val="lowerRoman"/>
      <w:lvlText w:val="(%5)"/>
      <w:lvlJc w:val="left"/>
      <w:pPr>
        <w:tabs>
          <w:tab w:val="num" w:pos="3402"/>
        </w:tabs>
        <w:ind w:left="3402" w:hanging="680"/>
      </w:pPr>
      <w:rPr>
        <w:rFonts w:hint="default"/>
      </w:rPr>
    </w:lvl>
    <w:lvl w:ilvl="5">
      <w:start w:val="1"/>
      <w:numFmt w:val="lowerRoman"/>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60" w15:restartNumberingAfterBreak="0">
    <w:nsid w:val="53C20CF1"/>
    <w:multiLevelType w:val="multilevel"/>
    <w:tmpl w:val="579ECC4A"/>
    <w:name w:val="roman_1"/>
    <w:numStyleLink w:val="LLroman"/>
  </w:abstractNum>
  <w:abstractNum w:abstractNumId="61" w15:restartNumberingAfterBreak="0">
    <w:nsid w:val="54C56367"/>
    <w:multiLevelType w:val="multilevel"/>
    <w:tmpl w:val="9F565188"/>
    <w:name w:val="Table_1"/>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62" w15:restartNumberingAfterBreak="0">
    <w:nsid w:val="56F71436"/>
    <w:multiLevelType w:val="multilevel"/>
    <w:tmpl w:val="383CCEC4"/>
    <w:name w:val="dash_1"/>
    <w:numStyleLink w:val="LLdashbullet"/>
  </w:abstractNum>
  <w:abstractNum w:abstractNumId="63" w15:restartNumberingAfterBreak="0">
    <w:nsid w:val="5AF711EC"/>
    <w:multiLevelType w:val="singleLevel"/>
    <w:tmpl w:val="64AA279E"/>
    <w:lvl w:ilvl="0">
      <w:start w:val="1"/>
      <w:numFmt w:val="lowerRoman"/>
      <w:lvlText w:val="(%1)"/>
      <w:lvlJc w:val="left"/>
      <w:pPr>
        <w:tabs>
          <w:tab w:val="num" w:pos="680"/>
        </w:tabs>
        <w:ind w:left="680" w:hanging="680"/>
      </w:pPr>
      <w:rPr>
        <w:rFonts w:ascii="Arial" w:hAnsi="Arial" w:hint="default"/>
        <w:b w:val="0"/>
        <w:i w:val="0"/>
        <w:sz w:val="20"/>
      </w:rPr>
    </w:lvl>
  </w:abstractNum>
  <w:abstractNum w:abstractNumId="64" w15:restartNumberingAfterBreak="0">
    <w:nsid w:val="5BEF1C69"/>
    <w:multiLevelType w:val="multilevel"/>
    <w:tmpl w:val="579ECC4A"/>
    <w:lvl w:ilvl="0">
      <w:start w:val="1"/>
      <w:numFmt w:val="lowerRoman"/>
      <w:lvlText w:val="(%1)"/>
      <w:lvlJc w:val="left"/>
      <w:pPr>
        <w:tabs>
          <w:tab w:val="num" w:pos="680"/>
        </w:tabs>
        <w:ind w:left="680" w:hanging="680"/>
      </w:pPr>
      <w:rPr>
        <w:rFonts w:hAnsi="Arial" w:cs="Times New Roman" w:hint="default"/>
      </w:rPr>
    </w:lvl>
    <w:lvl w:ilvl="1">
      <w:start w:val="1"/>
      <w:numFmt w:val="lowerRoman"/>
      <w:lvlText w:val="(%2)"/>
      <w:lvlJc w:val="left"/>
      <w:pPr>
        <w:tabs>
          <w:tab w:val="num" w:pos="1360"/>
        </w:tabs>
        <w:ind w:left="1360" w:hanging="680"/>
      </w:pPr>
      <w:rPr>
        <w:rFonts w:hint="default"/>
      </w:rPr>
    </w:lvl>
    <w:lvl w:ilvl="2">
      <w:start w:val="1"/>
      <w:numFmt w:val="lowerRoman"/>
      <w:lvlText w:val="(%3)"/>
      <w:lvlJc w:val="left"/>
      <w:pPr>
        <w:tabs>
          <w:tab w:val="num" w:pos="2040"/>
        </w:tabs>
        <w:ind w:left="2040" w:hanging="680"/>
      </w:pPr>
      <w:rPr>
        <w:rFonts w:hint="default"/>
      </w:rPr>
    </w:lvl>
    <w:lvl w:ilvl="3">
      <w:start w:val="1"/>
      <w:numFmt w:val="lowerRoman"/>
      <w:lvlText w:val="(%4)"/>
      <w:lvlJc w:val="left"/>
      <w:pPr>
        <w:tabs>
          <w:tab w:val="num" w:pos="2722"/>
        </w:tabs>
        <w:ind w:left="2722" w:hanging="682"/>
      </w:pPr>
      <w:rPr>
        <w:rFonts w:hint="default"/>
      </w:rPr>
    </w:lvl>
    <w:lvl w:ilvl="4">
      <w:start w:val="1"/>
      <w:numFmt w:val="lowerRoman"/>
      <w:lvlText w:val="(%5)"/>
      <w:lvlJc w:val="left"/>
      <w:pPr>
        <w:tabs>
          <w:tab w:val="num" w:pos="3402"/>
        </w:tabs>
        <w:ind w:left="3402" w:hanging="680"/>
      </w:pPr>
      <w:rPr>
        <w:rFonts w:hint="default"/>
      </w:rPr>
    </w:lvl>
    <w:lvl w:ilvl="5">
      <w:start w:val="1"/>
      <w:numFmt w:val="lowerRoman"/>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65" w15:restartNumberingAfterBreak="0">
    <w:nsid w:val="5E547DDA"/>
    <w:multiLevelType w:val="multilevel"/>
    <w:tmpl w:val="C054F7D8"/>
    <w:name w:val="Table bullet_1"/>
    <w:numStyleLink w:val="LLTablebullet"/>
  </w:abstractNum>
  <w:abstractNum w:abstractNumId="66"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FCB4379"/>
    <w:multiLevelType w:val="multilevel"/>
    <w:tmpl w:val="50E01F52"/>
    <w:lvl w:ilvl="0">
      <w:start w:val="1"/>
      <w:numFmt w:val="upperLetter"/>
      <w:lvlText w:val="(%1)"/>
      <w:lvlJc w:val="left"/>
      <w:pPr>
        <w:tabs>
          <w:tab w:val="num" w:pos="2720"/>
        </w:tabs>
        <w:ind w:left="2720" w:hanging="680"/>
      </w:pPr>
      <w:rPr>
        <w:rFonts w:hint="default"/>
      </w:rPr>
    </w:lvl>
    <w:lvl w:ilvl="1">
      <w:start w:val="1"/>
      <w:numFmt w:val="decimal"/>
      <w:lvlText w:val="(%2)"/>
      <w:lvlJc w:val="left"/>
      <w:pPr>
        <w:ind w:left="3480" w:hanging="360"/>
      </w:pPr>
      <w:rPr>
        <w:rFonts w:hint="default"/>
        <w:b w:val="0"/>
      </w:rPr>
    </w:lvl>
    <w:lvl w:ilvl="2">
      <w:start w:val="1"/>
      <w:numFmt w:val="decimal"/>
      <w:lvlText w:val="%3."/>
      <w:lvlJc w:val="left"/>
      <w:pPr>
        <w:ind w:left="4380" w:hanging="360"/>
      </w:pPr>
      <w:rPr>
        <w:rFonts w:hint="default"/>
      </w:rPr>
    </w:lvl>
    <w:lvl w:ilvl="3" w:tentative="1">
      <w:start w:val="1"/>
      <w:numFmt w:val="decimal"/>
      <w:lvlText w:val="%4."/>
      <w:lvlJc w:val="left"/>
      <w:pPr>
        <w:tabs>
          <w:tab w:val="num" w:pos="4920"/>
        </w:tabs>
        <w:ind w:left="4920" w:hanging="360"/>
      </w:pPr>
    </w:lvl>
    <w:lvl w:ilvl="4" w:tentative="1">
      <w:start w:val="1"/>
      <w:numFmt w:val="lowerLetter"/>
      <w:lvlText w:val="%5."/>
      <w:lvlJc w:val="left"/>
      <w:pPr>
        <w:tabs>
          <w:tab w:val="num" w:pos="5640"/>
        </w:tabs>
        <w:ind w:left="5640" w:hanging="360"/>
      </w:pPr>
    </w:lvl>
    <w:lvl w:ilvl="5" w:tentative="1">
      <w:start w:val="1"/>
      <w:numFmt w:val="lowerRoman"/>
      <w:lvlText w:val="%6."/>
      <w:lvlJc w:val="right"/>
      <w:pPr>
        <w:tabs>
          <w:tab w:val="num" w:pos="6360"/>
        </w:tabs>
        <w:ind w:left="6360" w:hanging="180"/>
      </w:pPr>
    </w:lvl>
    <w:lvl w:ilvl="6" w:tentative="1">
      <w:start w:val="1"/>
      <w:numFmt w:val="decimal"/>
      <w:lvlText w:val="%7."/>
      <w:lvlJc w:val="left"/>
      <w:pPr>
        <w:tabs>
          <w:tab w:val="num" w:pos="7080"/>
        </w:tabs>
        <w:ind w:left="7080" w:hanging="360"/>
      </w:pPr>
    </w:lvl>
    <w:lvl w:ilvl="7" w:tentative="1">
      <w:start w:val="1"/>
      <w:numFmt w:val="lowerLetter"/>
      <w:lvlText w:val="%8."/>
      <w:lvlJc w:val="left"/>
      <w:pPr>
        <w:tabs>
          <w:tab w:val="num" w:pos="7800"/>
        </w:tabs>
        <w:ind w:left="7800" w:hanging="360"/>
      </w:pPr>
    </w:lvl>
    <w:lvl w:ilvl="8" w:tentative="1">
      <w:start w:val="1"/>
      <w:numFmt w:val="lowerRoman"/>
      <w:lvlText w:val="%9."/>
      <w:lvlJc w:val="right"/>
      <w:pPr>
        <w:tabs>
          <w:tab w:val="num" w:pos="8520"/>
        </w:tabs>
        <w:ind w:left="8520" w:hanging="180"/>
      </w:pPr>
    </w:lvl>
  </w:abstractNum>
  <w:abstractNum w:abstractNumId="68" w15:restartNumberingAfterBreak="0">
    <w:nsid w:val="62215270"/>
    <w:multiLevelType w:val="singleLevel"/>
    <w:tmpl w:val="98EC2712"/>
    <w:lvl w:ilvl="0">
      <w:start w:val="1"/>
      <w:numFmt w:val="lowerRoman"/>
      <w:lvlText w:val="(%1)"/>
      <w:lvlJc w:val="left"/>
      <w:pPr>
        <w:tabs>
          <w:tab w:val="num" w:pos="2041"/>
        </w:tabs>
        <w:ind w:left="2041" w:hanging="680"/>
      </w:pPr>
      <w:rPr>
        <w:rFonts w:ascii="Arial" w:eastAsia="SimSun" w:hAnsi="Arial" w:cs="Times New Roman"/>
        <w:b w:val="0"/>
        <w:i w:val="0"/>
        <w:sz w:val="20"/>
      </w:rPr>
    </w:lvl>
  </w:abstractNum>
  <w:abstractNum w:abstractNumId="69" w15:restartNumberingAfterBreak="0">
    <w:nsid w:val="65860861"/>
    <w:multiLevelType w:val="multilevel"/>
    <w:tmpl w:val="BB16DBE8"/>
    <w:name w:val="Recitals_1"/>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70" w15:restartNumberingAfterBreak="0">
    <w:nsid w:val="68363A87"/>
    <w:multiLevelType w:val="multilevel"/>
    <w:tmpl w:val="FD648800"/>
    <w:name w:val="HFW"/>
    <w:lvl w:ilvl="0">
      <w:start w:val="1"/>
      <w:numFmt w:val="none"/>
      <w:pStyle w:val="HFWDefinition"/>
      <w:suff w:val="nothing"/>
      <w:lvlText w:val=""/>
      <w:lvlJc w:val="left"/>
      <w:pPr>
        <w:ind w:left="720" w:firstLine="0"/>
      </w:pPr>
      <w:rPr>
        <w:rFonts w:ascii="Arial" w:hAnsi="Arial" w:cs="Times New Roman" w:hint="default"/>
        <w:b w:val="0"/>
        <w:i w:val="0"/>
        <w:sz w:val="20"/>
      </w:rPr>
    </w:lvl>
    <w:lvl w:ilvl="1">
      <w:start w:val="1"/>
      <w:numFmt w:val="lowerLetter"/>
      <w:pStyle w:val="HFWDefinition1"/>
      <w:lvlText w:val="(%2)"/>
      <w:lvlJc w:val="left"/>
      <w:pPr>
        <w:ind w:left="720" w:firstLine="0"/>
      </w:pPr>
      <w:rPr>
        <w:rFonts w:ascii="Arial" w:hAnsi="Arial" w:cs="Times New Roman" w:hint="default"/>
        <w:b w:val="0"/>
        <w:i w:val="0"/>
        <w:sz w:val="20"/>
      </w:rPr>
    </w:lvl>
    <w:lvl w:ilvl="2">
      <w:start w:val="1"/>
      <w:numFmt w:val="lowerRoman"/>
      <w:pStyle w:val="HFWDefinition2"/>
      <w:lvlText w:val="(%3)"/>
      <w:lvlJc w:val="left"/>
      <w:pPr>
        <w:ind w:left="720" w:firstLine="720"/>
      </w:pPr>
      <w:rPr>
        <w:rFonts w:ascii="Arial" w:hAnsi="Arial" w:cs="Times New Roman" w:hint="default"/>
        <w:b w:val="0"/>
        <w:i w:val="0"/>
        <w:sz w:val="20"/>
      </w:rPr>
    </w:lvl>
    <w:lvl w:ilvl="3">
      <w:start w:val="1"/>
      <w:numFmt w:val="upperLetter"/>
      <w:pStyle w:val="HFWDefinition3"/>
      <w:lvlText w:val="(%4)"/>
      <w:lvlJc w:val="left"/>
      <w:pPr>
        <w:ind w:left="2880" w:hanging="720"/>
      </w:pPr>
      <w:rPr>
        <w:rFonts w:ascii="Arial" w:hAnsi="Arial" w:cs="Times New Roman" w:hint="default"/>
        <w:sz w:val="20"/>
      </w:r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1" w15:restartNumberingAfterBreak="0">
    <w:nsid w:val="6D1B6C93"/>
    <w:multiLevelType w:val="singleLevel"/>
    <w:tmpl w:val="CFDA799A"/>
    <w:lvl w:ilvl="0">
      <w:start w:val="1"/>
      <w:numFmt w:val="lowerLetter"/>
      <w:pStyle w:val="Brauwa"/>
      <w:lvlText w:val="(%1)"/>
      <w:lvlJc w:val="left"/>
      <w:pPr>
        <w:tabs>
          <w:tab w:val="num" w:pos="1418"/>
        </w:tabs>
        <w:ind w:left="1418" w:hanging="709"/>
      </w:pPr>
      <w:rPr>
        <w:rFonts w:hint="default"/>
        <w:b w:val="0"/>
        <w:bCs/>
      </w:rPr>
    </w:lvl>
  </w:abstractNum>
  <w:abstractNum w:abstractNumId="72" w15:restartNumberingAfterBreak="0">
    <w:nsid w:val="6D8721FF"/>
    <w:multiLevelType w:val="multilevel"/>
    <w:tmpl w:val="FF669768"/>
    <w:name w:val="Table alpha_1"/>
    <w:numStyleLink w:val="LLTablealpha"/>
  </w:abstractNum>
  <w:abstractNum w:abstractNumId="73" w15:restartNumberingAfterBreak="0">
    <w:nsid w:val="714A7CE7"/>
    <w:multiLevelType w:val="singleLevel"/>
    <w:tmpl w:val="B98825B0"/>
    <w:name w:val="BrauwNum"/>
    <w:lvl w:ilvl="0">
      <w:start w:val="1"/>
      <w:numFmt w:val="upperLetter"/>
      <w:pStyle w:val="BrauwOverwegingen"/>
      <w:lvlText w:val="(%1)"/>
      <w:lvlJc w:val="left"/>
      <w:pPr>
        <w:tabs>
          <w:tab w:val="num" w:pos="709"/>
        </w:tabs>
        <w:ind w:left="709" w:hanging="709"/>
      </w:pPr>
      <w:rPr>
        <w:rFonts w:ascii="Arial" w:hAnsi="Arial" w:hint="default"/>
        <w:b w:val="0"/>
        <w:i w:val="0"/>
        <w:sz w:val="19"/>
      </w:rPr>
    </w:lvl>
  </w:abstractNum>
  <w:abstractNum w:abstractNumId="74" w15:restartNumberingAfterBreak="0">
    <w:nsid w:val="7169173D"/>
    <w:multiLevelType w:val="singleLevel"/>
    <w:tmpl w:val="B5FC0D94"/>
    <w:lvl w:ilvl="0">
      <w:start w:val="1"/>
      <w:numFmt w:val="lowerLetter"/>
      <w:lvlText w:val="(%1)"/>
      <w:lvlJc w:val="left"/>
      <w:pPr>
        <w:tabs>
          <w:tab w:val="num" w:pos="1361"/>
        </w:tabs>
        <w:ind w:left="1361" w:hanging="681"/>
      </w:pPr>
      <w:rPr>
        <w:rFonts w:ascii="Arial" w:hAnsi="Arial" w:hint="default"/>
        <w:b w:val="0"/>
        <w:i w:val="0"/>
        <w:sz w:val="20"/>
      </w:rPr>
    </w:lvl>
  </w:abstractNum>
  <w:abstractNum w:abstractNumId="75" w15:restartNumberingAfterBreak="0">
    <w:nsid w:val="71AD4B00"/>
    <w:multiLevelType w:val="multilevel"/>
    <w:tmpl w:val="076C22FC"/>
    <w:name w:val="DP_ListA1"/>
    <w:lvl w:ilvl="0">
      <w:start w:val="1"/>
      <w:numFmt w:val="decimal"/>
      <w:pStyle w:val="Brauwbijlage"/>
      <w:lvlText w:val="Schedule %1"/>
      <w:lvlJc w:val="left"/>
      <w:pPr>
        <w:tabs>
          <w:tab w:val="num" w:pos="1701"/>
        </w:tabs>
        <w:ind w:left="1701" w:hanging="1701"/>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720A2EA5"/>
    <w:multiLevelType w:val="multilevel"/>
    <w:tmpl w:val="CD34D7B6"/>
    <w:name w:val="CO body numbering_1"/>
    <w:numStyleLink w:val="FormCOBody"/>
  </w:abstractNum>
  <w:abstractNum w:abstractNumId="77" w15:restartNumberingAfterBreak="0">
    <w:nsid w:val="73717529"/>
    <w:multiLevelType w:val="multilevel"/>
    <w:tmpl w:val="09BA6932"/>
    <w:name w:val="bullet_1"/>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78" w15:restartNumberingAfterBreak="0">
    <w:nsid w:val="747E6951"/>
    <w:multiLevelType w:val="multilevel"/>
    <w:tmpl w:val="71AAF9CC"/>
    <w:styleLink w:val="Lijst-ovkkoppen"/>
    <w:lvl w:ilvl="0">
      <w:start w:val="1"/>
      <w:numFmt w:val="decimal"/>
      <w:lvlText w:val="%1"/>
      <w:lvlJc w:val="left"/>
      <w:pPr>
        <w:tabs>
          <w:tab w:val="num" w:pos="510"/>
        </w:tabs>
        <w:ind w:left="510" w:hanging="510"/>
      </w:pPr>
      <w:rPr>
        <w:rFonts w:hint="default"/>
        <w:b/>
        <w:i w:val="0"/>
      </w:rPr>
    </w:lvl>
    <w:lvl w:ilvl="1">
      <w:start w:val="1"/>
      <w:numFmt w:val="decimal"/>
      <w:lvlText w:val="%1.%2"/>
      <w:lvlJc w:val="left"/>
      <w:pPr>
        <w:tabs>
          <w:tab w:val="num" w:pos="510"/>
        </w:tabs>
        <w:ind w:left="510" w:hanging="510"/>
      </w:pPr>
      <w:rPr>
        <w:rFonts w:hint="default"/>
        <w:b/>
      </w:rPr>
    </w:lvl>
    <w:lvl w:ilvl="2">
      <w:start w:val="1"/>
      <w:numFmt w:val="decimal"/>
      <w:lvlText w:val="%1.%2.%3"/>
      <w:lvlJc w:val="left"/>
      <w:pPr>
        <w:tabs>
          <w:tab w:val="num" w:pos="1020"/>
        </w:tabs>
        <w:ind w:left="1020" w:hanging="680"/>
      </w:pPr>
      <w:rPr>
        <w:rFonts w:hint="default"/>
        <w:i/>
      </w:rPr>
    </w:lvl>
    <w:lvl w:ilvl="3">
      <w:start w:val="1"/>
      <w:numFmt w:val="lowerLetter"/>
      <w:lvlText w:val="(%4)"/>
      <w:lvlJc w:val="left"/>
      <w:pPr>
        <w:tabs>
          <w:tab w:val="num" w:pos="1531"/>
        </w:tabs>
        <w:ind w:left="1531" w:hanging="511"/>
      </w:pPr>
      <w:rPr>
        <w:rFonts w:hint="default"/>
        <w:i/>
      </w:rPr>
    </w:lvl>
    <w:lvl w:ilvl="4">
      <w:start w:val="1"/>
      <w:numFmt w:val="lowerRoman"/>
      <w:lvlText w:val="(%5)"/>
      <w:lvlJc w:val="left"/>
      <w:pPr>
        <w:tabs>
          <w:tab w:val="num" w:pos="2041"/>
        </w:tabs>
        <w:ind w:left="2041" w:hanging="510"/>
      </w:pPr>
      <w:rPr>
        <w:rFonts w:hint="default"/>
        <w:i/>
      </w:rPr>
    </w:lvl>
    <w:lvl w:ilvl="5">
      <w:start w:val="1"/>
      <w:numFmt w:val="upperLetter"/>
      <w:lvlText w:val="(%6)"/>
      <w:lvlJc w:val="left"/>
      <w:pPr>
        <w:tabs>
          <w:tab w:val="num" w:pos="2551"/>
        </w:tabs>
        <w:ind w:left="2551" w:hanging="510"/>
      </w:pPr>
      <w:rPr>
        <w:rFonts w:hint="default"/>
        <w:i/>
      </w:rPr>
    </w:lvl>
    <w:lvl w:ilvl="6">
      <w:start w:val="1"/>
      <w:numFmt w:val="decimal"/>
      <w:lvlText w:val="(%7)"/>
      <w:lvlJc w:val="left"/>
      <w:pPr>
        <w:tabs>
          <w:tab w:val="num" w:pos="3062"/>
        </w:tabs>
        <w:ind w:left="3062" w:hanging="510"/>
      </w:pPr>
      <w:rPr>
        <w:rFonts w:hint="default"/>
        <w:b w:val="0"/>
        <w:i/>
      </w:rPr>
    </w:lvl>
    <w:lvl w:ilvl="7">
      <w:start w:val="1"/>
      <w:numFmt w:val="upperRoman"/>
      <w:lvlText w:val="(%8)"/>
      <w:lvlJc w:val="left"/>
      <w:pPr>
        <w:tabs>
          <w:tab w:val="num" w:pos="3572"/>
        </w:tabs>
        <w:ind w:left="3572" w:hanging="510"/>
      </w:pPr>
      <w:rPr>
        <w:rFonts w:hint="default"/>
        <w:b w:val="0"/>
        <w:i/>
      </w:rPr>
    </w:lvl>
    <w:lvl w:ilvl="8">
      <w:start w:val="1"/>
      <w:numFmt w:val="bullet"/>
      <w:lvlText w:val=""/>
      <w:lvlJc w:val="left"/>
      <w:pPr>
        <w:tabs>
          <w:tab w:val="num" w:pos="4082"/>
        </w:tabs>
        <w:ind w:left="4082" w:hanging="510"/>
      </w:pPr>
      <w:rPr>
        <w:rFonts w:ascii="Symbol" w:hAnsi="Symbol" w:hint="default"/>
      </w:rPr>
    </w:lvl>
  </w:abstractNum>
  <w:abstractNum w:abstractNumId="79" w15:restartNumberingAfterBreak="0">
    <w:nsid w:val="75866723"/>
    <w:multiLevelType w:val="singleLevel"/>
    <w:tmpl w:val="B25AB53E"/>
    <w:lvl w:ilvl="0">
      <w:start w:val="1"/>
      <w:numFmt w:val="decimal"/>
      <w:pStyle w:val="NummeringPartijen"/>
      <w:lvlText w:val="(%1)"/>
      <w:lvlJc w:val="left"/>
      <w:pPr>
        <w:tabs>
          <w:tab w:val="num" w:pos="1020"/>
        </w:tabs>
        <w:ind w:left="1020" w:hanging="510"/>
      </w:pPr>
      <w:rPr>
        <w:rFonts w:cs="Times New Roman" w:hint="default"/>
        <w:b w:val="0"/>
        <w:i/>
      </w:rPr>
    </w:lvl>
  </w:abstractNum>
  <w:abstractNum w:abstractNumId="80" w15:restartNumberingAfterBreak="0">
    <w:nsid w:val="76D04B7B"/>
    <w:multiLevelType w:val="multilevel"/>
    <w:tmpl w:val="B25047FE"/>
    <w:lvl w:ilvl="0">
      <w:start w:val="1"/>
      <w:numFmt w:val="upperRoman"/>
      <w:pStyle w:val="RTarticlesL1"/>
      <w:suff w:val="nothing"/>
      <w:lvlText w:val="ARTICLE %1"/>
      <w:lvlJc w:val="left"/>
      <w:pPr>
        <w:tabs>
          <w:tab w:val="num" w:pos="720"/>
        </w:tabs>
        <w:ind w:left="0" w:firstLine="0"/>
      </w:pPr>
      <w:rPr>
        <w:rFonts w:ascii="Times New Roman" w:hAnsi="Times New Roman" w:cs="Times New Roman"/>
        <w:b/>
        <w:i w:val="0"/>
        <w:caps/>
        <w:smallCaps w:val="0"/>
        <w:color w:val="auto"/>
        <w:u w:val="none"/>
      </w:rPr>
    </w:lvl>
    <w:lvl w:ilvl="1">
      <w:start w:val="1"/>
      <w:numFmt w:val="decimal"/>
      <w:pStyle w:val="RTarticlesL2"/>
      <w:isLgl/>
      <w:lvlText w:val="%1.%2"/>
      <w:lvlJc w:val="left"/>
      <w:pPr>
        <w:tabs>
          <w:tab w:val="num" w:pos="720"/>
        </w:tabs>
        <w:ind w:left="-720" w:firstLine="720"/>
      </w:pPr>
      <w:rPr>
        <w:rFonts w:ascii="Times New Roman" w:hAnsi="Times New Roman" w:cs="Times New Roman"/>
        <w:b w:val="0"/>
        <w:i w:val="0"/>
        <w:caps w:val="0"/>
        <w:color w:val="auto"/>
        <w:u w:val="none"/>
      </w:rPr>
    </w:lvl>
    <w:lvl w:ilvl="2">
      <w:start w:val="1"/>
      <w:numFmt w:val="lowerLetter"/>
      <w:pStyle w:val="RTarticlesL3"/>
      <w:lvlText w:val="(%3)"/>
      <w:lvlJc w:val="left"/>
      <w:pPr>
        <w:tabs>
          <w:tab w:val="num" w:pos="2160"/>
        </w:tabs>
        <w:ind w:left="720" w:firstLine="720"/>
      </w:pPr>
      <w:rPr>
        <w:rFonts w:ascii="Times New Roman" w:hAnsi="Times New Roman" w:cs="Times New Roman"/>
        <w:b w:val="0"/>
        <w:i w:val="0"/>
        <w:caps w:val="0"/>
        <w:color w:val="auto"/>
        <w:u w:val="none"/>
      </w:rPr>
    </w:lvl>
    <w:lvl w:ilvl="3">
      <w:start w:val="1"/>
      <w:numFmt w:val="lowerRoman"/>
      <w:pStyle w:val="RTarticlesL4"/>
      <w:lvlText w:val="(%4)"/>
      <w:lvlJc w:val="right"/>
      <w:pPr>
        <w:tabs>
          <w:tab w:val="num" w:pos="2880"/>
        </w:tabs>
        <w:ind w:left="1440" w:firstLine="720"/>
      </w:pPr>
      <w:rPr>
        <w:rFonts w:ascii="Times New Roman" w:hAnsi="Times New Roman" w:cs="Times New Roman"/>
        <w:b w:val="0"/>
        <w:i w:val="0"/>
        <w:caps w:val="0"/>
        <w:color w:val="auto"/>
        <w:u w:val="none"/>
      </w:rPr>
    </w:lvl>
    <w:lvl w:ilvl="4">
      <w:start w:val="1"/>
      <w:numFmt w:val="decimal"/>
      <w:pStyle w:val="RTarticlesL5"/>
      <w:lvlText w:val="(%5)"/>
      <w:lvlJc w:val="left"/>
      <w:pPr>
        <w:tabs>
          <w:tab w:val="num" w:pos="3600"/>
        </w:tabs>
        <w:ind w:left="3600" w:hanging="720"/>
      </w:pPr>
      <w:rPr>
        <w:rFonts w:ascii="Times New Roman" w:hAnsi="Times New Roman" w:cs="Times New Roman"/>
        <w:b w:val="0"/>
        <w:i w:val="0"/>
        <w:caps w:val="0"/>
        <w:color w:val="auto"/>
        <w:u w:val="none"/>
      </w:rPr>
    </w:lvl>
    <w:lvl w:ilvl="5">
      <w:start w:val="1"/>
      <w:numFmt w:val="lowerLetter"/>
      <w:pStyle w:val="RTarticlesL6"/>
      <w:lvlText w:val="%6)"/>
      <w:lvlJc w:val="left"/>
      <w:pPr>
        <w:tabs>
          <w:tab w:val="num" w:pos="4320"/>
        </w:tabs>
        <w:ind w:left="4320" w:hanging="720"/>
      </w:pPr>
      <w:rPr>
        <w:rFonts w:ascii="Times New Roman" w:hAnsi="Times New Roman" w:cs="Times New Roman"/>
        <w:b w:val="0"/>
        <w:i w:val="0"/>
        <w:caps w:val="0"/>
        <w:color w:val="auto"/>
        <w:u w:val="none"/>
      </w:rPr>
    </w:lvl>
    <w:lvl w:ilvl="6">
      <w:start w:val="1"/>
      <w:numFmt w:val="lowerLetter"/>
      <w:pStyle w:val="RTarticlesL7"/>
      <w:lvlText w:val="%7."/>
      <w:lvlJc w:val="left"/>
      <w:pPr>
        <w:tabs>
          <w:tab w:val="num" w:pos="5040"/>
        </w:tabs>
        <w:ind w:left="0" w:firstLine="4320"/>
      </w:pPr>
      <w:rPr>
        <w:rFonts w:ascii="Times New Roman" w:hAnsi="Times New Roman" w:cs="Times New Roman"/>
        <w:b w:val="0"/>
        <w:i w:val="0"/>
        <w:caps w:val="0"/>
        <w:color w:val="auto"/>
        <w:u w:val="none"/>
      </w:rPr>
    </w:lvl>
    <w:lvl w:ilvl="7">
      <w:start w:val="1"/>
      <w:numFmt w:val="lowerRoman"/>
      <w:pStyle w:val="RTarticlesL8"/>
      <w:lvlText w:val="%8."/>
      <w:lvlJc w:val="left"/>
      <w:pPr>
        <w:tabs>
          <w:tab w:val="num" w:pos="5760"/>
        </w:tabs>
        <w:ind w:left="0" w:firstLine="5040"/>
      </w:pPr>
      <w:rPr>
        <w:rFonts w:ascii="Times New Roman" w:hAnsi="Times New Roman" w:cs="Times New Roman"/>
        <w:b w:val="0"/>
        <w:i w:val="0"/>
        <w:caps w:val="0"/>
        <w:color w:val="auto"/>
        <w:u w:val="none"/>
      </w:rPr>
    </w:lvl>
    <w:lvl w:ilvl="8">
      <w:start w:val="1"/>
      <w:numFmt w:val="decimal"/>
      <w:pStyle w:val="RTarticlesL9"/>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81" w15:restartNumberingAfterBreak="0">
    <w:nsid w:val="785A5B88"/>
    <w:multiLevelType w:val="singleLevel"/>
    <w:tmpl w:val="6F601B12"/>
    <w:lvl w:ilvl="0">
      <w:start w:val="1"/>
      <w:numFmt w:val="lowerRoman"/>
      <w:lvlText w:val="(%1)"/>
      <w:lvlJc w:val="left"/>
      <w:pPr>
        <w:tabs>
          <w:tab w:val="num" w:pos="1361"/>
        </w:tabs>
        <w:ind w:left="1361" w:hanging="681"/>
      </w:pPr>
      <w:rPr>
        <w:rFonts w:ascii="Arial" w:hAnsi="Arial" w:hint="default"/>
        <w:b w:val="0"/>
        <w:i w:val="0"/>
        <w:sz w:val="20"/>
      </w:rPr>
    </w:lvl>
  </w:abstractNum>
  <w:abstractNum w:abstractNumId="82" w15:restartNumberingAfterBreak="0">
    <w:nsid w:val="7C260529"/>
    <w:multiLevelType w:val="multilevel"/>
    <w:tmpl w:val="F49C9BD6"/>
    <w:name w:val="UCRoman_1"/>
    <w:numStyleLink w:val="LLUCRoman"/>
  </w:abstractNum>
  <w:abstractNum w:abstractNumId="83" w15:restartNumberingAfterBreak="0">
    <w:nsid w:val="7CE65F19"/>
    <w:multiLevelType w:val="multilevel"/>
    <w:tmpl w:val="A1BAD3A8"/>
    <w:name w:val="Brauw_Headings"/>
    <w:styleLink w:val="Lijstbijlagekoppen"/>
    <w:lvl w:ilvl="0">
      <w:start w:val="1"/>
      <w:numFmt w:val="decimal"/>
      <w:lvlText w:val="%1"/>
      <w:lvlJc w:val="left"/>
      <w:pPr>
        <w:tabs>
          <w:tab w:val="num" w:pos="510"/>
        </w:tabs>
        <w:ind w:left="510" w:hanging="510"/>
      </w:pPr>
      <w:rPr>
        <w:rFonts w:cs="Times New Roman" w:hint="default"/>
        <w:b/>
        <w:i w:val="0"/>
      </w:rPr>
    </w:lvl>
    <w:lvl w:ilvl="1">
      <w:start w:val="1"/>
      <w:numFmt w:val="decimal"/>
      <w:pStyle w:val="Ovkkop2b"/>
      <w:lvlText w:val="%1.%2"/>
      <w:lvlJc w:val="left"/>
      <w:pPr>
        <w:tabs>
          <w:tab w:val="num" w:pos="5614"/>
        </w:tabs>
        <w:ind w:left="5614" w:hanging="510"/>
      </w:pPr>
      <w:rPr>
        <w:rFonts w:cs="Times New Roman" w:hint="default"/>
        <w:b w:val="0"/>
        <w:i w:val="0"/>
      </w:rPr>
    </w:lvl>
    <w:lvl w:ilvl="2">
      <w:start w:val="1"/>
      <w:numFmt w:val="decimal"/>
      <w:lvlText w:val="%1.%2.%3"/>
      <w:lvlJc w:val="left"/>
      <w:pPr>
        <w:tabs>
          <w:tab w:val="num" w:pos="1020"/>
        </w:tabs>
        <w:ind w:left="1020" w:hanging="680"/>
      </w:pPr>
      <w:rPr>
        <w:rFonts w:cs="Times New Roman" w:hint="default"/>
        <w:i/>
      </w:rPr>
    </w:lvl>
    <w:lvl w:ilvl="3">
      <w:start w:val="1"/>
      <w:numFmt w:val="lowerLetter"/>
      <w:pStyle w:val="Ovkkop4"/>
      <w:lvlText w:val="(%4)"/>
      <w:lvlJc w:val="left"/>
      <w:pPr>
        <w:tabs>
          <w:tab w:val="num" w:pos="1531"/>
        </w:tabs>
        <w:ind w:left="1531" w:hanging="511"/>
      </w:pPr>
      <w:rPr>
        <w:rFonts w:cs="Times New Roman" w:hint="default"/>
        <w:b w:val="0"/>
        <w:i/>
      </w:rPr>
    </w:lvl>
    <w:lvl w:ilvl="4">
      <w:start w:val="1"/>
      <w:numFmt w:val="lowerRoman"/>
      <w:lvlText w:val="(%5)"/>
      <w:lvlJc w:val="left"/>
      <w:pPr>
        <w:tabs>
          <w:tab w:val="num" w:pos="2041"/>
        </w:tabs>
        <w:ind w:left="2041" w:hanging="510"/>
      </w:pPr>
      <w:rPr>
        <w:rFonts w:cs="Times New Roman" w:hint="default"/>
        <w:i/>
      </w:rPr>
    </w:lvl>
    <w:lvl w:ilvl="5">
      <w:start w:val="1"/>
      <w:numFmt w:val="upperLetter"/>
      <w:lvlText w:val="(%6)"/>
      <w:lvlJc w:val="left"/>
      <w:pPr>
        <w:tabs>
          <w:tab w:val="num" w:pos="2551"/>
        </w:tabs>
        <w:ind w:left="2551" w:hanging="510"/>
      </w:pPr>
      <w:rPr>
        <w:rFonts w:cs="Times New Roman" w:hint="default"/>
        <w:i/>
      </w:rPr>
    </w:lvl>
    <w:lvl w:ilvl="6">
      <w:start w:val="1"/>
      <w:numFmt w:val="decimal"/>
      <w:lvlText w:val="(%7)"/>
      <w:lvlJc w:val="left"/>
      <w:pPr>
        <w:tabs>
          <w:tab w:val="num" w:pos="3062"/>
        </w:tabs>
        <w:ind w:left="3062" w:hanging="510"/>
      </w:pPr>
      <w:rPr>
        <w:rFonts w:cs="Times New Roman" w:hint="default"/>
        <w:b w:val="0"/>
        <w:i/>
      </w:rPr>
    </w:lvl>
    <w:lvl w:ilvl="7">
      <w:start w:val="1"/>
      <w:numFmt w:val="upperRoman"/>
      <w:lvlText w:val="(%8)"/>
      <w:lvlJc w:val="left"/>
      <w:pPr>
        <w:tabs>
          <w:tab w:val="num" w:pos="3572"/>
        </w:tabs>
        <w:ind w:left="3572" w:hanging="510"/>
      </w:pPr>
      <w:rPr>
        <w:rFonts w:cs="Times New Roman" w:hint="default"/>
        <w:b w:val="0"/>
        <w:i/>
      </w:rPr>
    </w:lvl>
    <w:lvl w:ilvl="8">
      <w:start w:val="1"/>
      <w:numFmt w:val="bullet"/>
      <w:lvlText w:val=""/>
      <w:lvlJc w:val="left"/>
      <w:pPr>
        <w:tabs>
          <w:tab w:val="num" w:pos="4082"/>
        </w:tabs>
        <w:ind w:left="4082" w:hanging="510"/>
      </w:pPr>
      <w:rPr>
        <w:rFonts w:ascii="Symbol" w:hAnsi="Symbol" w:hint="default"/>
      </w:rPr>
    </w:lvl>
  </w:abstractNum>
  <w:abstractNum w:abstractNumId="84" w15:restartNumberingAfterBreak="0">
    <w:nsid w:val="7E097696"/>
    <w:multiLevelType w:val="singleLevel"/>
    <w:tmpl w:val="572E1376"/>
    <w:name w:val="DP_ListBullets2"/>
    <w:lvl w:ilvl="0">
      <w:start w:val="1"/>
      <w:numFmt w:val="decimal"/>
      <w:pStyle w:val="Brauwcitaat"/>
      <w:suff w:val="nothing"/>
      <w:lvlText w:val=""/>
      <w:lvlJc w:val="left"/>
      <w:pPr>
        <w:tabs>
          <w:tab w:val="num" w:pos="0"/>
        </w:tabs>
        <w:ind w:left="0" w:firstLine="0"/>
      </w:pPr>
    </w:lvl>
  </w:abstractNum>
  <w:abstractNum w:abstractNumId="85" w15:restartNumberingAfterBreak="0">
    <w:nsid w:val="7F6769DB"/>
    <w:multiLevelType w:val="hybridMultilevel"/>
    <w:tmpl w:val="0FB60B38"/>
    <w:lvl w:ilvl="0" w:tplc="FFFFFFFF">
      <w:start w:val="1"/>
      <w:numFmt w:val="upperRoman"/>
      <w:pStyle w:val="BrauwLijstI"/>
      <w:lvlText w:val="(%1)"/>
      <w:lvlJc w:val="left"/>
      <w:pPr>
        <w:tabs>
          <w:tab w:val="num" w:pos="2836"/>
        </w:tabs>
        <w:ind w:left="2836" w:hanging="709"/>
      </w:pPr>
      <w:rPr>
        <w:rFonts w:hint="default"/>
      </w:rPr>
    </w:lvl>
    <w:lvl w:ilvl="1" w:tplc="FFFFFFFF">
      <w:start w:val="1"/>
      <w:numFmt w:val="decimal"/>
      <w:lvlText w:val="(%2)"/>
      <w:lvlJc w:val="left"/>
      <w:pPr>
        <w:tabs>
          <w:tab w:val="num" w:pos="3828"/>
        </w:tabs>
        <w:ind w:left="3828" w:hanging="850"/>
      </w:pPr>
      <w:rPr>
        <w:rFonts w:hint="default"/>
      </w:rPr>
    </w:lvl>
    <w:lvl w:ilvl="2" w:tplc="FFFFFFFF">
      <w:start w:val="1"/>
      <w:numFmt w:val="decimal"/>
      <w:lvlText w:val="(%3)"/>
      <w:lvlJc w:val="left"/>
      <w:pPr>
        <w:tabs>
          <w:tab w:val="num" w:pos="4679"/>
        </w:tabs>
        <w:ind w:left="4679" w:hanging="851"/>
      </w:pPr>
      <w:rPr>
        <w:rFonts w:hint="default"/>
      </w:rPr>
    </w:lvl>
    <w:lvl w:ilvl="3" w:tplc="FFFFFFFF">
      <w:start w:val="1"/>
      <w:numFmt w:val="bullet"/>
      <w:lvlText w:val="•"/>
      <w:lvlJc w:val="left"/>
      <w:pPr>
        <w:tabs>
          <w:tab w:val="num" w:pos="2978"/>
        </w:tabs>
        <w:ind w:left="2978" w:hanging="851"/>
      </w:pPr>
      <w:rPr>
        <w:rFonts w:ascii="Verdana" w:hAnsi="Verdana" w:hint="default"/>
      </w:rPr>
    </w:lvl>
    <w:lvl w:ilvl="4" w:tplc="FFFFFFFF">
      <w:start w:val="1"/>
      <w:numFmt w:val="bullet"/>
      <w:lvlText w:val="•"/>
      <w:lvlJc w:val="left"/>
      <w:pPr>
        <w:tabs>
          <w:tab w:val="num" w:pos="3828"/>
        </w:tabs>
        <w:ind w:left="3828" w:hanging="850"/>
      </w:pPr>
      <w:rPr>
        <w:rFonts w:ascii="Verdana" w:hAnsi="Verdana" w:hint="default"/>
      </w:rPr>
    </w:lvl>
    <w:lvl w:ilvl="5" w:tplc="FFFFFFFF">
      <w:start w:val="1"/>
      <w:numFmt w:val="bullet"/>
      <w:lvlText w:val="•"/>
      <w:lvlJc w:val="left"/>
      <w:pPr>
        <w:tabs>
          <w:tab w:val="num" w:pos="4679"/>
        </w:tabs>
        <w:ind w:left="4679" w:hanging="851"/>
      </w:pPr>
      <w:rPr>
        <w:rFonts w:ascii="Verdana" w:hAnsi="Verdana" w:hint="default"/>
      </w:rPr>
    </w:lvl>
    <w:lvl w:ilvl="6" w:tplc="FFFFFFFF" w:tentative="1">
      <w:start w:val="1"/>
      <w:numFmt w:val="decimal"/>
      <w:lvlText w:val="%7."/>
      <w:lvlJc w:val="left"/>
      <w:pPr>
        <w:tabs>
          <w:tab w:val="num" w:pos="7167"/>
        </w:tabs>
        <w:ind w:left="7167" w:hanging="360"/>
      </w:pPr>
    </w:lvl>
    <w:lvl w:ilvl="7" w:tplc="FFFFFFFF" w:tentative="1">
      <w:start w:val="1"/>
      <w:numFmt w:val="lowerLetter"/>
      <w:lvlText w:val="%8."/>
      <w:lvlJc w:val="left"/>
      <w:pPr>
        <w:tabs>
          <w:tab w:val="num" w:pos="7887"/>
        </w:tabs>
        <w:ind w:left="7887" w:hanging="360"/>
      </w:pPr>
    </w:lvl>
    <w:lvl w:ilvl="8" w:tplc="FFFFFFFF" w:tentative="1">
      <w:start w:val="1"/>
      <w:numFmt w:val="lowerRoman"/>
      <w:lvlText w:val="%9."/>
      <w:lvlJc w:val="right"/>
      <w:pPr>
        <w:tabs>
          <w:tab w:val="num" w:pos="8607"/>
        </w:tabs>
        <w:ind w:left="8607" w:hanging="180"/>
      </w:pPr>
    </w:lvl>
  </w:abstractNum>
  <w:num w:numId="1" w16cid:durableId="1838380855">
    <w:abstractNumId w:val="58"/>
  </w:num>
  <w:num w:numId="2" w16cid:durableId="846137476">
    <w:abstractNumId w:val="77"/>
  </w:num>
  <w:num w:numId="3" w16cid:durableId="1238781331">
    <w:abstractNumId w:val="47"/>
  </w:num>
  <w:num w:numId="4" w16cid:durableId="429161681">
    <w:abstractNumId w:val="32"/>
  </w:num>
  <w:num w:numId="5" w16cid:durableId="999843374">
    <w:abstractNumId w:val="53"/>
  </w:num>
  <w:num w:numId="6" w16cid:durableId="350838397">
    <w:abstractNumId w:val="14"/>
  </w:num>
  <w:num w:numId="7" w16cid:durableId="2100561474">
    <w:abstractNumId w:val="41"/>
  </w:num>
  <w:num w:numId="8" w16cid:durableId="382490119">
    <w:abstractNumId w:val="26"/>
  </w:num>
  <w:num w:numId="9" w16cid:durableId="1087968912">
    <w:abstractNumId w:val="69"/>
  </w:num>
  <w:num w:numId="10" w16cid:durableId="1993411711">
    <w:abstractNumId w:val="22"/>
  </w:num>
  <w:num w:numId="11" w16cid:durableId="1222205822">
    <w:abstractNumId w:val="56"/>
  </w:num>
  <w:num w:numId="12" w16cid:durableId="431052515">
    <w:abstractNumId w:val="20"/>
  </w:num>
  <w:num w:numId="13" w16cid:durableId="697973118">
    <w:abstractNumId w:val="61"/>
  </w:num>
  <w:num w:numId="14" w16cid:durableId="1566261011">
    <w:abstractNumId w:val="30"/>
  </w:num>
  <w:num w:numId="15" w16cid:durableId="316499737">
    <w:abstractNumId w:val="12"/>
  </w:num>
  <w:num w:numId="16" w16cid:durableId="1609002411">
    <w:abstractNumId w:val="51"/>
  </w:num>
  <w:num w:numId="17" w16cid:durableId="521283134">
    <w:abstractNumId w:val="49"/>
  </w:num>
  <w:num w:numId="18" w16cid:durableId="1645937371">
    <w:abstractNumId w:val="17"/>
  </w:num>
  <w:num w:numId="19" w16cid:durableId="2065520480">
    <w:abstractNumId w:val="29"/>
  </w:num>
  <w:num w:numId="20" w16cid:durableId="1663200404">
    <w:abstractNumId w:val="65"/>
  </w:num>
  <w:num w:numId="21" w16cid:durableId="1073696071">
    <w:abstractNumId w:val="9"/>
  </w:num>
  <w:num w:numId="22" w16cid:durableId="1383553491">
    <w:abstractNumId w:val="7"/>
  </w:num>
  <w:num w:numId="23" w16cid:durableId="749499809">
    <w:abstractNumId w:val="6"/>
  </w:num>
  <w:num w:numId="24" w16cid:durableId="1890993231">
    <w:abstractNumId w:val="5"/>
  </w:num>
  <w:num w:numId="25" w16cid:durableId="119304579">
    <w:abstractNumId w:val="4"/>
  </w:num>
  <w:num w:numId="26" w16cid:durableId="1525905048">
    <w:abstractNumId w:val="8"/>
  </w:num>
  <w:num w:numId="27" w16cid:durableId="511145452">
    <w:abstractNumId w:val="3"/>
  </w:num>
  <w:num w:numId="28" w16cid:durableId="2136634938">
    <w:abstractNumId w:val="2"/>
  </w:num>
  <w:num w:numId="29" w16cid:durableId="948700202">
    <w:abstractNumId w:val="1"/>
  </w:num>
  <w:num w:numId="30" w16cid:durableId="906963627">
    <w:abstractNumId w:val="0"/>
  </w:num>
  <w:num w:numId="31" w16cid:durableId="136536811">
    <w:abstractNumId w:val="66"/>
  </w:num>
  <w:num w:numId="32" w16cid:durableId="403142531">
    <w:abstractNumId w:val="24"/>
  </w:num>
  <w:num w:numId="33" w16cid:durableId="957298905">
    <w:abstractNumId w:val="37"/>
  </w:num>
  <w:num w:numId="34" w16cid:durableId="1360275672">
    <w:abstractNumId w:val="27"/>
  </w:num>
  <w:num w:numId="35" w16cid:durableId="1662346377">
    <w:abstractNumId w:val="38"/>
  </w:num>
  <w:num w:numId="36" w16cid:durableId="400717935">
    <w:abstractNumId w:val="76"/>
  </w:num>
  <w:num w:numId="37" w16cid:durableId="1343438481">
    <w:abstractNumId w:val="18"/>
    <w:lvlOverride w:ilvl="0">
      <w:lvl w:ilvl="0">
        <w:start w:val="1"/>
        <w:numFmt w:val="lowerLetter"/>
        <w:pStyle w:val="alpha1"/>
        <w:lvlText w:val="(%1)"/>
        <w:lvlJc w:val="left"/>
        <w:pPr>
          <w:tabs>
            <w:tab w:val="num" w:pos="680"/>
          </w:tabs>
          <w:ind w:left="680" w:hanging="680"/>
        </w:pPr>
        <w:rPr>
          <w:rFonts w:hAnsi="Arial" w:cs="Times New Roman" w:hint="default"/>
        </w:rPr>
      </w:lvl>
    </w:lvlOverride>
    <w:lvlOverride w:ilvl="1">
      <w:lvl w:ilvl="1">
        <w:start w:val="1"/>
        <w:numFmt w:val="lowerLetter"/>
        <w:pStyle w:val="alpha2"/>
        <w:lvlText w:val="(%2)"/>
        <w:lvlJc w:val="left"/>
        <w:pPr>
          <w:tabs>
            <w:tab w:val="num" w:pos="1360"/>
          </w:tabs>
          <w:ind w:left="1360" w:hanging="680"/>
        </w:pPr>
        <w:rPr>
          <w:rFonts w:hint="default"/>
        </w:rPr>
      </w:lvl>
    </w:lvlOverride>
    <w:lvlOverride w:ilvl="2">
      <w:lvl w:ilvl="2">
        <w:start w:val="1"/>
        <w:numFmt w:val="lowerLetter"/>
        <w:pStyle w:val="alpha3"/>
        <w:lvlText w:val="(%3)"/>
        <w:lvlJc w:val="left"/>
        <w:pPr>
          <w:tabs>
            <w:tab w:val="num" w:pos="2040"/>
          </w:tabs>
          <w:ind w:left="2040" w:hanging="680"/>
        </w:pPr>
        <w:rPr>
          <w:rFonts w:hint="default"/>
        </w:rPr>
      </w:lvl>
    </w:lvlOverride>
    <w:lvlOverride w:ilvl="3">
      <w:lvl w:ilvl="3">
        <w:start w:val="1"/>
        <w:numFmt w:val="lowerLetter"/>
        <w:pStyle w:val="alpha4"/>
        <w:lvlText w:val="(%4)"/>
        <w:lvlJc w:val="left"/>
        <w:pPr>
          <w:tabs>
            <w:tab w:val="num" w:pos="2722"/>
          </w:tabs>
          <w:ind w:left="2722" w:hanging="682"/>
        </w:pPr>
        <w:rPr>
          <w:rFonts w:hint="default"/>
        </w:rPr>
      </w:lvl>
    </w:lvlOverride>
    <w:lvlOverride w:ilvl="4">
      <w:lvl w:ilvl="4">
        <w:start w:val="1"/>
        <w:numFmt w:val="lowerLetter"/>
        <w:pStyle w:val="alpha5"/>
        <w:lvlText w:val="(%5)"/>
        <w:lvlJc w:val="left"/>
        <w:pPr>
          <w:tabs>
            <w:tab w:val="num" w:pos="3402"/>
          </w:tabs>
          <w:ind w:left="3402" w:hanging="680"/>
        </w:pPr>
        <w:rPr>
          <w:rFonts w:hint="default"/>
        </w:rPr>
      </w:lvl>
    </w:lvlOverride>
    <w:lvlOverride w:ilvl="5">
      <w:lvl w:ilvl="5">
        <w:start w:val="1"/>
        <w:numFmt w:val="lowerLetter"/>
        <w:pStyle w:val="alpha6"/>
        <w:lvlText w:val="(%6)"/>
        <w:lvlJc w:val="left"/>
        <w:pPr>
          <w:tabs>
            <w:tab w:val="num" w:pos="4082"/>
          </w:tabs>
          <w:ind w:left="4082" w:hanging="680"/>
        </w:pPr>
        <w:rPr>
          <w:rFonts w:hint="default"/>
        </w:rPr>
      </w:lvl>
    </w:lvlOverride>
    <w:lvlOverride w:ilvl="6">
      <w:lvl w:ilvl="6">
        <w:start w:val="1"/>
        <w:numFmt w:val="none"/>
        <w:lvlRestart w:val="0"/>
        <w:lvlText w:val=""/>
        <w:lvlJc w:val="left"/>
        <w:pPr>
          <w:ind w:left="4082" w:hanging="680"/>
        </w:pPr>
        <w:rPr>
          <w:rFonts w:hint="default"/>
        </w:rPr>
      </w:lvl>
    </w:lvlOverride>
    <w:lvlOverride w:ilvl="7">
      <w:lvl w:ilvl="7">
        <w:start w:val="1"/>
        <w:numFmt w:val="none"/>
        <w:lvlRestart w:val="0"/>
        <w:lvlText w:val=""/>
        <w:lvlJc w:val="left"/>
        <w:pPr>
          <w:ind w:left="4082" w:hanging="680"/>
        </w:pPr>
        <w:rPr>
          <w:rFonts w:hint="default"/>
        </w:rPr>
      </w:lvl>
    </w:lvlOverride>
    <w:lvlOverride w:ilvl="8">
      <w:lvl w:ilvl="8">
        <w:start w:val="1"/>
        <w:numFmt w:val="none"/>
        <w:lvlRestart w:val="0"/>
        <w:lvlText w:val=""/>
        <w:lvlJc w:val="left"/>
        <w:pPr>
          <w:ind w:left="4082" w:hanging="680"/>
        </w:pPr>
        <w:rPr>
          <w:rFonts w:hint="default"/>
        </w:rPr>
      </w:lvl>
    </w:lvlOverride>
  </w:num>
  <w:num w:numId="38" w16cid:durableId="682129621">
    <w:abstractNumId w:val="62"/>
  </w:num>
  <w:num w:numId="39" w16cid:durableId="1340038506">
    <w:abstractNumId w:val="25"/>
  </w:num>
  <w:num w:numId="40" w16cid:durableId="1124077917">
    <w:abstractNumId w:val="45"/>
  </w:num>
  <w:num w:numId="41" w16cid:durableId="47069473">
    <w:abstractNumId w:val="50"/>
  </w:num>
  <w:num w:numId="42" w16cid:durableId="1127817877">
    <w:abstractNumId w:val="15"/>
  </w:num>
  <w:num w:numId="43" w16cid:durableId="601958083">
    <w:abstractNumId w:val="31"/>
  </w:num>
  <w:num w:numId="44" w16cid:durableId="457799040">
    <w:abstractNumId w:val="11"/>
  </w:num>
  <w:num w:numId="45" w16cid:durableId="133912515">
    <w:abstractNumId w:val="60"/>
    <w:lvlOverride w:ilvl="0">
      <w:lvl w:ilvl="0">
        <w:start w:val="1"/>
        <w:numFmt w:val="lowerRoman"/>
        <w:pStyle w:val="roman1"/>
        <w:lvlText w:val="(%1)"/>
        <w:lvlJc w:val="left"/>
        <w:pPr>
          <w:tabs>
            <w:tab w:val="num" w:pos="3400"/>
          </w:tabs>
          <w:ind w:left="3400" w:hanging="680"/>
        </w:pPr>
        <w:rPr>
          <w:rFonts w:hAnsi="Arial" w:cs="Times New Roman" w:hint="default"/>
        </w:rPr>
      </w:lvl>
    </w:lvlOverride>
    <w:lvlOverride w:ilvl="1">
      <w:lvl w:ilvl="1">
        <w:start w:val="1"/>
        <w:numFmt w:val="lowerRoman"/>
        <w:pStyle w:val="roman2"/>
        <w:lvlText w:val="(%2)"/>
        <w:lvlJc w:val="left"/>
        <w:pPr>
          <w:tabs>
            <w:tab w:val="num" w:pos="4080"/>
          </w:tabs>
          <w:ind w:left="4080" w:hanging="680"/>
        </w:pPr>
        <w:rPr>
          <w:rFonts w:hint="default"/>
        </w:rPr>
      </w:lvl>
    </w:lvlOverride>
    <w:lvlOverride w:ilvl="2">
      <w:lvl w:ilvl="2">
        <w:start w:val="1"/>
        <w:numFmt w:val="lowerRoman"/>
        <w:pStyle w:val="roman3"/>
        <w:lvlText w:val="(%3)"/>
        <w:lvlJc w:val="left"/>
        <w:pPr>
          <w:tabs>
            <w:tab w:val="num" w:pos="4760"/>
          </w:tabs>
          <w:ind w:left="4760" w:hanging="680"/>
        </w:pPr>
        <w:rPr>
          <w:rFonts w:hint="default"/>
        </w:rPr>
      </w:lvl>
    </w:lvlOverride>
    <w:lvlOverride w:ilvl="3">
      <w:lvl w:ilvl="3">
        <w:start w:val="1"/>
        <w:numFmt w:val="lowerRoman"/>
        <w:pStyle w:val="roman4"/>
        <w:lvlText w:val="(%4)"/>
        <w:lvlJc w:val="left"/>
        <w:pPr>
          <w:tabs>
            <w:tab w:val="num" w:pos="5442"/>
          </w:tabs>
          <w:ind w:left="5442" w:hanging="682"/>
        </w:pPr>
        <w:rPr>
          <w:rFonts w:hint="default"/>
        </w:rPr>
      </w:lvl>
    </w:lvlOverride>
    <w:lvlOverride w:ilvl="4">
      <w:lvl w:ilvl="4">
        <w:start w:val="1"/>
        <w:numFmt w:val="lowerRoman"/>
        <w:pStyle w:val="roman5"/>
        <w:lvlText w:val="(%5)"/>
        <w:lvlJc w:val="left"/>
        <w:pPr>
          <w:tabs>
            <w:tab w:val="num" w:pos="6122"/>
          </w:tabs>
          <w:ind w:left="6122" w:hanging="680"/>
        </w:pPr>
        <w:rPr>
          <w:rFonts w:hint="default"/>
        </w:rPr>
      </w:lvl>
    </w:lvlOverride>
    <w:lvlOverride w:ilvl="5">
      <w:lvl w:ilvl="5">
        <w:start w:val="1"/>
        <w:numFmt w:val="lowerRoman"/>
        <w:pStyle w:val="roman6"/>
        <w:lvlText w:val="(%6)"/>
        <w:lvlJc w:val="left"/>
        <w:pPr>
          <w:tabs>
            <w:tab w:val="num" w:pos="6802"/>
          </w:tabs>
          <w:ind w:left="6802" w:hanging="680"/>
        </w:pPr>
        <w:rPr>
          <w:rFonts w:hint="default"/>
        </w:rPr>
      </w:lvl>
    </w:lvlOverride>
    <w:lvlOverride w:ilvl="6">
      <w:lvl w:ilvl="6">
        <w:start w:val="1"/>
        <w:numFmt w:val="none"/>
        <w:lvlRestart w:val="0"/>
        <w:lvlText w:val=""/>
        <w:lvlJc w:val="left"/>
        <w:pPr>
          <w:ind w:left="6802" w:hanging="680"/>
        </w:pPr>
        <w:rPr>
          <w:rFonts w:hint="default"/>
        </w:rPr>
      </w:lvl>
    </w:lvlOverride>
    <w:lvlOverride w:ilvl="7">
      <w:lvl w:ilvl="7">
        <w:start w:val="1"/>
        <w:numFmt w:val="none"/>
        <w:lvlRestart w:val="0"/>
        <w:lvlText w:val=""/>
        <w:lvlJc w:val="left"/>
        <w:pPr>
          <w:ind w:left="6802" w:hanging="680"/>
        </w:pPr>
        <w:rPr>
          <w:rFonts w:hint="default"/>
        </w:rPr>
      </w:lvl>
    </w:lvlOverride>
    <w:lvlOverride w:ilvl="8">
      <w:lvl w:ilvl="8">
        <w:start w:val="1"/>
        <w:numFmt w:val="none"/>
        <w:lvlRestart w:val="0"/>
        <w:lvlText w:val=""/>
        <w:lvlJc w:val="left"/>
        <w:pPr>
          <w:ind w:left="6802" w:hanging="680"/>
        </w:pPr>
        <w:rPr>
          <w:rFonts w:hint="default"/>
        </w:rPr>
      </w:lvl>
    </w:lvlOverride>
  </w:num>
  <w:num w:numId="46" w16cid:durableId="1508902244">
    <w:abstractNumId w:val="13"/>
  </w:num>
  <w:num w:numId="47" w16cid:durableId="1500344782">
    <w:abstractNumId w:val="23"/>
  </w:num>
  <w:num w:numId="48" w16cid:durableId="1524171105">
    <w:abstractNumId w:val="19"/>
  </w:num>
  <w:num w:numId="49" w16cid:durableId="461195303">
    <w:abstractNumId w:val="21"/>
  </w:num>
  <w:num w:numId="50" w16cid:durableId="860120252">
    <w:abstractNumId w:val="72"/>
  </w:num>
  <w:num w:numId="51" w16cid:durableId="809251973">
    <w:abstractNumId w:val="33"/>
  </w:num>
  <w:num w:numId="52" w16cid:durableId="2058040820">
    <w:abstractNumId w:val="46"/>
  </w:num>
  <w:num w:numId="53" w16cid:durableId="1483232035">
    <w:abstractNumId w:val="82"/>
  </w:num>
  <w:num w:numId="54" w16cid:durableId="465245763">
    <w:abstractNumId w:val="16"/>
  </w:num>
  <w:num w:numId="55" w16cid:durableId="76486962">
    <w:abstractNumId w:val="74"/>
  </w:num>
  <w:num w:numId="56" w16cid:durableId="1585411403">
    <w:abstractNumId w:val="74"/>
    <w:lvlOverride w:ilvl="0">
      <w:startOverride w:val="1"/>
    </w:lvlOverride>
  </w:num>
  <w:num w:numId="57" w16cid:durableId="1952087460">
    <w:abstractNumId w:val="67"/>
  </w:num>
  <w:num w:numId="58" w16cid:durableId="343015743">
    <w:abstractNumId w:val="59"/>
  </w:num>
  <w:num w:numId="59" w16cid:durableId="1005136457">
    <w:abstractNumId w:val="63"/>
  </w:num>
  <w:num w:numId="60" w16cid:durableId="1555580186">
    <w:abstractNumId w:val="81"/>
  </w:num>
  <w:num w:numId="61" w16cid:durableId="1220479686">
    <w:abstractNumId w:val="44"/>
  </w:num>
  <w:num w:numId="62" w16cid:durableId="276059448">
    <w:abstractNumId w:val="57"/>
  </w:num>
  <w:num w:numId="63" w16cid:durableId="1950040671">
    <w:abstractNumId w:val="71"/>
  </w:num>
  <w:num w:numId="64" w16cid:durableId="1893080072">
    <w:abstractNumId w:val="42"/>
  </w:num>
  <w:num w:numId="65" w16cid:durableId="509416895">
    <w:abstractNumId w:val="75"/>
  </w:num>
  <w:num w:numId="66" w16cid:durableId="1968968005">
    <w:abstractNumId w:val="84"/>
  </w:num>
  <w:num w:numId="67" w16cid:durableId="964430139">
    <w:abstractNumId w:val="40"/>
  </w:num>
  <w:num w:numId="68" w16cid:durableId="1586456940">
    <w:abstractNumId w:val="73"/>
  </w:num>
  <w:num w:numId="69" w16cid:durableId="429546223">
    <w:abstractNumId w:val="52"/>
  </w:num>
  <w:num w:numId="70" w16cid:durableId="1063405557">
    <w:abstractNumId w:val="78"/>
  </w:num>
  <w:num w:numId="71" w16cid:durableId="868107732">
    <w:abstractNumId w:val="48"/>
  </w:num>
  <w:num w:numId="72" w16cid:durableId="141046398">
    <w:abstractNumId w:val="85"/>
  </w:num>
  <w:num w:numId="73" w16cid:durableId="1221746091">
    <w:abstractNumId w:val="54"/>
  </w:num>
  <w:num w:numId="74" w16cid:durableId="1183979586">
    <w:abstractNumId w:val="10"/>
  </w:num>
  <w:num w:numId="75" w16cid:durableId="1449157573">
    <w:abstractNumId w:val="79"/>
  </w:num>
  <w:num w:numId="76" w16cid:durableId="1173422897">
    <w:abstractNumId w:val="55"/>
  </w:num>
  <w:num w:numId="77" w16cid:durableId="611477660">
    <w:abstractNumId w:val="83"/>
  </w:num>
  <w:num w:numId="78" w16cid:durableId="2043895550">
    <w:abstractNumId w:val="36"/>
  </w:num>
  <w:num w:numId="79" w16cid:durableId="595946796">
    <w:abstractNumId w:val="35"/>
    <w:lvlOverride w:ilvl="0">
      <w:startOverride w:val="1"/>
    </w:lvlOverride>
  </w:num>
  <w:num w:numId="80" w16cid:durableId="662512993">
    <w:abstractNumId w:val="28"/>
  </w:num>
  <w:num w:numId="81" w16cid:durableId="1279990155">
    <w:abstractNumId w:val="74"/>
    <w:lvlOverride w:ilvl="0">
      <w:startOverride w:val="1"/>
    </w:lvlOverride>
  </w:num>
  <w:num w:numId="82" w16cid:durableId="1508398896">
    <w:abstractNumId w:val="80"/>
  </w:num>
  <w:num w:numId="83" w16cid:durableId="15672588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697243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1419378">
    <w:abstractNumId w:val="74"/>
    <w:lvlOverride w:ilvl="0">
      <w:startOverride w:val="1"/>
    </w:lvlOverride>
  </w:num>
  <w:num w:numId="86" w16cid:durableId="1987588879">
    <w:abstractNumId w:val="74"/>
    <w:lvlOverride w:ilvl="0">
      <w:startOverride w:val="1"/>
    </w:lvlOverride>
  </w:num>
  <w:num w:numId="87" w16cid:durableId="474487658">
    <w:abstractNumId w:val="68"/>
    <w:lvlOverride w:ilvl="0">
      <w:startOverride w:val="1"/>
    </w:lvlOverride>
  </w:num>
  <w:num w:numId="88" w16cid:durableId="1350063598">
    <w:abstractNumId w:val="74"/>
    <w:lvlOverride w:ilvl="0">
      <w:startOverride w:val="1"/>
    </w:lvlOverride>
  </w:num>
  <w:num w:numId="89" w16cid:durableId="1584946084">
    <w:abstractNumId w:val="74"/>
    <w:lvlOverride w:ilvl="0">
      <w:startOverride w:val="1"/>
    </w:lvlOverride>
  </w:num>
  <w:num w:numId="90" w16cid:durableId="95223829">
    <w:abstractNumId w:val="74"/>
    <w:lvlOverride w:ilvl="0">
      <w:startOverride w:val="1"/>
    </w:lvlOverride>
  </w:num>
  <w:num w:numId="91" w16cid:durableId="287052324">
    <w:abstractNumId w:val="68"/>
  </w:num>
  <w:num w:numId="92" w16cid:durableId="537009937">
    <w:abstractNumId w:val="39"/>
  </w:num>
  <w:num w:numId="93" w16cid:durableId="228004303">
    <w:abstractNumId w:val="81"/>
    <w:lvlOverride w:ilvl="0">
      <w:startOverride w:val="1"/>
    </w:lvlOverride>
  </w:num>
  <w:num w:numId="94" w16cid:durableId="1595824549">
    <w:abstractNumId w:val="34"/>
  </w:num>
  <w:num w:numId="95" w16cid:durableId="1402870179">
    <w:abstractNumId w:val="6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 w:name="TMS_TEMPLATE_ID" w:val="HouseStyle"/>
  </w:docVars>
  <w:rsids>
    <w:rsidRoot w:val="00F537DB"/>
    <w:rsid w:val="000002F0"/>
    <w:rsid w:val="000005CF"/>
    <w:rsid w:val="0000063C"/>
    <w:rsid w:val="00000702"/>
    <w:rsid w:val="000018C0"/>
    <w:rsid w:val="00001DFC"/>
    <w:rsid w:val="00002C4D"/>
    <w:rsid w:val="000030C1"/>
    <w:rsid w:val="00004861"/>
    <w:rsid w:val="000102E0"/>
    <w:rsid w:val="000155E5"/>
    <w:rsid w:val="00016891"/>
    <w:rsid w:val="00020272"/>
    <w:rsid w:val="00020462"/>
    <w:rsid w:val="000210D5"/>
    <w:rsid w:val="00021833"/>
    <w:rsid w:val="0002209E"/>
    <w:rsid w:val="00023C05"/>
    <w:rsid w:val="000266EF"/>
    <w:rsid w:val="0002770F"/>
    <w:rsid w:val="000314CD"/>
    <w:rsid w:val="00031932"/>
    <w:rsid w:val="00033B0F"/>
    <w:rsid w:val="00035AE8"/>
    <w:rsid w:val="00035E5D"/>
    <w:rsid w:val="00037492"/>
    <w:rsid w:val="00037BDA"/>
    <w:rsid w:val="0004173A"/>
    <w:rsid w:val="000429D0"/>
    <w:rsid w:val="0004408C"/>
    <w:rsid w:val="0004624D"/>
    <w:rsid w:val="000466E4"/>
    <w:rsid w:val="00046EEA"/>
    <w:rsid w:val="000479CC"/>
    <w:rsid w:val="0005040A"/>
    <w:rsid w:val="000508EF"/>
    <w:rsid w:val="00050E14"/>
    <w:rsid w:val="00052560"/>
    <w:rsid w:val="000556C4"/>
    <w:rsid w:val="000561DC"/>
    <w:rsid w:val="00056AC2"/>
    <w:rsid w:val="00056EBF"/>
    <w:rsid w:val="00057303"/>
    <w:rsid w:val="0006095C"/>
    <w:rsid w:val="00062A85"/>
    <w:rsid w:val="00063EE9"/>
    <w:rsid w:val="00064026"/>
    <w:rsid w:val="00064113"/>
    <w:rsid w:val="00064CDB"/>
    <w:rsid w:val="000650BA"/>
    <w:rsid w:val="0006551E"/>
    <w:rsid w:val="00065710"/>
    <w:rsid w:val="00065F72"/>
    <w:rsid w:val="000665B2"/>
    <w:rsid w:val="0006738C"/>
    <w:rsid w:val="0007006D"/>
    <w:rsid w:val="00070232"/>
    <w:rsid w:val="00070A7A"/>
    <w:rsid w:val="00070BD3"/>
    <w:rsid w:val="00072225"/>
    <w:rsid w:val="00072B06"/>
    <w:rsid w:val="00072CE8"/>
    <w:rsid w:val="0007556F"/>
    <w:rsid w:val="00075BA9"/>
    <w:rsid w:val="00076930"/>
    <w:rsid w:val="00076F90"/>
    <w:rsid w:val="0007706F"/>
    <w:rsid w:val="000804D0"/>
    <w:rsid w:val="00081621"/>
    <w:rsid w:val="00083934"/>
    <w:rsid w:val="000850C7"/>
    <w:rsid w:val="000859DB"/>
    <w:rsid w:val="0008632D"/>
    <w:rsid w:val="000865D0"/>
    <w:rsid w:val="0008677C"/>
    <w:rsid w:val="000873A6"/>
    <w:rsid w:val="00087457"/>
    <w:rsid w:val="00090E3D"/>
    <w:rsid w:val="00091334"/>
    <w:rsid w:val="000918ED"/>
    <w:rsid w:val="0009202F"/>
    <w:rsid w:val="000921C6"/>
    <w:rsid w:val="000921DF"/>
    <w:rsid w:val="00093418"/>
    <w:rsid w:val="0009453B"/>
    <w:rsid w:val="00094BD6"/>
    <w:rsid w:val="00095998"/>
    <w:rsid w:val="000959CE"/>
    <w:rsid w:val="00096A72"/>
    <w:rsid w:val="00096AF3"/>
    <w:rsid w:val="000A0B1C"/>
    <w:rsid w:val="000A0F48"/>
    <w:rsid w:val="000A1087"/>
    <w:rsid w:val="000A1995"/>
    <w:rsid w:val="000A201E"/>
    <w:rsid w:val="000A20D9"/>
    <w:rsid w:val="000A2912"/>
    <w:rsid w:val="000A2F3F"/>
    <w:rsid w:val="000A35CF"/>
    <w:rsid w:val="000A37D3"/>
    <w:rsid w:val="000A3E53"/>
    <w:rsid w:val="000A4AD4"/>
    <w:rsid w:val="000A536B"/>
    <w:rsid w:val="000A7042"/>
    <w:rsid w:val="000A7090"/>
    <w:rsid w:val="000A7851"/>
    <w:rsid w:val="000A7C6E"/>
    <w:rsid w:val="000B024A"/>
    <w:rsid w:val="000B107F"/>
    <w:rsid w:val="000B1631"/>
    <w:rsid w:val="000B23D5"/>
    <w:rsid w:val="000B385B"/>
    <w:rsid w:val="000B472F"/>
    <w:rsid w:val="000B6A1F"/>
    <w:rsid w:val="000B7076"/>
    <w:rsid w:val="000B767A"/>
    <w:rsid w:val="000B7794"/>
    <w:rsid w:val="000C030E"/>
    <w:rsid w:val="000C0CC3"/>
    <w:rsid w:val="000C2602"/>
    <w:rsid w:val="000C30F7"/>
    <w:rsid w:val="000C3242"/>
    <w:rsid w:val="000C4242"/>
    <w:rsid w:val="000C42FA"/>
    <w:rsid w:val="000C43D9"/>
    <w:rsid w:val="000C47B6"/>
    <w:rsid w:val="000C4D8E"/>
    <w:rsid w:val="000C4F72"/>
    <w:rsid w:val="000C57AA"/>
    <w:rsid w:val="000C5D04"/>
    <w:rsid w:val="000C746C"/>
    <w:rsid w:val="000C7CEF"/>
    <w:rsid w:val="000D1530"/>
    <w:rsid w:val="000D23B0"/>
    <w:rsid w:val="000D31AD"/>
    <w:rsid w:val="000D38F5"/>
    <w:rsid w:val="000D41B1"/>
    <w:rsid w:val="000D531D"/>
    <w:rsid w:val="000D5842"/>
    <w:rsid w:val="000D5D5E"/>
    <w:rsid w:val="000D6702"/>
    <w:rsid w:val="000E14BE"/>
    <w:rsid w:val="000E1F40"/>
    <w:rsid w:val="000E2335"/>
    <w:rsid w:val="000E5765"/>
    <w:rsid w:val="000E5B96"/>
    <w:rsid w:val="000E638C"/>
    <w:rsid w:val="000F00EB"/>
    <w:rsid w:val="000F0163"/>
    <w:rsid w:val="000F39A8"/>
    <w:rsid w:val="000F4767"/>
    <w:rsid w:val="000F4B20"/>
    <w:rsid w:val="000F55AF"/>
    <w:rsid w:val="000F58A8"/>
    <w:rsid w:val="00100732"/>
    <w:rsid w:val="00102138"/>
    <w:rsid w:val="00103CC5"/>
    <w:rsid w:val="00104058"/>
    <w:rsid w:val="00107422"/>
    <w:rsid w:val="001075E3"/>
    <w:rsid w:val="0011068F"/>
    <w:rsid w:val="001110F8"/>
    <w:rsid w:val="00111769"/>
    <w:rsid w:val="00111805"/>
    <w:rsid w:val="00112520"/>
    <w:rsid w:val="00113608"/>
    <w:rsid w:val="00113E02"/>
    <w:rsid w:val="00115409"/>
    <w:rsid w:val="001163CC"/>
    <w:rsid w:val="0011686F"/>
    <w:rsid w:val="001168FE"/>
    <w:rsid w:val="00116EE8"/>
    <w:rsid w:val="001171CC"/>
    <w:rsid w:val="001175AC"/>
    <w:rsid w:val="001216D0"/>
    <w:rsid w:val="00122285"/>
    <w:rsid w:val="00122681"/>
    <w:rsid w:val="00122CCE"/>
    <w:rsid w:val="00125905"/>
    <w:rsid w:val="00126261"/>
    <w:rsid w:val="00126F2E"/>
    <w:rsid w:val="00126FBA"/>
    <w:rsid w:val="001271F7"/>
    <w:rsid w:val="00130723"/>
    <w:rsid w:val="00130C4A"/>
    <w:rsid w:val="00130D29"/>
    <w:rsid w:val="001324F1"/>
    <w:rsid w:val="00132DC7"/>
    <w:rsid w:val="0013479D"/>
    <w:rsid w:val="00134AF0"/>
    <w:rsid w:val="00134F48"/>
    <w:rsid w:val="0013509D"/>
    <w:rsid w:val="001352DA"/>
    <w:rsid w:val="0013693B"/>
    <w:rsid w:val="00137146"/>
    <w:rsid w:val="00137DA7"/>
    <w:rsid w:val="00137EB7"/>
    <w:rsid w:val="00141925"/>
    <w:rsid w:val="00141B03"/>
    <w:rsid w:val="00142B17"/>
    <w:rsid w:val="0014492B"/>
    <w:rsid w:val="00146732"/>
    <w:rsid w:val="00146DF9"/>
    <w:rsid w:val="00150659"/>
    <w:rsid w:val="00153563"/>
    <w:rsid w:val="00154186"/>
    <w:rsid w:val="00155AD8"/>
    <w:rsid w:val="00156D07"/>
    <w:rsid w:val="00160754"/>
    <w:rsid w:val="00160AA6"/>
    <w:rsid w:val="00160D89"/>
    <w:rsid w:val="00161E39"/>
    <w:rsid w:val="00161F59"/>
    <w:rsid w:val="001621FA"/>
    <w:rsid w:val="00163EFE"/>
    <w:rsid w:val="0016418E"/>
    <w:rsid w:val="0016431D"/>
    <w:rsid w:val="001651B0"/>
    <w:rsid w:val="001654EB"/>
    <w:rsid w:val="00165BBC"/>
    <w:rsid w:val="00166123"/>
    <w:rsid w:val="001712C4"/>
    <w:rsid w:val="001733AD"/>
    <w:rsid w:val="00177EDB"/>
    <w:rsid w:val="00180F8D"/>
    <w:rsid w:val="00181B23"/>
    <w:rsid w:val="00182435"/>
    <w:rsid w:val="001824E6"/>
    <w:rsid w:val="00182E0E"/>
    <w:rsid w:val="001831DC"/>
    <w:rsid w:val="001835E6"/>
    <w:rsid w:val="00183E08"/>
    <w:rsid w:val="00184070"/>
    <w:rsid w:val="00184965"/>
    <w:rsid w:val="00184A71"/>
    <w:rsid w:val="0018584E"/>
    <w:rsid w:val="00187CE4"/>
    <w:rsid w:val="001912F4"/>
    <w:rsid w:val="00192C72"/>
    <w:rsid w:val="00193655"/>
    <w:rsid w:val="0019458F"/>
    <w:rsid w:val="0019505F"/>
    <w:rsid w:val="00195252"/>
    <w:rsid w:val="001A0246"/>
    <w:rsid w:val="001A03B2"/>
    <w:rsid w:val="001A06C4"/>
    <w:rsid w:val="001A0974"/>
    <w:rsid w:val="001A27DF"/>
    <w:rsid w:val="001A297F"/>
    <w:rsid w:val="001A3458"/>
    <w:rsid w:val="001A370C"/>
    <w:rsid w:val="001A4AAA"/>
    <w:rsid w:val="001A6057"/>
    <w:rsid w:val="001A660F"/>
    <w:rsid w:val="001A677A"/>
    <w:rsid w:val="001A7388"/>
    <w:rsid w:val="001A7C7A"/>
    <w:rsid w:val="001B052B"/>
    <w:rsid w:val="001B08A6"/>
    <w:rsid w:val="001B08BF"/>
    <w:rsid w:val="001B1507"/>
    <w:rsid w:val="001B2597"/>
    <w:rsid w:val="001B27B2"/>
    <w:rsid w:val="001B29CC"/>
    <w:rsid w:val="001B3061"/>
    <w:rsid w:val="001B39D1"/>
    <w:rsid w:val="001B3FB9"/>
    <w:rsid w:val="001B41F9"/>
    <w:rsid w:val="001B4FCC"/>
    <w:rsid w:val="001B57DA"/>
    <w:rsid w:val="001B6743"/>
    <w:rsid w:val="001B6DB2"/>
    <w:rsid w:val="001C10A4"/>
    <w:rsid w:val="001C17E4"/>
    <w:rsid w:val="001C2127"/>
    <w:rsid w:val="001C2806"/>
    <w:rsid w:val="001C29A9"/>
    <w:rsid w:val="001C2B10"/>
    <w:rsid w:val="001C3305"/>
    <w:rsid w:val="001C492A"/>
    <w:rsid w:val="001C5054"/>
    <w:rsid w:val="001C549C"/>
    <w:rsid w:val="001C5A7A"/>
    <w:rsid w:val="001C5C5A"/>
    <w:rsid w:val="001C662A"/>
    <w:rsid w:val="001C6A07"/>
    <w:rsid w:val="001D1BC0"/>
    <w:rsid w:val="001D2F26"/>
    <w:rsid w:val="001D5080"/>
    <w:rsid w:val="001D5FA3"/>
    <w:rsid w:val="001D6283"/>
    <w:rsid w:val="001D6A94"/>
    <w:rsid w:val="001D70AA"/>
    <w:rsid w:val="001E09A8"/>
    <w:rsid w:val="001E155F"/>
    <w:rsid w:val="001E1887"/>
    <w:rsid w:val="001E24BD"/>
    <w:rsid w:val="001E29B2"/>
    <w:rsid w:val="001E3E24"/>
    <w:rsid w:val="001E4853"/>
    <w:rsid w:val="001E6A97"/>
    <w:rsid w:val="001E7664"/>
    <w:rsid w:val="001F0736"/>
    <w:rsid w:val="001F12FA"/>
    <w:rsid w:val="001F1A3E"/>
    <w:rsid w:val="001F1E20"/>
    <w:rsid w:val="001F1F33"/>
    <w:rsid w:val="001F231B"/>
    <w:rsid w:val="001F256B"/>
    <w:rsid w:val="001F2CB9"/>
    <w:rsid w:val="001F33F3"/>
    <w:rsid w:val="001F3873"/>
    <w:rsid w:val="001F42BF"/>
    <w:rsid w:val="001F4843"/>
    <w:rsid w:val="001F50A8"/>
    <w:rsid w:val="001F5BB5"/>
    <w:rsid w:val="001F5C49"/>
    <w:rsid w:val="001F5D2D"/>
    <w:rsid w:val="001F6AE9"/>
    <w:rsid w:val="002008A4"/>
    <w:rsid w:val="00202744"/>
    <w:rsid w:val="00202D8F"/>
    <w:rsid w:val="0020529F"/>
    <w:rsid w:val="00205A64"/>
    <w:rsid w:val="002063E8"/>
    <w:rsid w:val="002071A1"/>
    <w:rsid w:val="00207323"/>
    <w:rsid w:val="002111DC"/>
    <w:rsid w:val="00211342"/>
    <w:rsid w:val="0021252A"/>
    <w:rsid w:val="00213531"/>
    <w:rsid w:val="00213FCC"/>
    <w:rsid w:val="0021481F"/>
    <w:rsid w:val="00214FF4"/>
    <w:rsid w:val="00215F23"/>
    <w:rsid w:val="00217886"/>
    <w:rsid w:val="00217C5B"/>
    <w:rsid w:val="002223E8"/>
    <w:rsid w:val="002230D7"/>
    <w:rsid w:val="002242A2"/>
    <w:rsid w:val="00226DCA"/>
    <w:rsid w:val="00230739"/>
    <w:rsid w:val="00230806"/>
    <w:rsid w:val="0023082E"/>
    <w:rsid w:val="00231A28"/>
    <w:rsid w:val="0023417C"/>
    <w:rsid w:val="0023420D"/>
    <w:rsid w:val="00234887"/>
    <w:rsid w:val="00234F1A"/>
    <w:rsid w:val="002358F2"/>
    <w:rsid w:val="00235E1E"/>
    <w:rsid w:val="002367EB"/>
    <w:rsid w:val="002404A7"/>
    <w:rsid w:val="0024106E"/>
    <w:rsid w:val="002435D9"/>
    <w:rsid w:val="00244B87"/>
    <w:rsid w:val="00245271"/>
    <w:rsid w:val="00245784"/>
    <w:rsid w:val="00246E19"/>
    <w:rsid w:val="00246FDA"/>
    <w:rsid w:val="00250371"/>
    <w:rsid w:val="00251720"/>
    <w:rsid w:val="00251778"/>
    <w:rsid w:val="00251C89"/>
    <w:rsid w:val="00251D89"/>
    <w:rsid w:val="00252271"/>
    <w:rsid w:val="00252579"/>
    <w:rsid w:val="00252845"/>
    <w:rsid w:val="00252F57"/>
    <w:rsid w:val="0025391C"/>
    <w:rsid w:val="00253DE2"/>
    <w:rsid w:val="00254902"/>
    <w:rsid w:val="002556A4"/>
    <w:rsid w:val="00256759"/>
    <w:rsid w:val="00262C1B"/>
    <w:rsid w:val="00262F81"/>
    <w:rsid w:val="00262FF9"/>
    <w:rsid w:val="00263759"/>
    <w:rsid w:val="002642A3"/>
    <w:rsid w:val="00265969"/>
    <w:rsid w:val="00266EB2"/>
    <w:rsid w:val="00267189"/>
    <w:rsid w:val="00267C8F"/>
    <w:rsid w:val="00270EB9"/>
    <w:rsid w:val="002718D7"/>
    <w:rsid w:val="00271F6E"/>
    <w:rsid w:val="00273347"/>
    <w:rsid w:val="002738F1"/>
    <w:rsid w:val="00273D70"/>
    <w:rsid w:val="0027523C"/>
    <w:rsid w:val="00276030"/>
    <w:rsid w:val="0027605F"/>
    <w:rsid w:val="002762ED"/>
    <w:rsid w:val="002774DB"/>
    <w:rsid w:val="00277DCC"/>
    <w:rsid w:val="002813EE"/>
    <w:rsid w:val="00281F5B"/>
    <w:rsid w:val="0028294B"/>
    <w:rsid w:val="00282FCB"/>
    <w:rsid w:val="002837FF"/>
    <w:rsid w:val="002847C4"/>
    <w:rsid w:val="002854A2"/>
    <w:rsid w:val="002856C6"/>
    <w:rsid w:val="00285823"/>
    <w:rsid w:val="00285EA6"/>
    <w:rsid w:val="0028746C"/>
    <w:rsid w:val="00287A1E"/>
    <w:rsid w:val="00287C71"/>
    <w:rsid w:val="00291198"/>
    <w:rsid w:val="002920E9"/>
    <w:rsid w:val="002930E7"/>
    <w:rsid w:val="002935BF"/>
    <w:rsid w:val="0029406D"/>
    <w:rsid w:val="002954E8"/>
    <w:rsid w:val="00297ECB"/>
    <w:rsid w:val="002A133B"/>
    <w:rsid w:val="002A3BF5"/>
    <w:rsid w:val="002A476F"/>
    <w:rsid w:val="002A47EF"/>
    <w:rsid w:val="002A5537"/>
    <w:rsid w:val="002A6A04"/>
    <w:rsid w:val="002B0886"/>
    <w:rsid w:val="002B0E51"/>
    <w:rsid w:val="002B1197"/>
    <w:rsid w:val="002B1558"/>
    <w:rsid w:val="002B2780"/>
    <w:rsid w:val="002B2A5F"/>
    <w:rsid w:val="002B2E60"/>
    <w:rsid w:val="002B37E3"/>
    <w:rsid w:val="002B4A08"/>
    <w:rsid w:val="002B5C2B"/>
    <w:rsid w:val="002B6161"/>
    <w:rsid w:val="002B6182"/>
    <w:rsid w:val="002B7236"/>
    <w:rsid w:val="002B77FE"/>
    <w:rsid w:val="002C13C6"/>
    <w:rsid w:val="002C15B1"/>
    <w:rsid w:val="002C1E7F"/>
    <w:rsid w:val="002C2098"/>
    <w:rsid w:val="002C2950"/>
    <w:rsid w:val="002C354C"/>
    <w:rsid w:val="002C380C"/>
    <w:rsid w:val="002C5674"/>
    <w:rsid w:val="002C76F0"/>
    <w:rsid w:val="002D0F1F"/>
    <w:rsid w:val="002D173A"/>
    <w:rsid w:val="002D30B8"/>
    <w:rsid w:val="002D355C"/>
    <w:rsid w:val="002D3682"/>
    <w:rsid w:val="002D50AE"/>
    <w:rsid w:val="002D5511"/>
    <w:rsid w:val="002D6F0B"/>
    <w:rsid w:val="002D70E4"/>
    <w:rsid w:val="002D7294"/>
    <w:rsid w:val="002D7DF1"/>
    <w:rsid w:val="002E0480"/>
    <w:rsid w:val="002E1A5C"/>
    <w:rsid w:val="002E2D77"/>
    <w:rsid w:val="002E3150"/>
    <w:rsid w:val="002E52B5"/>
    <w:rsid w:val="002E5B32"/>
    <w:rsid w:val="002E7106"/>
    <w:rsid w:val="002F0723"/>
    <w:rsid w:val="002F1C21"/>
    <w:rsid w:val="002F29D5"/>
    <w:rsid w:val="002F33B3"/>
    <w:rsid w:val="002F3AA4"/>
    <w:rsid w:val="002F41A4"/>
    <w:rsid w:val="002F572B"/>
    <w:rsid w:val="002F5AE8"/>
    <w:rsid w:val="002F5B07"/>
    <w:rsid w:val="002F5B77"/>
    <w:rsid w:val="002F783B"/>
    <w:rsid w:val="002F7998"/>
    <w:rsid w:val="003001E5"/>
    <w:rsid w:val="0030022F"/>
    <w:rsid w:val="00301199"/>
    <w:rsid w:val="003026FA"/>
    <w:rsid w:val="00302A7E"/>
    <w:rsid w:val="00303ED9"/>
    <w:rsid w:val="00304016"/>
    <w:rsid w:val="00304557"/>
    <w:rsid w:val="00304CBF"/>
    <w:rsid w:val="0030530C"/>
    <w:rsid w:val="003053CF"/>
    <w:rsid w:val="003068F1"/>
    <w:rsid w:val="00307594"/>
    <w:rsid w:val="00310244"/>
    <w:rsid w:val="00310588"/>
    <w:rsid w:val="0031133B"/>
    <w:rsid w:val="00311976"/>
    <w:rsid w:val="00311A7E"/>
    <w:rsid w:val="00313B17"/>
    <w:rsid w:val="00316021"/>
    <w:rsid w:val="00317E87"/>
    <w:rsid w:val="00320E5E"/>
    <w:rsid w:val="003214F5"/>
    <w:rsid w:val="00321BF9"/>
    <w:rsid w:val="00321F53"/>
    <w:rsid w:val="00323FE9"/>
    <w:rsid w:val="0032512E"/>
    <w:rsid w:val="003259E8"/>
    <w:rsid w:val="00325BE5"/>
    <w:rsid w:val="0032620B"/>
    <w:rsid w:val="00327239"/>
    <w:rsid w:val="00327787"/>
    <w:rsid w:val="0032797B"/>
    <w:rsid w:val="00331D51"/>
    <w:rsid w:val="00331D93"/>
    <w:rsid w:val="00331E7F"/>
    <w:rsid w:val="003320FF"/>
    <w:rsid w:val="003323DA"/>
    <w:rsid w:val="00332E85"/>
    <w:rsid w:val="00334D24"/>
    <w:rsid w:val="00335058"/>
    <w:rsid w:val="00335978"/>
    <w:rsid w:val="00336847"/>
    <w:rsid w:val="00336CE8"/>
    <w:rsid w:val="00337A37"/>
    <w:rsid w:val="00340DA7"/>
    <w:rsid w:val="003419B6"/>
    <w:rsid w:val="00341A75"/>
    <w:rsid w:val="00342501"/>
    <w:rsid w:val="00342E56"/>
    <w:rsid w:val="00342EF3"/>
    <w:rsid w:val="0034421A"/>
    <w:rsid w:val="0034467C"/>
    <w:rsid w:val="0034469A"/>
    <w:rsid w:val="0034588C"/>
    <w:rsid w:val="00346279"/>
    <w:rsid w:val="00350E2D"/>
    <w:rsid w:val="00351663"/>
    <w:rsid w:val="00351D37"/>
    <w:rsid w:val="0035225C"/>
    <w:rsid w:val="0035276B"/>
    <w:rsid w:val="00354002"/>
    <w:rsid w:val="0035405A"/>
    <w:rsid w:val="003548B6"/>
    <w:rsid w:val="00354E9A"/>
    <w:rsid w:val="0035543B"/>
    <w:rsid w:val="003554A7"/>
    <w:rsid w:val="003556F7"/>
    <w:rsid w:val="00355A5C"/>
    <w:rsid w:val="00355CEF"/>
    <w:rsid w:val="003561C2"/>
    <w:rsid w:val="00357E33"/>
    <w:rsid w:val="00357E59"/>
    <w:rsid w:val="0036093C"/>
    <w:rsid w:val="00360A82"/>
    <w:rsid w:val="00361551"/>
    <w:rsid w:val="0036234C"/>
    <w:rsid w:val="00362559"/>
    <w:rsid w:val="00363608"/>
    <w:rsid w:val="003641C2"/>
    <w:rsid w:val="003644CC"/>
    <w:rsid w:val="00364584"/>
    <w:rsid w:val="00364EC8"/>
    <w:rsid w:val="003659C7"/>
    <w:rsid w:val="00366B1F"/>
    <w:rsid w:val="00367BCD"/>
    <w:rsid w:val="00371AB7"/>
    <w:rsid w:val="00371ECC"/>
    <w:rsid w:val="0037299B"/>
    <w:rsid w:val="0037404E"/>
    <w:rsid w:val="00374476"/>
    <w:rsid w:val="00374DC0"/>
    <w:rsid w:val="00375CB6"/>
    <w:rsid w:val="0037653E"/>
    <w:rsid w:val="0037703D"/>
    <w:rsid w:val="00377D50"/>
    <w:rsid w:val="0038093A"/>
    <w:rsid w:val="00382008"/>
    <w:rsid w:val="00385705"/>
    <w:rsid w:val="0038654C"/>
    <w:rsid w:val="003940E5"/>
    <w:rsid w:val="003955AA"/>
    <w:rsid w:val="003974E8"/>
    <w:rsid w:val="003A1AE0"/>
    <w:rsid w:val="003A1BEE"/>
    <w:rsid w:val="003A2321"/>
    <w:rsid w:val="003A2737"/>
    <w:rsid w:val="003A2AB7"/>
    <w:rsid w:val="003A348F"/>
    <w:rsid w:val="003A4194"/>
    <w:rsid w:val="003A5DBA"/>
    <w:rsid w:val="003A5EF7"/>
    <w:rsid w:val="003A683A"/>
    <w:rsid w:val="003A6CF5"/>
    <w:rsid w:val="003A70CE"/>
    <w:rsid w:val="003B049C"/>
    <w:rsid w:val="003B0695"/>
    <w:rsid w:val="003B0964"/>
    <w:rsid w:val="003B0B81"/>
    <w:rsid w:val="003B469B"/>
    <w:rsid w:val="003B640A"/>
    <w:rsid w:val="003C166E"/>
    <w:rsid w:val="003C17AF"/>
    <w:rsid w:val="003C18EF"/>
    <w:rsid w:val="003C1CE5"/>
    <w:rsid w:val="003C29BC"/>
    <w:rsid w:val="003C3113"/>
    <w:rsid w:val="003C3225"/>
    <w:rsid w:val="003C4B2C"/>
    <w:rsid w:val="003C4CEF"/>
    <w:rsid w:val="003C4E4F"/>
    <w:rsid w:val="003C76E7"/>
    <w:rsid w:val="003C7AF4"/>
    <w:rsid w:val="003C7BEA"/>
    <w:rsid w:val="003D10F3"/>
    <w:rsid w:val="003D2831"/>
    <w:rsid w:val="003D2876"/>
    <w:rsid w:val="003D3455"/>
    <w:rsid w:val="003D37EE"/>
    <w:rsid w:val="003D3C97"/>
    <w:rsid w:val="003D561F"/>
    <w:rsid w:val="003D5852"/>
    <w:rsid w:val="003D5B6D"/>
    <w:rsid w:val="003D5FC1"/>
    <w:rsid w:val="003D64F0"/>
    <w:rsid w:val="003D6E90"/>
    <w:rsid w:val="003D7293"/>
    <w:rsid w:val="003E13A8"/>
    <w:rsid w:val="003E21EB"/>
    <w:rsid w:val="003E22FF"/>
    <w:rsid w:val="003E27A0"/>
    <w:rsid w:val="003E3F8E"/>
    <w:rsid w:val="003E481B"/>
    <w:rsid w:val="003E4C8A"/>
    <w:rsid w:val="003E68D1"/>
    <w:rsid w:val="003F2332"/>
    <w:rsid w:val="003F3BC9"/>
    <w:rsid w:val="003F4DD8"/>
    <w:rsid w:val="003F5B00"/>
    <w:rsid w:val="003F7B2A"/>
    <w:rsid w:val="0040063A"/>
    <w:rsid w:val="00400769"/>
    <w:rsid w:val="00400D9A"/>
    <w:rsid w:val="004019BB"/>
    <w:rsid w:val="00402474"/>
    <w:rsid w:val="00403259"/>
    <w:rsid w:val="00404C96"/>
    <w:rsid w:val="00405465"/>
    <w:rsid w:val="004055DC"/>
    <w:rsid w:val="0040581B"/>
    <w:rsid w:val="004063A6"/>
    <w:rsid w:val="00406FFB"/>
    <w:rsid w:val="00410B65"/>
    <w:rsid w:val="00411DF4"/>
    <w:rsid w:val="00412154"/>
    <w:rsid w:val="0041395B"/>
    <w:rsid w:val="0041413F"/>
    <w:rsid w:val="00414908"/>
    <w:rsid w:val="00415B4D"/>
    <w:rsid w:val="00415FDC"/>
    <w:rsid w:val="00417D2F"/>
    <w:rsid w:val="0042078A"/>
    <w:rsid w:val="004209E2"/>
    <w:rsid w:val="00420EA9"/>
    <w:rsid w:val="0042518A"/>
    <w:rsid w:val="00425533"/>
    <w:rsid w:val="00425811"/>
    <w:rsid w:val="00425A25"/>
    <w:rsid w:val="004261C0"/>
    <w:rsid w:val="00426EEF"/>
    <w:rsid w:val="004276BD"/>
    <w:rsid w:val="00427AA4"/>
    <w:rsid w:val="00431A7F"/>
    <w:rsid w:val="00432C29"/>
    <w:rsid w:val="00433045"/>
    <w:rsid w:val="00433ECD"/>
    <w:rsid w:val="00434789"/>
    <w:rsid w:val="00434F3B"/>
    <w:rsid w:val="0043652E"/>
    <w:rsid w:val="00436B05"/>
    <w:rsid w:val="00436C42"/>
    <w:rsid w:val="0043726B"/>
    <w:rsid w:val="004377DF"/>
    <w:rsid w:val="00437C74"/>
    <w:rsid w:val="00441801"/>
    <w:rsid w:val="00443408"/>
    <w:rsid w:val="004436B9"/>
    <w:rsid w:val="004454FD"/>
    <w:rsid w:val="004459C0"/>
    <w:rsid w:val="00452ECE"/>
    <w:rsid w:val="00452F66"/>
    <w:rsid w:val="0045450F"/>
    <w:rsid w:val="004555D5"/>
    <w:rsid w:val="00456509"/>
    <w:rsid w:val="00460D65"/>
    <w:rsid w:val="00460FAC"/>
    <w:rsid w:val="00461F4B"/>
    <w:rsid w:val="00463672"/>
    <w:rsid w:val="00463C85"/>
    <w:rsid w:val="00465216"/>
    <w:rsid w:val="00466113"/>
    <w:rsid w:val="00467379"/>
    <w:rsid w:val="00470E02"/>
    <w:rsid w:val="00471367"/>
    <w:rsid w:val="0047152F"/>
    <w:rsid w:val="004723DF"/>
    <w:rsid w:val="00473213"/>
    <w:rsid w:val="00475942"/>
    <w:rsid w:val="00477993"/>
    <w:rsid w:val="00482B98"/>
    <w:rsid w:val="00482EB0"/>
    <w:rsid w:val="004840A4"/>
    <w:rsid w:val="0048444E"/>
    <w:rsid w:val="004845AD"/>
    <w:rsid w:val="00484944"/>
    <w:rsid w:val="00484C20"/>
    <w:rsid w:val="00484F3F"/>
    <w:rsid w:val="00485155"/>
    <w:rsid w:val="00485281"/>
    <w:rsid w:val="004858B7"/>
    <w:rsid w:val="00485FD7"/>
    <w:rsid w:val="004863E7"/>
    <w:rsid w:val="0048643A"/>
    <w:rsid w:val="00486A3B"/>
    <w:rsid w:val="00486E9C"/>
    <w:rsid w:val="0049058C"/>
    <w:rsid w:val="00491AD3"/>
    <w:rsid w:val="00492220"/>
    <w:rsid w:val="00493CBC"/>
    <w:rsid w:val="00494401"/>
    <w:rsid w:val="004A1406"/>
    <w:rsid w:val="004A3BCA"/>
    <w:rsid w:val="004A4550"/>
    <w:rsid w:val="004A5730"/>
    <w:rsid w:val="004A6124"/>
    <w:rsid w:val="004A677C"/>
    <w:rsid w:val="004A79B7"/>
    <w:rsid w:val="004B1F3F"/>
    <w:rsid w:val="004B2229"/>
    <w:rsid w:val="004B3216"/>
    <w:rsid w:val="004B3D2A"/>
    <w:rsid w:val="004B453D"/>
    <w:rsid w:val="004B62B2"/>
    <w:rsid w:val="004B62DE"/>
    <w:rsid w:val="004B6334"/>
    <w:rsid w:val="004B6B9B"/>
    <w:rsid w:val="004C16C0"/>
    <w:rsid w:val="004C1B6F"/>
    <w:rsid w:val="004C3271"/>
    <w:rsid w:val="004C341E"/>
    <w:rsid w:val="004C55B3"/>
    <w:rsid w:val="004C5DA6"/>
    <w:rsid w:val="004C7340"/>
    <w:rsid w:val="004C7A3F"/>
    <w:rsid w:val="004D052E"/>
    <w:rsid w:val="004D0AA2"/>
    <w:rsid w:val="004D1CCB"/>
    <w:rsid w:val="004D1DD6"/>
    <w:rsid w:val="004D21F5"/>
    <w:rsid w:val="004D5103"/>
    <w:rsid w:val="004D56CB"/>
    <w:rsid w:val="004D60A3"/>
    <w:rsid w:val="004D61B6"/>
    <w:rsid w:val="004D78F8"/>
    <w:rsid w:val="004E101D"/>
    <w:rsid w:val="004E2473"/>
    <w:rsid w:val="004E30FB"/>
    <w:rsid w:val="004E3E71"/>
    <w:rsid w:val="004E4296"/>
    <w:rsid w:val="004E5307"/>
    <w:rsid w:val="004E628C"/>
    <w:rsid w:val="004E79F4"/>
    <w:rsid w:val="004F022D"/>
    <w:rsid w:val="004F0932"/>
    <w:rsid w:val="004F2959"/>
    <w:rsid w:val="004F2CE7"/>
    <w:rsid w:val="004F5340"/>
    <w:rsid w:val="004F571F"/>
    <w:rsid w:val="004F5ED6"/>
    <w:rsid w:val="004F6B8A"/>
    <w:rsid w:val="004F6C42"/>
    <w:rsid w:val="004F77CD"/>
    <w:rsid w:val="0050020A"/>
    <w:rsid w:val="00501516"/>
    <w:rsid w:val="00502F67"/>
    <w:rsid w:val="00503257"/>
    <w:rsid w:val="00504EB7"/>
    <w:rsid w:val="00505253"/>
    <w:rsid w:val="00505678"/>
    <w:rsid w:val="005079EF"/>
    <w:rsid w:val="00510042"/>
    <w:rsid w:val="005100D6"/>
    <w:rsid w:val="005113EE"/>
    <w:rsid w:val="00511709"/>
    <w:rsid w:val="00512A7D"/>
    <w:rsid w:val="005136B7"/>
    <w:rsid w:val="005139BB"/>
    <w:rsid w:val="00514B2C"/>
    <w:rsid w:val="00514BED"/>
    <w:rsid w:val="00514E78"/>
    <w:rsid w:val="0051552C"/>
    <w:rsid w:val="00516B0E"/>
    <w:rsid w:val="00517397"/>
    <w:rsid w:val="005173AD"/>
    <w:rsid w:val="00517668"/>
    <w:rsid w:val="00521106"/>
    <w:rsid w:val="005216EB"/>
    <w:rsid w:val="00522385"/>
    <w:rsid w:val="00522450"/>
    <w:rsid w:val="00522754"/>
    <w:rsid w:val="00522BEE"/>
    <w:rsid w:val="005230D3"/>
    <w:rsid w:val="005239F4"/>
    <w:rsid w:val="0052508D"/>
    <w:rsid w:val="005253D4"/>
    <w:rsid w:val="00525AF4"/>
    <w:rsid w:val="00525F57"/>
    <w:rsid w:val="00526680"/>
    <w:rsid w:val="00526687"/>
    <w:rsid w:val="00526936"/>
    <w:rsid w:val="00526B22"/>
    <w:rsid w:val="00526D7B"/>
    <w:rsid w:val="00526FF5"/>
    <w:rsid w:val="00531D02"/>
    <w:rsid w:val="00532174"/>
    <w:rsid w:val="00534713"/>
    <w:rsid w:val="00537E11"/>
    <w:rsid w:val="0054041F"/>
    <w:rsid w:val="0054065D"/>
    <w:rsid w:val="0054089A"/>
    <w:rsid w:val="0054425A"/>
    <w:rsid w:val="005446FE"/>
    <w:rsid w:val="00545112"/>
    <w:rsid w:val="0054599F"/>
    <w:rsid w:val="0054646C"/>
    <w:rsid w:val="00547238"/>
    <w:rsid w:val="00547AF5"/>
    <w:rsid w:val="00551461"/>
    <w:rsid w:val="00551A05"/>
    <w:rsid w:val="005528AD"/>
    <w:rsid w:val="0055462C"/>
    <w:rsid w:val="00554FFA"/>
    <w:rsid w:val="00557558"/>
    <w:rsid w:val="0056016D"/>
    <w:rsid w:val="00560FF5"/>
    <w:rsid w:val="0056160E"/>
    <w:rsid w:val="00562224"/>
    <w:rsid w:val="00564B29"/>
    <w:rsid w:val="00564B3C"/>
    <w:rsid w:val="005656DE"/>
    <w:rsid w:val="0056600B"/>
    <w:rsid w:val="00570BFA"/>
    <w:rsid w:val="00572307"/>
    <w:rsid w:val="00572890"/>
    <w:rsid w:val="0057473A"/>
    <w:rsid w:val="005749FE"/>
    <w:rsid w:val="00574FAE"/>
    <w:rsid w:val="00575354"/>
    <w:rsid w:val="00576EDC"/>
    <w:rsid w:val="00577C11"/>
    <w:rsid w:val="005809BA"/>
    <w:rsid w:val="00581A00"/>
    <w:rsid w:val="0058371A"/>
    <w:rsid w:val="0058405E"/>
    <w:rsid w:val="00585255"/>
    <w:rsid w:val="00585C9F"/>
    <w:rsid w:val="00586CF6"/>
    <w:rsid w:val="00587DC6"/>
    <w:rsid w:val="00591E69"/>
    <w:rsid w:val="00592175"/>
    <w:rsid w:val="005923B9"/>
    <w:rsid w:val="00592F96"/>
    <w:rsid w:val="005944E8"/>
    <w:rsid w:val="00594B68"/>
    <w:rsid w:val="00595D34"/>
    <w:rsid w:val="005970D5"/>
    <w:rsid w:val="005A1586"/>
    <w:rsid w:val="005A29D1"/>
    <w:rsid w:val="005A2CCA"/>
    <w:rsid w:val="005A5E33"/>
    <w:rsid w:val="005A5E81"/>
    <w:rsid w:val="005A6A1B"/>
    <w:rsid w:val="005B2783"/>
    <w:rsid w:val="005B2A5C"/>
    <w:rsid w:val="005B4E58"/>
    <w:rsid w:val="005B4EC3"/>
    <w:rsid w:val="005B577C"/>
    <w:rsid w:val="005B6642"/>
    <w:rsid w:val="005C07DB"/>
    <w:rsid w:val="005C13A3"/>
    <w:rsid w:val="005C222F"/>
    <w:rsid w:val="005C2529"/>
    <w:rsid w:val="005C2DC0"/>
    <w:rsid w:val="005C489A"/>
    <w:rsid w:val="005C4DCB"/>
    <w:rsid w:val="005C52BC"/>
    <w:rsid w:val="005C592F"/>
    <w:rsid w:val="005C66A6"/>
    <w:rsid w:val="005C6B59"/>
    <w:rsid w:val="005C733D"/>
    <w:rsid w:val="005D0296"/>
    <w:rsid w:val="005D0D46"/>
    <w:rsid w:val="005D7103"/>
    <w:rsid w:val="005E1BA2"/>
    <w:rsid w:val="005E1DF5"/>
    <w:rsid w:val="005E20FE"/>
    <w:rsid w:val="005E2235"/>
    <w:rsid w:val="005E3920"/>
    <w:rsid w:val="005E438F"/>
    <w:rsid w:val="005E4523"/>
    <w:rsid w:val="005E4C7B"/>
    <w:rsid w:val="005E7B34"/>
    <w:rsid w:val="005F011A"/>
    <w:rsid w:val="005F04C0"/>
    <w:rsid w:val="005F0E92"/>
    <w:rsid w:val="005F16F4"/>
    <w:rsid w:val="005F173D"/>
    <w:rsid w:val="005F1F37"/>
    <w:rsid w:val="005F2BCA"/>
    <w:rsid w:val="005F3FAB"/>
    <w:rsid w:val="005F585C"/>
    <w:rsid w:val="005F5AAE"/>
    <w:rsid w:val="005F6B07"/>
    <w:rsid w:val="005F726F"/>
    <w:rsid w:val="005F7401"/>
    <w:rsid w:val="00601340"/>
    <w:rsid w:val="006029BA"/>
    <w:rsid w:val="006034BC"/>
    <w:rsid w:val="00603CD2"/>
    <w:rsid w:val="00604067"/>
    <w:rsid w:val="00605F16"/>
    <w:rsid w:val="00606A61"/>
    <w:rsid w:val="00606BD0"/>
    <w:rsid w:val="00607704"/>
    <w:rsid w:val="00607EA4"/>
    <w:rsid w:val="00610DBD"/>
    <w:rsid w:val="00610F24"/>
    <w:rsid w:val="00611633"/>
    <w:rsid w:val="0061178E"/>
    <w:rsid w:val="00611D27"/>
    <w:rsid w:val="00613F00"/>
    <w:rsid w:val="006159B1"/>
    <w:rsid w:val="00615F8E"/>
    <w:rsid w:val="0061758F"/>
    <w:rsid w:val="0062059B"/>
    <w:rsid w:val="00621170"/>
    <w:rsid w:val="00621D8F"/>
    <w:rsid w:val="00622054"/>
    <w:rsid w:val="006231E4"/>
    <w:rsid w:val="006233E4"/>
    <w:rsid w:val="00625C43"/>
    <w:rsid w:val="00625E35"/>
    <w:rsid w:val="00625F14"/>
    <w:rsid w:val="00626683"/>
    <w:rsid w:val="00626C39"/>
    <w:rsid w:val="00627F00"/>
    <w:rsid w:val="006301E0"/>
    <w:rsid w:val="00632AE8"/>
    <w:rsid w:val="00633ECA"/>
    <w:rsid w:val="0063445D"/>
    <w:rsid w:val="00635EC5"/>
    <w:rsid w:val="006362D6"/>
    <w:rsid w:val="00637900"/>
    <w:rsid w:val="00641E50"/>
    <w:rsid w:val="00643484"/>
    <w:rsid w:val="0064373F"/>
    <w:rsid w:val="00643A3C"/>
    <w:rsid w:val="00643B99"/>
    <w:rsid w:val="00644326"/>
    <w:rsid w:val="00644CB2"/>
    <w:rsid w:val="00644FEC"/>
    <w:rsid w:val="006459F3"/>
    <w:rsid w:val="006460F4"/>
    <w:rsid w:val="00646106"/>
    <w:rsid w:val="006467E2"/>
    <w:rsid w:val="00647C94"/>
    <w:rsid w:val="00650035"/>
    <w:rsid w:val="00651651"/>
    <w:rsid w:val="0065207B"/>
    <w:rsid w:val="00653618"/>
    <w:rsid w:val="006556D1"/>
    <w:rsid w:val="00655B41"/>
    <w:rsid w:val="006564D3"/>
    <w:rsid w:val="00656541"/>
    <w:rsid w:val="00657218"/>
    <w:rsid w:val="006575AF"/>
    <w:rsid w:val="006578A6"/>
    <w:rsid w:val="00657BC9"/>
    <w:rsid w:val="006600D4"/>
    <w:rsid w:val="00660DA0"/>
    <w:rsid w:val="006616CF"/>
    <w:rsid w:val="00661A8B"/>
    <w:rsid w:val="00662C73"/>
    <w:rsid w:val="0066302D"/>
    <w:rsid w:val="006632F3"/>
    <w:rsid w:val="0066393E"/>
    <w:rsid w:val="00663A21"/>
    <w:rsid w:val="00663C1F"/>
    <w:rsid w:val="00663C9A"/>
    <w:rsid w:val="0066470C"/>
    <w:rsid w:val="0066473E"/>
    <w:rsid w:val="00664E02"/>
    <w:rsid w:val="006652A8"/>
    <w:rsid w:val="00665F8F"/>
    <w:rsid w:val="0066699D"/>
    <w:rsid w:val="00667294"/>
    <w:rsid w:val="00667B66"/>
    <w:rsid w:val="00670F3A"/>
    <w:rsid w:val="00671AE8"/>
    <w:rsid w:val="006726F2"/>
    <w:rsid w:val="00672C8C"/>
    <w:rsid w:val="00673E33"/>
    <w:rsid w:val="00674BA4"/>
    <w:rsid w:val="0068070F"/>
    <w:rsid w:val="00680F55"/>
    <w:rsid w:val="00681378"/>
    <w:rsid w:val="006819DC"/>
    <w:rsid w:val="00681C23"/>
    <w:rsid w:val="00681F62"/>
    <w:rsid w:val="00683A03"/>
    <w:rsid w:val="00685710"/>
    <w:rsid w:val="00686050"/>
    <w:rsid w:val="00686915"/>
    <w:rsid w:val="00687058"/>
    <w:rsid w:val="00690CE0"/>
    <w:rsid w:val="00691AF0"/>
    <w:rsid w:val="0069222A"/>
    <w:rsid w:val="00692E8A"/>
    <w:rsid w:val="00693554"/>
    <w:rsid w:val="006937C6"/>
    <w:rsid w:val="00694379"/>
    <w:rsid w:val="00694427"/>
    <w:rsid w:val="00695D74"/>
    <w:rsid w:val="006971EE"/>
    <w:rsid w:val="006A0087"/>
    <w:rsid w:val="006A107C"/>
    <w:rsid w:val="006A1514"/>
    <w:rsid w:val="006A183D"/>
    <w:rsid w:val="006A194B"/>
    <w:rsid w:val="006A1E52"/>
    <w:rsid w:val="006A2F0E"/>
    <w:rsid w:val="006A31BD"/>
    <w:rsid w:val="006A4DE7"/>
    <w:rsid w:val="006A4FDD"/>
    <w:rsid w:val="006A552B"/>
    <w:rsid w:val="006A5745"/>
    <w:rsid w:val="006A5DAB"/>
    <w:rsid w:val="006A762F"/>
    <w:rsid w:val="006A7AEA"/>
    <w:rsid w:val="006B0177"/>
    <w:rsid w:val="006B182F"/>
    <w:rsid w:val="006B24AB"/>
    <w:rsid w:val="006B48F2"/>
    <w:rsid w:val="006B4F88"/>
    <w:rsid w:val="006B57A5"/>
    <w:rsid w:val="006B79CD"/>
    <w:rsid w:val="006B7F97"/>
    <w:rsid w:val="006C0F35"/>
    <w:rsid w:val="006C2513"/>
    <w:rsid w:val="006C279A"/>
    <w:rsid w:val="006C28DD"/>
    <w:rsid w:val="006C2F6F"/>
    <w:rsid w:val="006C3942"/>
    <w:rsid w:val="006C3AF9"/>
    <w:rsid w:val="006C40FD"/>
    <w:rsid w:val="006C4AFE"/>
    <w:rsid w:val="006C6107"/>
    <w:rsid w:val="006C6A6F"/>
    <w:rsid w:val="006C6CDD"/>
    <w:rsid w:val="006C7A2E"/>
    <w:rsid w:val="006C7FCB"/>
    <w:rsid w:val="006D00AA"/>
    <w:rsid w:val="006D00C5"/>
    <w:rsid w:val="006D0D15"/>
    <w:rsid w:val="006D0D7C"/>
    <w:rsid w:val="006D133A"/>
    <w:rsid w:val="006D168C"/>
    <w:rsid w:val="006D1C91"/>
    <w:rsid w:val="006D2531"/>
    <w:rsid w:val="006D4C02"/>
    <w:rsid w:val="006D5198"/>
    <w:rsid w:val="006E0079"/>
    <w:rsid w:val="006E07B2"/>
    <w:rsid w:val="006E111E"/>
    <w:rsid w:val="006E114F"/>
    <w:rsid w:val="006E1906"/>
    <w:rsid w:val="006E2150"/>
    <w:rsid w:val="006E2BC2"/>
    <w:rsid w:val="006E3329"/>
    <w:rsid w:val="006E3D15"/>
    <w:rsid w:val="006E41C3"/>
    <w:rsid w:val="006E52F9"/>
    <w:rsid w:val="006E72A6"/>
    <w:rsid w:val="006E733F"/>
    <w:rsid w:val="006E7DD7"/>
    <w:rsid w:val="006F01FB"/>
    <w:rsid w:val="006F0768"/>
    <w:rsid w:val="006F0795"/>
    <w:rsid w:val="006F35E3"/>
    <w:rsid w:val="006F53EC"/>
    <w:rsid w:val="006F602C"/>
    <w:rsid w:val="006F68AD"/>
    <w:rsid w:val="00700773"/>
    <w:rsid w:val="0070180B"/>
    <w:rsid w:val="0070201F"/>
    <w:rsid w:val="007022C6"/>
    <w:rsid w:val="0070249E"/>
    <w:rsid w:val="00703610"/>
    <w:rsid w:val="00704DA2"/>
    <w:rsid w:val="00705587"/>
    <w:rsid w:val="00707628"/>
    <w:rsid w:val="0070783C"/>
    <w:rsid w:val="00711E7B"/>
    <w:rsid w:val="007120DE"/>
    <w:rsid w:val="0071246C"/>
    <w:rsid w:val="007135B8"/>
    <w:rsid w:val="00713855"/>
    <w:rsid w:val="00713FF0"/>
    <w:rsid w:val="0071433C"/>
    <w:rsid w:val="007147A3"/>
    <w:rsid w:val="00714B27"/>
    <w:rsid w:val="00714C3F"/>
    <w:rsid w:val="007203F7"/>
    <w:rsid w:val="00720534"/>
    <w:rsid w:val="007226FB"/>
    <w:rsid w:val="00724359"/>
    <w:rsid w:val="00724371"/>
    <w:rsid w:val="007251EC"/>
    <w:rsid w:val="00725E64"/>
    <w:rsid w:val="0072787A"/>
    <w:rsid w:val="00727E8D"/>
    <w:rsid w:val="007305D1"/>
    <w:rsid w:val="00730676"/>
    <w:rsid w:val="00730BEA"/>
    <w:rsid w:val="0073236C"/>
    <w:rsid w:val="00732481"/>
    <w:rsid w:val="00732963"/>
    <w:rsid w:val="0073524A"/>
    <w:rsid w:val="007355DF"/>
    <w:rsid w:val="007364A1"/>
    <w:rsid w:val="00736A5F"/>
    <w:rsid w:val="00736EA2"/>
    <w:rsid w:val="00737AD2"/>
    <w:rsid w:val="007400EF"/>
    <w:rsid w:val="00740AD9"/>
    <w:rsid w:val="00740D10"/>
    <w:rsid w:val="007424C3"/>
    <w:rsid w:val="0074263A"/>
    <w:rsid w:val="00742C25"/>
    <w:rsid w:val="00742E82"/>
    <w:rsid w:val="00743013"/>
    <w:rsid w:val="007443B8"/>
    <w:rsid w:val="00744F92"/>
    <w:rsid w:val="007469B3"/>
    <w:rsid w:val="00746F61"/>
    <w:rsid w:val="00750369"/>
    <w:rsid w:val="007504F5"/>
    <w:rsid w:val="00750911"/>
    <w:rsid w:val="00752AC5"/>
    <w:rsid w:val="00753903"/>
    <w:rsid w:val="00753DD4"/>
    <w:rsid w:val="00755AFF"/>
    <w:rsid w:val="00755C7C"/>
    <w:rsid w:val="0075691C"/>
    <w:rsid w:val="0076160D"/>
    <w:rsid w:val="00762743"/>
    <w:rsid w:val="00764816"/>
    <w:rsid w:val="00765532"/>
    <w:rsid w:val="007668E7"/>
    <w:rsid w:val="0076712B"/>
    <w:rsid w:val="007671C8"/>
    <w:rsid w:val="0076790E"/>
    <w:rsid w:val="007708EC"/>
    <w:rsid w:val="007715A5"/>
    <w:rsid w:val="00771AB0"/>
    <w:rsid w:val="00772872"/>
    <w:rsid w:val="00773415"/>
    <w:rsid w:val="00776297"/>
    <w:rsid w:val="0077678D"/>
    <w:rsid w:val="00776F24"/>
    <w:rsid w:val="00777049"/>
    <w:rsid w:val="00777A60"/>
    <w:rsid w:val="00780553"/>
    <w:rsid w:val="007817C3"/>
    <w:rsid w:val="00782908"/>
    <w:rsid w:val="00782CFC"/>
    <w:rsid w:val="00784138"/>
    <w:rsid w:val="0078519C"/>
    <w:rsid w:val="007852B1"/>
    <w:rsid w:val="00785FC6"/>
    <w:rsid w:val="007863A0"/>
    <w:rsid w:val="00787712"/>
    <w:rsid w:val="007911A8"/>
    <w:rsid w:val="00791426"/>
    <w:rsid w:val="007923D3"/>
    <w:rsid w:val="0079258A"/>
    <w:rsid w:val="007945DD"/>
    <w:rsid w:val="00795330"/>
    <w:rsid w:val="00796006"/>
    <w:rsid w:val="00796771"/>
    <w:rsid w:val="007A03DD"/>
    <w:rsid w:val="007A10E7"/>
    <w:rsid w:val="007A1697"/>
    <w:rsid w:val="007A17BA"/>
    <w:rsid w:val="007A28AD"/>
    <w:rsid w:val="007A2A68"/>
    <w:rsid w:val="007A2E57"/>
    <w:rsid w:val="007A404C"/>
    <w:rsid w:val="007A6265"/>
    <w:rsid w:val="007A6511"/>
    <w:rsid w:val="007A72DE"/>
    <w:rsid w:val="007A7E19"/>
    <w:rsid w:val="007B17F3"/>
    <w:rsid w:val="007B185F"/>
    <w:rsid w:val="007B1C4D"/>
    <w:rsid w:val="007B2599"/>
    <w:rsid w:val="007B3398"/>
    <w:rsid w:val="007B3C67"/>
    <w:rsid w:val="007B4D79"/>
    <w:rsid w:val="007B517F"/>
    <w:rsid w:val="007B69B0"/>
    <w:rsid w:val="007B74CA"/>
    <w:rsid w:val="007C0DC5"/>
    <w:rsid w:val="007C121B"/>
    <w:rsid w:val="007C1AF5"/>
    <w:rsid w:val="007C1EA6"/>
    <w:rsid w:val="007C2370"/>
    <w:rsid w:val="007C262D"/>
    <w:rsid w:val="007C28D8"/>
    <w:rsid w:val="007C2E13"/>
    <w:rsid w:val="007C3299"/>
    <w:rsid w:val="007C3844"/>
    <w:rsid w:val="007C3C2F"/>
    <w:rsid w:val="007C4377"/>
    <w:rsid w:val="007C50EE"/>
    <w:rsid w:val="007C5EC0"/>
    <w:rsid w:val="007D064A"/>
    <w:rsid w:val="007D1E0B"/>
    <w:rsid w:val="007D298D"/>
    <w:rsid w:val="007D4C9F"/>
    <w:rsid w:val="007D4F53"/>
    <w:rsid w:val="007D540E"/>
    <w:rsid w:val="007D7D76"/>
    <w:rsid w:val="007E0BA4"/>
    <w:rsid w:val="007E2322"/>
    <w:rsid w:val="007E49CF"/>
    <w:rsid w:val="007E4EDB"/>
    <w:rsid w:val="007E57A2"/>
    <w:rsid w:val="007E6225"/>
    <w:rsid w:val="007E62A1"/>
    <w:rsid w:val="007E66CF"/>
    <w:rsid w:val="007E7DF6"/>
    <w:rsid w:val="007F046A"/>
    <w:rsid w:val="007F09A5"/>
    <w:rsid w:val="007F0EA4"/>
    <w:rsid w:val="007F132B"/>
    <w:rsid w:val="007F1CE3"/>
    <w:rsid w:val="007F27A2"/>
    <w:rsid w:val="007F3297"/>
    <w:rsid w:val="007F3309"/>
    <w:rsid w:val="007F3686"/>
    <w:rsid w:val="007F39B6"/>
    <w:rsid w:val="007F4AE1"/>
    <w:rsid w:val="007F5EC5"/>
    <w:rsid w:val="007F6796"/>
    <w:rsid w:val="007F694D"/>
    <w:rsid w:val="007F728B"/>
    <w:rsid w:val="007F7EA4"/>
    <w:rsid w:val="00801245"/>
    <w:rsid w:val="008029CD"/>
    <w:rsid w:val="00802B74"/>
    <w:rsid w:val="0080373B"/>
    <w:rsid w:val="00803D12"/>
    <w:rsid w:val="008040C8"/>
    <w:rsid w:val="00804899"/>
    <w:rsid w:val="00805005"/>
    <w:rsid w:val="00806817"/>
    <w:rsid w:val="00806F53"/>
    <w:rsid w:val="00810A26"/>
    <w:rsid w:val="00811238"/>
    <w:rsid w:val="00811714"/>
    <w:rsid w:val="008124A1"/>
    <w:rsid w:val="008129B3"/>
    <w:rsid w:val="0081497A"/>
    <w:rsid w:val="0081502F"/>
    <w:rsid w:val="00815588"/>
    <w:rsid w:val="00816642"/>
    <w:rsid w:val="00817D13"/>
    <w:rsid w:val="00820832"/>
    <w:rsid w:val="00820B89"/>
    <w:rsid w:val="008215F9"/>
    <w:rsid w:val="00821F6C"/>
    <w:rsid w:val="008226E2"/>
    <w:rsid w:val="00823184"/>
    <w:rsid w:val="008231EF"/>
    <w:rsid w:val="0083034A"/>
    <w:rsid w:val="00830373"/>
    <w:rsid w:val="008303F4"/>
    <w:rsid w:val="008306FC"/>
    <w:rsid w:val="0083075E"/>
    <w:rsid w:val="0083083B"/>
    <w:rsid w:val="00831AB0"/>
    <w:rsid w:val="008328BD"/>
    <w:rsid w:val="008328DC"/>
    <w:rsid w:val="00832B43"/>
    <w:rsid w:val="00832B7E"/>
    <w:rsid w:val="00832D6D"/>
    <w:rsid w:val="00832E46"/>
    <w:rsid w:val="00833962"/>
    <w:rsid w:val="008345E0"/>
    <w:rsid w:val="00834AEC"/>
    <w:rsid w:val="00835088"/>
    <w:rsid w:val="008350EC"/>
    <w:rsid w:val="008352C6"/>
    <w:rsid w:val="00835641"/>
    <w:rsid w:val="00835C31"/>
    <w:rsid w:val="00836E6A"/>
    <w:rsid w:val="00836F5C"/>
    <w:rsid w:val="008409EC"/>
    <w:rsid w:val="00841432"/>
    <w:rsid w:val="0084230F"/>
    <w:rsid w:val="00842B49"/>
    <w:rsid w:val="00842CD7"/>
    <w:rsid w:val="008438E8"/>
    <w:rsid w:val="008445B3"/>
    <w:rsid w:val="00845D89"/>
    <w:rsid w:val="00846610"/>
    <w:rsid w:val="00846BA8"/>
    <w:rsid w:val="0085102F"/>
    <w:rsid w:val="00854375"/>
    <w:rsid w:val="008544D0"/>
    <w:rsid w:val="00854A1B"/>
    <w:rsid w:val="00854E7D"/>
    <w:rsid w:val="0085548C"/>
    <w:rsid w:val="00855674"/>
    <w:rsid w:val="0086017C"/>
    <w:rsid w:val="008613EC"/>
    <w:rsid w:val="00861750"/>
    <w:rsid w:val="00863919"/>
    <w:rsid w:val="008658B3"/>
    <w:rsid w:val="008658D5"/>
    <w:rsid w:val="00866494"/>
    <w:rsid w:val="00866498"/>
    <w:rsid w:val="008714E3"/>
    <w:rsid w:val="008734FF"/>
    <w:rsid w:val="0087365B"/>
    <w:rsid w:val="008805C5"/>
    <w:rsid w:val="008831EF"/>
    <w:rsid w:val="00883AB0"/>
    <w:rsid w:val="008843B2"/>
    <w:rsid w:val="00884D14"/>
    <w:rsid w:val="00884E16"/>
    <w:rsid w:val="00885786"/>
    <w:rsid w:val="0088658E"/>
    <w:rsid w:val="00886FBC"/>
    <w:rsid w:val="008871F6"/>
    <w:rsid w:val="008873A0"/>
    <w:rsid w:val="00890932"/>
    <w:rsid w:val="00890946"/>
    <w:rsid w:val="00893677"/>
    <w:rsid w:val="008941EF"/>
    <w:rsid w:val="008945AE"/>
    <w:rsid w:val="00894D3D"/>
    <w:rsid w:val="008968CA"/>
    <w:rsid w:val="008970DD"/>
    <w:rsid w:val="008A0C3D"/>
    <w:rsid w:val="008A1E49"/>
    <w:rsid w:val="008A490B"/>
    <w:rsid w:val="008A627B"/>
    <w:rsid w:val="008A6C02"/>
    <w:rsid w:val="008A7741"/>
    <w:rsid w:val="008A782E"/>
    <w:rsid w:val="008B1D97"/>
    <w:rsid w:val="008B290B"/>
    <w:rsid w:val="008B29CA"/>
    <w:rsid w:val="008B2EBD"/>
    <w:rsid w:val="008B5CD8"/>
    <w:rsid w:val="008B6739"/>
    <w:rsid w:val="008B746C"/>
    <w:rsid w:val="008B798B"/>
    <w:rsid w:val="008C09BB"/>
    <w:rsid w:val="008C0EE1"/>
    <w:rsid w:val="008C111F"/>
    <w:rsid w:val="008C1307"/>
    <w:rsid w:val="008C1F32"/>
    <w:rsid w:val="008C400B"/>
    <w:rsid w:val="008C48F6"/>
    <w:rsid w:val="008C512E"/>
    <w:rsid w:val="008C55B6"/>
    <w:rsid w:val="008C69C0"/>
    <w:rsid w:val="008D0870"/>
    <w:rsid w:val="008D2E1E"/>
    <w:rsid w:val="008D2FE9"/>
    <w:rsid w:val="008D3388"/>
    <w:rsid w:val="008D50A8"/>
    <w:rsid w:val="008D5D3E"/>
    <w:rsid w:val="008D615A"/>
    <w:rsid w:val="008D6CB1"/>
    <w:rsid w:val="008D7419"/>
    <w:rsid w:val="008E1A6B"/>
    <w:rsid w:val="008E208B"/>
    <w:rsid w:val="008E3EF3"/>
    <w:rsid w:val="008E3EFD"/>
    <w:rsid w:val="008E5A09"/>
    <w:rsid w:val="008E6857"/>
    <w:rsid w:val="008E6FBA"/>
    <w:rsid w:val="008E7DEF"/>
    <w:rsid w:val="008F1EBD"/>
    <w:rsid w:val="008F2001"/>
    <w:rsid w:val="008F2D7B"/>
    <w:rsid w:val="008F3C15"/>
    <w:rsid w:val="008F4C4B"/>
    <w:rsid w:val="008F579D"/>
    <w:rsid w:val="008F5C97"/>
    <w:rsid w:val="008F6495"/>
    <w:rsid w:val="008F7A53"/>
    <w:rsid w:val="008F7E09"/>
    <w:rsid w:val="00900C4A"/>
    <w:rsid w:val="00900C76"/>
    <w:rsid w:val="009016B8"/>
    <w:rsid w:val="00903F9E"/>
    <w:rsid w:val="00906A75"/>
    <w:rsid w:val="009075F0"/>
    <w:rsid w:val="00910078"/>
    <w:rsid w:val="009111BE"/>
    <w:rsid w:val="009118DA"/>
    <w:rsid w:val="00911B79"/>
    <w:rsid w:val="00912195"/>
    <w:rsid w:val="009124A7"/>
    <w:rsid w:val="009134A8"/>
    <w:rsid w:val="009134D5"/>
    <w:rsid w:val="00915CFC"/>
    <w:rsid w:val="00916804"/>
    <w:rsid w:val="00920112"/>
    <w:rsid w:val="0092135E"/>
    <w:rsid w:val="009242D0"/>
    <w:rsid w:val="009244A8"/>
    <w:rsid w:val="00924A9C"/>
    <w:rsid w:val="00924B94"/>
    <w:rsid w:val="009258C8"/>
    <w:rsid w:val="00926355"/>
    <w:rsid w:val="009272FC"/>
    <w:rsid w:val="009273CF"/>
    <w:rsid w:val="00927548"/>
    <w:rsid w:val="00927566"/>
    <w:rsid w:val="00927894"/>
    <w:rsid w:val="00930ED6"/>
    <w:rsid w:val="00931600"/>
    <w:rsid w:val="0093377B"/>
    <w:rsid w:val="00935C6B"/>
    <w:rsid w:val="00935F5C"/>
    <w:rsid w:val="009420B5"/>
    <w:rsid w:val="00942455"/>
    <w:rsid w:val="00942586"/>
    <w:rsid w:val="009426D4"/>
    <w:rsid w:val="00943B28"/>
    <w:rsid w:val="00944EF0"/>
    <w:rsid w:val="00945915"/>
    <w:rsid w:val="009460F1"/>
    <w:rsid w:val="00946999"/>
    <w:rsid w:val="00950B01"/>
    <w:rsid w:val="00950B9D"/>
    <w:rsid w:val="00950D6B"/>
    <w:rsid w:val="00951992"/>
    <w:rsid w:val="009520E6"/>
    <w:rsid w:val="00953789"/>
    <w:rsid w:val="009538C5"/>
    <w:rsid w:val="0095609E"/>
    <w:rsid w:val="00956AFB"/>
    <w:rsid w:val="00957D4F"/>
    <w:rsid w:val="00960BFB"/>
    <w:rsid w:val="009621A2"/>
    <w:rsid w:val="00963111"/>
    <w:rsid w:val="00963300"/>
    <w:rsid w:val="009645F7"/>
    <w:rsid w:val="009701A5"/>
    <w:rsid w:val="00970875"/>
    <w:rsid w:val="00970F4F"/>
    <w:rsid w:val="00971068"/>
    <w:rsid w:val="00971085"/>
    <w:rsid w:val="009719A4"/>
    <w:rsid w:val="00972E4E"/>
    <w:rsid w:val="00977175"/>
    <w:rsid w:val="0097784F"/>
    <w:rsid w:val="009779E9"/>
    <w:rsid w:val="00980B8F"/>
    <w:rsid w:val="0098164B"/>
    <w:rsid w:val="00981AC6"/>
    <w:rsid w:val="00982898"/>
    <w:rsid w:val="009828AB"/>
    <w:rsid w:val="009845DB"/>
    <w:rsid w:val="00985239"/>
    <w:rsid w:val="00990379"/>
    <w:rsid w:val="00990F97"/>
    <w:rsid w:val="009910D3"/>
    <w:rsid w:val="00991E4E"/>
    <w:rsid w:val="009934D0"/>
    <w:rsid w:val="00993A86"/>
    <w:rsid w:val="00993E05"/>
    <w:rsid w:val="00997601"/>
    <w:rsid w:val="009A0117"/>
    <w:rsid w:val="009A07D0"/>
    <w:rsid w:val="009A08BD"/>
    <w:rsid w:val="009A0A31"/>
    <w:rsid w:val="009A1251"/>
    <w:rsid w:val="009A1B07"/>
    <w:rsid w:val="009A1FC6"/>
    <w:rsid w:val="009A4153"/>
    <w:rsid w:val="009A53D6"/>
    <w:rsid w:val="009A61EB"/>
    <w:rsid w:val="009A6673"/>
    <w:rsid w:val="009A6F4E"/>
    <w:rsid w:val="009A7A10"/>
    <w:rsid w:val="009A7DA5"/>
    <w:rsid w:val="009B0A2A"/>
    <w:rsid w:val="009B1A41"/>
    <w:rsid w:val="009B3740"/>
    <w:rsid w:val="009B37DA"/>
    <w:rsid w:val="009B4088"/>
    <w:rsid w:val="009B4105"/>
    <w:rsid w:val="009B41E2"/>
    <w:rsid w:val="009B48F0"/>
    <w:rsid w:val="009B5D49"/>
    <w:rsid w:val="009B65AB"/>
    <w:rsid w:val="009C10D1"/>
    <w:rsid w:val="009C33D1"/>
    <w:rsid w:val="009C3972"/>
    <w:rsid w:val="009C44A0"/>
    <w:rsid w:val="009C500A"/>
    <w:rsid w:val="009C541E"/>
    <w:rsid w:val="009C5FD0"/>
    <w:rsid w:val="009C7B9E"/>
    <w:rsid w:val="009D0878"/>
    <w:rsid w:val="009D38B3"/>
    <w:rsid w:val="009D3DE6"/>
    <w:rsid w:val="009D483D"/>
    <w:rsid w:val="009D4B07"/>
    <w:rsid w:val="009D5AC8"/>
    <w:rsid w:val="009D6470"/>
    <w:rsid w:val="009D736A"/>
    <w:rsid w:val="009E05CC"/>
    <w:rsid w:val="009E11F5"/>
    <w:rsid w:val="009E34DA"/>
    <w:rsid w:val="009E469D"/>
    <w:rsid w:val="009E4986"/>
    <w:rsid w:val="009E5302"/>
    <w:rsid w:val="009E537E"/>
    <w:rsid w:val="009E589B"/>
    <w:rsid w:val="009E594E"/>
    <w:rsid w:val="009E59E9"/>
    <w:rsid w:val="009E725B"/>
    <w:rsid w:val="009E7D25"/>
    <w:rsid w:val="009F02DB"/>
    <w:rsid w:val="009F1400"/>
    <w:rsid w:val="009F17A3"/>
    <w:rsid w:val="009F17EA"/>
    <w:rsid w:val="009F20D0"/>
    <w:rsid w:val="009F3CEA"/>
    <w:rsid w:val="009F4725"/>
    <w:rsid w:val="009F4B7F"/>
    <w:rsid w:val="009F56D5"/>
    <w:rsid w:val="009F57AD"/>
    <w:rsid w:val="009F5A62"/>
    <w:rsid w:val="009F70B6"/>
    <w:rsid w:val="00A001B8"/>
    <w:rsid w:val="00A002AE"/>
    <w:rsid w:val="00A00526"/>
    <w:rsid w:val="00A008C3"/>
    <w:rsid w:val="00A009AE"/>
    <w:rsid w:val="00A0164B"/>
    <w:rsid w:val="00A01F51"/>
    <w:rsid w:val="00A02AAF"/>
    <w:rsid w:val="00A040A8"/>
    <w:rsid w:val="00A04867"/>
    <w:rsid w:val="00A052B1"/>
    <w:rsid w:val="00A05E70"/>
    <w:rsid w:val="00A07C92"/>
    <w:rsid w:val="00A12033"/>
    <w:rsid w:val="00A12CFC"/>
    <w:rsid w:val="00A14ED8"/>
    <w:rsid w:val="00A15637"/>
    <w:rsid w:val="00A15732"/>
    <w:rsid w:val="00A170EE"/>
    <w:rsid w:val="00A175CC"/>
    <w:rsid w:val="00A20056"/>
    <w:rsid w:val="00A23665"/>
    <w:rsid w:val="00A238B8"/>
    <w:rsid w:val="00A242AC"/>
    <w:rsid w:val="00A24895"/>
    <w:rsid w:val="00A248AC"/>
    <w:rsid w:val="00A24D88"/>
    <w:rsid w:val="00A255F1"/>
    <w:rsid w:val="00A2588B"/>
    <w:rsid w:val="00A25992"/>
    <w:rsid w:val="00A25B6C"/>
    <w:rsid w:val="00A25DFC"/>
    <w:rsid w:val="00A27AAA"/>
    <w:rsid w:val="00A27C57"/>
    <w:rsid w:val="00A3003F"/>
    <w:rsid w:val="00A30C34"/>
    <w:rsid w:val="00A3122C"/>
    <w:rsid w:val="00A312E0"/>
    <w:rsid w:val="00A3234F"/>
    <w:rsid w:val="00A32AD3"/>
    <w:rsid w:val="00A3333E"/>
    <w:rsid w:val="00A347CA"/>
    <w:rsid w:val="00A34C63"/>
    <w:rsid w:val="00A34CE2"/>
    <w:rsid w:val="00A34CFF"/>
    <w:rsid w:val="00A34E29"/>
    <w:rsid w:val="00A351AA"/>
    <w:rsid w:val="00A36BA4"/>
    <w:rsid w:val="00A3739D"/>
    <w:rsid w:val="00A420AC"/>
    <w:rsid w:val="00A42192"/>
    <w:rsid w:val="00A42F21"/>
    <w:rsid w:val="00A44BD1"/>
    <w:rsid w:val="00A45E7E"/>
    <w:rsid w:val="00A47253"/>
    <w:rsid w:val="00A47D05"/>
    <w:rsid w:val="00A5008E"/>
    <w:rsid w:val="00A50487"/>
    <w:rsid w:val="00A522B5"/>
    <w:rsid w:val="00A527A9"/>
    <w:rsid w:val="00A53658"/>
    <w:rsid w:val="00A54D1A"/>
    <w:rsid w:val="00A54EA9"/>
    <w:rsid w:val="00A55029"/>
    <w:rsid w:val="00A55A18"/>
    <w:rsid w:val="00A55F9D"/>
    <w:rsid w:val="00A5715A"/>
    <w:rsid w:val="00A57DE9"/>
    <w:rsid w:val="00A60138"/>
    <w:rsid w:val="00A60578"/>
    <w:rsid w:val="00A607B5"/>
    <w:rsid w:val="00A61586"/>
    <w:rsid w:val="00A6353E"/>
    <w:rsid w:val="00A6485C"/>
    <w:rsid w:val="00A649DE"/>
    <w:rsid w:val="00A65FE3"/>
    <w:rsid w:val="00A664C4"/>
    <w:rsid w:val="00A66575"/>
    <w:rsid w:val="00A66889"/>
    <w:rsid w:val="00A67058"/>
    <w:rsid w:val="00A70C9D"/>
    <w:rsid w:val="00A716F9"/>
    <w:rsid w:val="00A71C40"/>
    <w:rsid w:val="00A72026"/>
    <w:rsid w:val="00A73434"/>
    <w:rsid w:val="00A73DCF"/>
    <w:rsid w:val="00A7493C"/>
    <w:rsid w:val="00A74AF4"/>
    <w:rsid w:val="00A7531D"/>
    <w:rsid w:val="00A7542C"/>
    <w:rsid w:val="00A7652D"/>
    <w:rsid w:val="00A77988"/>
    <w:rsid w:val="00A77DA6"/>
    <w:rsid w:val="00A802B6"/>
    <w:rsid w:val="00A813BD"/>
    <w:rsid w:val="00A8281A"/>
    <w:rsid w:val="00A82B9F"/>
    <w:rsid w:val="00A83708"/>
    <w:rsid w:val="00A85C32"/>
    <w:rsid w:val="00A86F13"/>
    <w:rsid w:val="00A87828"/>
    <w:rsid w:val="00A90873"/>
    <w:rsid w:val="00A9583F"/>
    <w:rsid w:val="00A96569"/>
    <w:rsid w:val="00A96F97"/>
    <w:rsid w:val="00AA0141"/>
    <w:rsid w:val="00AA0655"/>
    <w:rsid w:val="00AA12C1"/>
    <w:rsid w:val="00AA12C8"/>
    <w:rsid w:val="00AA283E"/>
    <w:rsid w:val="00AA3F1A"/>
    <w:rsid w:val="00AA435C"/>
    <w:rsid w:val="00AA6A62"/>
    <w:rsid w:val="00AA7567"/>
    <w:rsid w:val="00AA7715"/>
    <w:rsid w:val="00AB1779"/>
    <w:rsid w:val="00AB1AE9"/>
    <w:rsid w:val="00AB1E95"/>
    <w:rsid w:val="00AB26A1"/>
    <w:rsid w:val="00AB2EC8"/>
    <w:rsid w:val="00AB3FD3"/>
    <w:rsid w:val="00AB41F1"/>
    <w:rsid w:val="00AB50CF"/>
    <w:rsid w:val="00AB6DFB"/>
    <w:rsid w:val="00AB7523"/>
    <w:rsid w:val="00AB7812"/>
    <w:rsid w:val="00AC0264"/>
    <w:rsid w:val="00AC08BF"/>
    <w:rsid w:val="00AC3556"/>
    <w:rsid w:val="00AC6293"/>
    <w:rsid w:val="00AC6C94"/>
    <w:rsid w:val="00AC73A1"/>
    <w:rsid w:val="00AC7E95"/>
    <w:rsid w:val="00AD02D3"/>
    <w:rsid w:val="00AD293E"/>
    <w:rsid w:val="00AD2A3F"/>
    <w:rsid w:val="00AD42FC"/>
    <w:rsid w:val="00AD43BC"/>
    <w:rsid w:val="00AD455F"/>
    <w:rsid w:val="00AD5EFD"/>
    <w:rsid w:val="00AD6A2F"/>
    <w:rsid w:val="00AD723C"/>
    <w:rsid w:val="00AD7C46"/>
    <w:rsid w:val="00AE1348"/>
    <w:rsid w:val="00AE2D0C"/>
    <w:rsid w:val="00AE4BF0"/>
    <w:rsid w:val="00AE6AB3"/>
    <w:rsid w:val="00AE7B54"/>
    <w:rsid w:val="00AF19B8"/>
    <w:rsid w:val="00AF30C0"/>
    <w:rsid w:val="00AF438A"/>
    <w:rsid w:val="00AF4451"/>
    <w:rsid w:val="00AF446A"/>
    <w:rsid w:val="00AF4EA8"/>
    <w:rsid w:val="00AF56D5"/>
    <w:rsid w:val="00AF69C6"/>
    <w:rsid w:val="00AF6D74"/>
    <w:rsid w:val="00AF6F8F"/>
    <w:rsid w:val="00AF7ECC"/>
    <w:rsid w:val="00B01252"/>
    <w:rsid w:val="00B01BD0"/>
    <w:rsid w:val="00B01C3B"/>
    <w:rsid w:val="00B01E1B"/>
    <w:rsid w:val="00B02444"/>
    <w:rsid w:val="00B02AC9"/>
    <w:rsid w:val="00B0380A"/>
    <w:rsid w:val="00B0383E"/>
    <w:rsid w:val="00B039D6"/>
    <w:rsid w:val="00B04B12"/>
    <w:rsid w:val="00B06308"/>
    <w:rsid w:val="00B067D1"/>
    <w:rsid w:val="00B072C5"/>
    <w:rsid w:val="00B079C5"/>
    <w:rsid w:val="00B12C51"/>
    <w:rsid w:val="00B130ED"/>
    <w:rsid w:val="00B14A9B"/>
    <w:rsid w:val="00B14D34"/>
    <w:rsid w:val="00B152C6"/>
    <w:rsid w:val="00B15B3C"/>
    <w:rsid w:val="00B163A2"/>
    <w:rsid w:val="00B16AA7"/>
    <w:rsid w:val="00B16C71"/>
    <w:rsid w:val="00B174CA"/>
    <w:rsid w:val="00B178A1"/>
    <w:rsid w:val="00B17CA9"/>
    <w:rsid w:val="00B17DE2"/>
    <w:rsid w:val="00B203E6"/>
    <w:rsid w:val="00B20A88"/>
    <w:rsid w:val="00B20BB5"/>
    <w:rsid w:val="00B21494"/>
    <w:rsid w:val="00B23822"/>
    <w:rsid w:val="00B23EE1"/>
    <w:rsid w:val="00B240A9"/>
    <w:rsid w:val="00B242E7"/>
    <w:rsid w:val="00B24C60"/>
    <w:rsid w:val="00B25B30"/>
    <w:rsid w:val="00B2651B"/>
    <w:rsid w:val="00B2672C"/>
    <w:rsid w:val="00B27CD8"/>
    <w:rsid w:val="00B27F7E"/>
    <w:rsid w:val="00B3351F"/>
    <w:rsid w:val="00B33828"/>
    <w:rsid w:val="00B33B98"/>
    <w:rsid w:val="00B3464F"/>
    <w:rsid w:val="00B34F24"/>
    <w:rsid w:val="00B35631"/>
    <w:rsid w:val="00B36B22"/>
    <w:rsid w:val="00B36C66"/>
    <w:rsid w:val="00B40258"/>
    <w:rsid w:val="00B40FF7"/>
    <w:rsid w:val="00B416FE"/>
    <w:rsid w:val="00B41DBF"/>
    <w:rsid w:val="00B41F5F"/>
    <w:rsid w:val="00B44154"/>
    <w:rsid w:val="00B444C6"/>
    <w:rsid w:val="00B44767"/>
    <w:rsid w:val="00B45275"/>
    <w:rsid w:val="00B4529B"/>
    <w:rsid w:val="00B46ADD"/>
    <w:rsid w:val="00B46EAF"/>
    <w:rsid w:val="00B502ED"/>
    <w:rsid w:val="00B50BD4"/>
    <w:rsid w:val="00B510CB"/>
    <w:rsid w:val="00B514A6"/>
    <w:rsid w:val="00B5227D"/>
    <w:rsid w:val="00B52309"/>
    <w:rsid w:val="00B53204"/>
    <w:rsid w:val="00B5335B"/>
    <w:rsid w:val="00B537C9"/>
    <w:rsid w:val="00B54239"/>
    <w:rsid w:val="00B55ED7"/>
    <w:rsid w:val="00B55F9A"/>
    <w:rsid w:val="00B567C1"/>
    <w:rsid w:val="00B56B49"/>
    <w:rsid w:val="00B56ED3"/>
    <w:rsid w:val="00B573C8"/>
    <w:rsid w:val="00B60790"/>
    <w:rsid w:val="00B61309"/>
    <w:rsid w:val="00B622DC"/>
    <w:rsid w:val="00B62F0E"/>
    <w:rsid w:val="00B63BB4"/>
    <w:rsid w:val="00B6607D"/>
    <w:rsid w:val="00B66E5C"/>
    <w:rsid w:val="00B678C0"/>
    <w:rsid w:val="00B67D1E"/>
    <w:rsid w:val="00B700C4"/>
    <w:rsid w:val="00B715D4"/>
    <w:rsid w:val="00B71AA0"/>
    <w:rsid w:val="00B7385C"/>
    <w:rsid w:val="00B74550"/>
    <w:rsid w:val="00B74580"/>
    <w:rsid w:val="00B748A4"/>
    <w:rsid w:val="00B77D72"/>
    <w:rsid w:val="00B80874"/>
    <w:rsid w:val="00B81AC2"/>
    <w:rsid w:val="00B82430"/>
    <w:rsid w:val="00B82456"/>
    <w:rsid w:val="00B84701"/>
    <w:rsid w:val="00B85FC2"/>
    <w:rsid w:val="00B87456"/>
    <w:rsid w:val="00B8765A"/>
    <w:rsid w:val="00B87837"/>
    <w:rsid w:val="00B9083C"/>
    <w:rsid w:val="00B90E86"/>
    <w:rsid w:val="00B922A0"/>
    <w:rsid w:val="00B93E77"/>
    <w:rsid w:val="00B94DA9"/>
    <w:rsid w:val="00B96A01"/>
    <w:rsid w:val="00B97A9E"/>
    <w:rsid w:val="00BA0067"/>
    <w:rsid w:val="00BA0253"/>
    <w:rsid w:val="00BA0439"/>
    <w:rsid w:val="00BA15C5"/>
    <w:rsid w:val="00BA1962"/>
    <w:rsid w:val="00BA1AAC"/>
    <w:rsid w:val="00BA237A"/>
    <w:rsid w:val="00BA2A29"/>
    <w:rsid w:val="00BA3FA5"/>
    <w:rsid w:val="00BA4A3F"/>
    <w:rsid w:val="00BA4AFB"/>
    <w:rsid w:val="00BA4BD3"/>
    <w:rsid w:val="00BA5CF1"/>
    <w:rsid w:val="00BA7A54"/>
    <w:rsid w:val="00BA7D88"/>
    <w:rsid w:val="00BB0A00"/>
    <w:rsid w:val="00BB13F6"/>
    <w:rsid w:val="00BB14EB"/>
    <w:rsid w:val="00BB28AA"/>
    <w:rsid w:val="00BB2AF9"/>
    <w:rsid w:val="00BB2D2E"/>
    <w:rsid w:val="00BB3336"/>
    <w:rsid w:val="00BB4452"/>
    <w:rsid w:val="00BB608C"/>
    <w:rsid w:val="00BB629F"/>
    <w:rsid w:val="00BB778F"/>
    <w:rsid w:val="00BB7A29"/>
    <w:rsid w:val="00BB7EE5"/>
    <w:rsid w:val="00BC01F8"/>
    <w:rsid w:val="00BC09AA"/>
    <w:rsid w:val="00BC1026"/>
    <w:rsid w:val="00BC1393"/>
    <w:rsid w:val="00BC1E1A"/>
    <w:rsid w:val="00BC22F7"/>
    <w:rsid w:val="00BC32F0"/>
    <w:rsid w:val="00BC3986"/>
    <w:rsid w:val="00BC5093"/>
    <w:rsid w:val="00BC5681"/>
    <w:rsid w:val="00BC571E"/>
    <w:rsid w:val="00BC591A"/>
    <w:rsid w:val="00BC5E0C"/>
    <w:rsid w:val="00BC60E1"/>
    <w:rsid w:val="00BD0098"/>
    <w:rsid w:val="00BD06FD"/>
    <w:rsid w:val="00BD1781"/>
    <w:rsid w:val="00BD1C1D"/>
    <w:rsid w:val="00BD215B"/>
    <w:rsid w:val="00BD24FA"/>
    <w:rsid w:val="00BD4A21"/>
    <w:rsid w:val="00BD4DFC"/>
    <w:rsid w:val="00BD4EED"/>
    <w:rsid w:val="00BD4FA4"/>
    <w:rsid w:val="00BD55F6"/>
    <w:rsid w:val="00BD6E52"/>
    <w:rsid w:val="00BE1B5C"/>
    <w:rsid w:val="00BE1BD9"/>
    <w:rsid w:val="00BE1E4B"/>
    <w:rsid w:val="00BE26FC"/>
    <w:rsid w:val="00BE3B29"/>
    <w:rsid w:val="00BE43C6"/>
    <w:rsid w:val="00BE47E0"/>
    <w:rsid w:val="00BE4C17"/>
    <w:rsid w:val="00BE5FB7"/>
    <w:rsid w:val="00BE633B"/>
    <w:rsid w:val="00BE6F8C"/>
    <w:rsid w:val="00BE76EF"/>
    <w:rsid w:val="00BF0BD8"/>
    <w:rsid w:val="00BF116A"/>
    <w:rsid w:val="00BF1CCC"/>
    <w:rsid w:val="00BF2586"/>
    <w:rsid w:val="00BF2E50"/>
    <w:rsid w:val="00BF4242"/>
    <w:rsid w:val="00BF4400"/>
    <w:rsid w:val="00BF44AB"/>
    <w:rsid w:val="00BF4A2E"/>
    <w:rsid w:val="00BF5C30"/>
    <w:rsid w:val="00BF7129"/>
    <w:rsid w:val="00BF77FF"/>
    <w:rsid w:val="00C00209"/>
    <w:rsid w:val="00C0076B"/>
    <w:rsid w:val="00C01A6F"/>
    <w:rsid w:val="00C03BDF"/>
    <w:rsid w:val="00C07CF6"/>
    <w:rsid w:val="00C10110"/>
    <w:rsid w:val="00C10133"/>
    <w:rsid w:val="00C1117E"/>
    <w:rsid w:val="00C123E5"/>
    <w:rsid w:val="00C12915"/>
    <w:rsid w:val="00C133E3"/>
    <w:rsid w:val="00C13680"/>
    <w:rsid w:val="00C1413F"/>
    <w:rsid w:val="00C1494B"/>
    <w:rsid w:val="00C14F5F"/>
    <w:rsid w:val="00C14F85"/>
    <w:rsid w:val="00C15945"/>
    <w:rsid w:val="00C15C60"/>
    <w:rsid w:val="00C16407"/>
    <w:rsid w:val="00C1787C"/>
    <w:rsid w:val="00C207DC"/>
    <w:rsid w:val="00C20987"/>
    <w:rsid w:val="00C21584"/>
    <w:rsid w:val="00C23B6B"/>
    <w:rsid w:val="00C24DC7"/>
    <w:rsid w:val="00C2557D"/>
    <w:rsid w:val="00C25751"/>
    <w:rsid w:val="00C25F49"/>
    <w:rsid w:val="00C26A83"/>
    <w:rsid w:val="00C27086"/>
    <w:rsid w:val="00C27954"/>
    <w:rsid w:val="00C30081"/>
    <w:rsid w:val="00C32600"/>
    <w:rsid w:val="00C3410F"/>
    <w:rsid w:val="00C3459A"/>
    <w:rsid w:val="00C35413"/>
    <w:rsid w:val="00C36C92"/>
    <w:rsid w:val="00C36F4B"/>
    <w:rsid w:val="00C3797A"/>
    <w:rsid w:val="00C37DD3"/>
    <w:rsid w:val="00C41222"/>
    <w:rsid w:val="00C41CF7"/>
    <w:rsid w:val="00C43DE9"/>
    <w:rsid w:val="00C44BF4"/>
    <w:rsid w:val="00C45892"/>
    <w:rsid w:val="00C46057"/>
    <w:rsid w:val="00C46204"/>
    <w:rsid w:val="00C46262"/>
    <w:rsid w:val="00C467C8"/>
    <w:rsid w:val="00C470A0"/>
    <w:rsid w:val="00C471A2"/>
    <w:rsid w:val="00C47DB1"/>
    <w:rsid w:val="00C5090F"/>
    <w:rsid w:val="00C50A5C"/>
    <w:rsid w:val="00C50BBC"/>
    <w:rsid w:val="00C52D5D"/>
    <w:rsid w:val="00C5387B"/>
    <w:rsid w:val="00C5410F"/>
    <w:rsid w:val="00C541DA"/>
    <w:rsid w:val="00C543FE"/>
    <w:rsid w:val="00C54D6E"/>
    <w:rsid w:val="00C55098"/>
    <w:rsid w:val="00C55134"/>
    <w:rsid w:val="00C56D76"/>
    <w:rsid w:val="00C572A2"/>
    <w:rsid w:val="00C57519"/>
    <w:rsid w:val="00C61116"/>
    <w:rsid w:val="00C62FB7"/>
    <w:rsid w:val="00C66407"/>
    <w:rsid w:val="00C67F31"/>
    <w:rsid w:val="00C706DA"/>
    <w:rsid w:val="00C70B65"/>
    <w:rsid w:val="00C75CF2"/>
    <w:rsid w:val="00C812E8"/>
    <w:rsid w:val="00C82290"/>
    <w:rsid w:val="00C82590"/>
    <w:rsid w:val="00C82997"/>
    <w:rsid w:val="00C82B1B"/>
    <w:rsid w:val="00C82D94"/>
    <w:rsid w:val="00C83EC3"/>
    <w:rsid w:val="00C84A1E"/>
    <w:rsid w:val="00C85350"/>
    <w:rsid w:val="00C875C5"/>
    <w:rsid w:val="00C9678C"/>
    <w:rsid w:val="00C969B4"/>
    <w:rsid w:val="00C96EBA"/>
    <w:rsid w:val="00CA05B5"/>
    <w:rsid w:val="00CA0AF3"/>
    <w:rsid w:val="00CA0CB5"/>
    <w:rsid w:val="00CA2279"/>
    <w:rsid w:val="00CA2825"/>
    <w:rsid w:val="00CA33AB"/>
    <w:rsid w:val="00CA5710"/>
    <w:rsid w:val="00CA58CF"/>
    <w:rsid w:val="00CA6DC6"/>
    <w:rsid w:val="00CB04A9"/>
    <w:rsid w:val="00CB0537"/>
    <w:rsid w:val="00CB0D96"/>
    <w:rsid w:val="00CB1060"/>
    <w:rsid w:val="00CB1EB1"/>
    <w:rsid w:val="00CB275B"/>
    <w:rsid w:val="00CB52AF"/>
    <w:rsid w:val="00CB5E37"/>
    <w:rsid w:val="00CB60C1"/>
    <w:rsid w:val="00CB70ED"/>
    <w:rsid w:val="00CC0298"/>
    <w:rsid w:val="00CC2004"/>
    <w:rsid w:val="00CC255C"/>
    <w:rsid w:val="00CC2BF6"/>
    <w:rsid w:val="00CC4F86"/>
    <w:rsid w:val="00CC592F"/>
    <w:rsid w:val="00CC639B"/>
    <w:rsid w:val="00CC6A02"/>
    <w:rsid w:val="00CD1A07"/>
    <w:rsid w:val="00CD2BAC"/>
    <w:rsid w:val="00CD3025"/>
    <w:rsid w:val="00CD3B39"/>
    <w:rsid w:val="00CD4116"/>
    <w:rsid w:val="00CD5AFC"/>
    <w:rsid w:val="00CD5FD0"/>
    <w:rsid w:val="00CD6670"/>
    <w:rsid w:val="00CE00B2"/>
    <w:rsid w:val="00CE04BF"/>
    <w:rsid w:val="00CE0886"/>
    <w:rsid w:val="00CE27E4"/>
    <w:rsid w:val="00CE34F2"/>
    <w:rsid w:val="00CE4A07"/>
    <w:rsid w:val="00CE5B24"/>
    <w:rsid w:val="00CE5D3A"/>
    <w:rsid w:val="00CF0EB3"/>
    <w:rsid w:val="00CF1782"/>
    <w:rsid w:val="00CF182E"/>
    <w:rsid w:val="00CF1FB2"/>
    <w:rsid w:val="00CF2429"/>
    <w:rsid w:val="00CF2746"/>
    <w:rsid w:val="00CF384B"/>
    <w:rsid w:val="00CF562E"/>
    <w:rsid w:val="00CF5D21"/>
    <w:rsid w:val="00CF69C6"/>
    <w:rsid w:val="00CF71EC"/>
    <w:rsid w:val="00D000CC"/>
    <w:rsid w:val="00D0018B"/>
    <w:rsid w:val="00D008C6"/>
    <w:rsid w:val="00D01350"/>
    <w:rsid w:val="00D01D48"/>
    <w:rsid w:val="00D01EB5"/>
    <w:rsid w:val="00D02560"/>
    <w:rsid w:val="00D0562B"/>
    <w:rsid w:val="00D05645"/>
    <w:rsid w:val="00D06294"/>
    <w:rsid w:val="00D07123"/>
    <w:rsid w:val="00D07536"/>
    <w:rsid w:val="00D103BB"/>
    <w:rsid w:val="00D103E5"/>
    <w:rsid w:val="00D11501"/>
    <w:rsid w:val="00D11C00"/>
    <w:rsid w:val="00D127AF"/>
    <w:rsid w:val="00D1386D"/>
    <w:rsid w:val="00D13AA7"/>
    <w:rsid w:val="00D140C9"/>
    <w:rsid w:val="00D14C1B"/>
    <w:rsid w:val="00D15627"/>
    <w:rsid w:val="00D1662C"/>
    <w:rsid w:val="00D204D8"/>
    <w:rsid w:val="00D20B66"/>
    <w:rsid w:val="00D20EEC"/>
    <w:rsid w:val="00D21788"/>
    <w:rsid w:val="00D21889"/>
    <w:rsid w:val="00D2381A"/>
    <w:rsid w:val="00D23A38"/>
    <w:rsid w:val="00D23FC6"/>
    <w:rsid w:val="00D2457D"/>
    <w:rsid w:val="00D24E9D"/>
    <w:rsid w:val="00D25A61"/>
    <w:rsid w:val="00D26046"/>
    <w:rsid w:val="00D26DD6"/>
    <w:rsid w:val="00D278D4"/>
    <w:rsid w:val="00D30E12"/>
    <w:rsid w:val="00D3558C"/>
    <w:rsid w:val="00D360A3"/>
    <w:rsid w:val="00D36B1C"/>
    <w:rsid w:val="00D36BCC"/>
    <w:rsid w:val="00D37488"/>
    <w:rsid w:val="00D400DA"/>
    <w:rsid w:val="00D41347"/>
    <w:rsid w:val="00D424F4"/>
    <w:rsid w:val="00D44141"/>
    <w:rsid w:val="00D44B1F"/>
    <w:rsid w:val="00D46730"/>
    <w:rsid w:val="00D46A2B"/>
    <w:rsid w:val="00D47A9B"/>
    <w:rsid w:val="00D47DE9"/>
    <w:rsid w:val="00D50F46"/>
    <w:rsid w:val="00D51186"/>
    <w:rsid w:val="00D514AB"/>
    <w:rsid w:val="00D5229B"/>
    <w:rsid w:val="00D5261A"/>
    <w:rsid w:val="00D5297B"/>
    <w:rsid w:val="00D53231"/>
    <w:rsid w:val="00D534A1"/>
    <w:rsid w:val="00D5358B"/>
    <w:rsid w:val="00D54EA9"/>
    <w:rsid w:val="00D55509"/>
    <w:rsid w:val="00D55ED3"/>
    <w:rsid w:val="00D56B45"/>
    <w:rsid w:val="00D56F13"/>
    <w:rsid w:val="00D57F8F"/>
    <w:rsid w:val="00D60C6C"/>
    <w:rsid w:val="00D61DA6"/>
    <w:rsid w:val="00D64A70"/>
    <w:rsid w:val="00D64DF1"/>
    <w:rsid w:val="00D675A8"/>
    <w:rsid w:val="00D67FBB"/>
    <w:rsid w:val="00D707DA"/>
    <w:rsid w:val="00D7143D"/>
    <w:rsid w:val="00D714C9"/>
    <w:rsid w:val="00D73450"/>
    <w:rsid w:val="00D7347A"/>
    <w:rsid w:val="00D73B03"/>
    <w:rsid w:val="00D73B27"/>
    <w:rsid w:val="00D770F7"/>
    <w:rsid w:val="00D77812"/>
    <w:rsid w:val="00D77D37"/>
    <w:rsid w:val="00D803EB"/>
    <w:rsid w:val="00D811C3"/>
    <w:rsid w:val="00D81706"/>
    <w:rsid w:val="00D817C6"/>
    <w:rsid w:val="00D81FD3"/>
    <w:rsid w:val="00D8205E"/>
    <w:rsid w:val="00D82C1E"/>
    <w:rsid w:val="00D8379B"/>
    <w:rsid w:val="00D847DA"/>
    <w:rsid w:val="00D84BE6"/>
    <w:rsid w:val="00D8505D"/>
    <w:rsid w:val="00D869AB"/>
    <w:rsid w:val="00D86E94"/>
    <w:rsid w:val="00D878CB"/>
    <w:rsid w:val="00D87A0C"/>
    <w:rsid w:val="00D87EF1"/>
    <w:rsid w:val="00D91CB8"/>
    <w:rsid w:val="00D91D07"/>
    <w:rsid w:val="00D92134"/>
    <w:rsid w:val="00D93F55"/>
    <w:rsid w:val="00D94B39"/>
    <w:rsid w:val="00D94B96"/>
    <w:rsid w:val="00D95244"/>
    <w:rsid w:val="00D95880"/>
    <w:rsid w:val="00D95AE0"/>
    <w:rsid w:val="00D96BCD"/>
    <w:rsid w:val="00D972FF"/>
    <w:rsid w:val="00D9751B"/>
    <w:rsid w:val="00DA0933"/>
    <w:rsid w:val="00DA24E1"/>
    <w:rsid w:val="00DA2677"/>
    <w:rsid w:val="00DA28E3"/>
    <w:rsid w:val="00DA2C19"/>
    <w:rsid w:val="00DA2FCE"/>
    <w:rsid w:val="00DA3031"/>
    <w:rsid w:val="00DA456D"/>
    <w:rsid w:val="00DA4734"/>
    <w:rsid w:val="00DA6225"/>
    <w:rsid w:val="00DA6B79"/>
    <w:rsid w:val="00DA7726"/>
    <w:rsid w:val="00DA79B1"/>
    <w:rsid w:val="00DA7FB7"/>
    <w:rsid w:val="00DB0E7A"/>
    <w:rsid w:val="00DB12AA"/>
    <w:rsid w:val="00DB146C"/>
    <w:rsid w:val="00DB1956"/>
    <w:rsid w:val="00DB1E4A"/>
    <w:rsid w:val="00DB2D3D"/>
    <w:rsid w:val="00DB3521"/>
    <w:rsid w:val="00DB383D"/>
    <w:rsid w:val="00DB3FF3"/>
    <w:rsid w:val="00DB458D"/>
    <w:rsid w:val="00DB4BA3"/>
    <w:rsid w:val="00DB5427"/>
    <w:rsid w:val="00DB556D"/>
    <w:rsid w:val="00DB5595"/>
    <w:rsid w:val="00DB57D8"/>
    <w:rsid w:val="00DB5A0B"/>
    <w:rsid w:val="00DB760B"/>
    <w:rsid w:val="00DB7915"/>
    <w:rsid w:val="00DC058F"/>
    <w:rsid w:val="00DC09AD"/>
    <w:rsid w:val="00DC0DD3"/>
    <w:rsid w:val="00DC1919"/>
    <w:rsid w:val="00DC1F62"/>
    <w:rsid w:val="00DC2EB9"/>
    <w:rsid w:val="00DC359A"/>
    <w:rsid w:val="00DC46DD"/>
    <w:rsid w:val="00DC48D5"/>
    <w:rsid w:val="00DC5C7A"/>
    <w:rsid w:val="00DC6020"/>
    <w:rsid w:val="00DC69F4"/>
    <w:rsid w:val="00DC6C41"/>
    <w:rsid w:val="00DC7D79"/>
    <w:rsid w:val="00DD2F99"/>
    <w:rsid w:val="00DD30C9"/>
    <w:rsid w:val="00DD3831"/>
    <w:rsid w:val="00DD3BC6"/>
    <w:rsid w:val="00DD4AFE"/>
    <w:rsid w:val="00DD567D"/>
    <w:rsid w:val="00DD6777"/>
    <w:rsid w:val="00DD6E22"/>
    <w:rsid w:val="00DE018B"/>
    <w:rsid w:val="00DE041E"/>
    <w:rsid w:val="00DE18B6"/>
    <w:rsid w:val="00DE1FD2"/>
    <w:rsid w:val="00DE2D12"/>
    <w:rsid w:val="00DE385F"/>
    <w:rsid w:val="00DE4A7B"/>
    <w:rsid w:val="00DE55F8"/>
    <w:rsid w:val="00DE66AC"/>
    <w:rsid w:val="00DE7054"/>
    <w:rsid w:val="00DE758A"/>
    <w:rsid w:val="00DF0166"/>
    <w:rsid w:val="00DF0395"/>
    <w:rsid w:val="00DF1B9F"/>
    <w:rsid w:val="00DF1D06"/>
    <w:rsid w:val="00DF29CB"/>
    <w:rsid w:val="00DF47D0"/>
    <w:rsid w:val="00DF4D01"/>
    <w:rsid w:val="00DF55C2"/>
    <w:rsid w:val="00DF61F6"/>
    <w:rsid w:val="00DF6938"/>
    <w:rsid w:val="00E01B3E"/>
    <w:rsid w:val="00E0200D"/>
    <w:rsid w:val="00E0201D"/>
    <w:rsid w:val="00E02078"/>
    <w:rsid w:val="00E02A23"/>
    <w:rsid w:val="00E02E6C"/>
    <w:rsid w:val="00E03277"/>
    <w:rsid w:val="00E03608"/>
    <w:rsid w:val="00E03F5D"/>
    <w:rsid w:val="00E04341"/>
    <w:rsid w:val="00E047D7"/>
    <w:rsid w:val="00E0486C"/>
    <w:rsid w:val="00E04E71"/>
    <w:rsid w:val="00E05727"/>
    <w:rsid w:val="00E068E4"/>
    <w:rsid w:val="00E101A4"/>
    <w:rsid w:val="00E12679"/>
    <w:rsid w:val="00E128A3"/>
    <w:rsid w:val="00E12EA5"/>
    <w:rsid w:val="00E13E37"/>
    <w:rsid w:val="00E14C68"/>
    <w:rsid w:val="00E17636"/>
    <w:rsid w:val="00E17EA5"/>
    <w:rsid w:val="00E22101"/>
    <w:rsid w:val="00E23CB2"/>
    <w:rsid w:val="00E25550"/>
    <w:rsid w:val="00E257C1"/>
    <w:rsid w:val="00E257CA"/>
    <w:rsid w:val="00E25B01"/>
    <w:rsid w:val="00E26BB0"/>
    <w:rsid w:val="00E30221"/>
    <w:rsid w:val="00E30A7F"/>
    <w:rsid w:val="00E319ED"/>
    <w:rsid w:val="00E32768"/>
    <w:rsid w:val="00E34498"/>
    <w:rsid w:val="00E34F55"/>
    <w:rsid w:val="00E36C6F"/>
    <w:rsid w:val="00E4243B"/>
    <w:rsid w:val="00E4284D"/>
    <w:rsid w:val="00E42E65"/>
    <w:rsid w:val="00E4307F"/>
    <w:rsid w:val="00E44230"/>
    <w:rsid w:val="00E44741"/>
    <w:rsid w:val="00E44A23"/>
    <w:rsid w:val="00E44B5F"/>
    <w:rsid w:val="00E45168"/>
    <w:rsid w:val="00E4627A"/>
    <w:rsid w:val="00E478B5"/>
    <w:rsid w:val="00E47AB0"/>
    <w:rsid w:val="00E50327"/>
    <w:rsid w:val="00E50599"/>
    <w:rsid w:val="00E5068B"/>
    <w:rsid w:val="00E515F0"/>
    <w:rsid w:val="00E52E2C"/>
    <w:rsid w:val="00E53105"/>
    <w:rsid w:val="00E535AC"/>
    <w:rsid w:val="00E55E44"/>
    <w:rsid w:val="00E56633"/>
    <w:rsid w:val="00E56B65"/>
    <w:rsid w:val="00E604F9"/>
    <w:rsid w:val="00E60BAB"/>
    <w:rsid w:val="00E62325"/>
    <w:rsid w:val="00E637E7"/>
    <w:rsid w:val="00E63803"/>
    <w:rsid w:val="00E64912"/>
    <w:rsid w:val="00E66741"/>
    <w:rsid w:val="00E667CB"/>
    <w:rsid w:val="00E66DAE"/>
    <w:rsid w:val="00E66ED0"/>
    <w:rsid w:val="00E67E2B"/>
    <w:rsid w:val="00E70008"/>
    <w:rsid w:val="00E70588"/>
    <w:rsid w:val="00E70D47"/>
    <w:rsid w:val="00E70F63"/>
    <w:rsid w:val="00E722EB"/>
    <w:rsid w:val="00E72ED7"/>
    <w:rsid w:val="00E72FC8"/>
    <w:rsid w:val="00E73A0D"/>
    <w:rsid w:val="00E73E05"/>
    <w:rsid w:val="00E75598"/>
    <w:rsid w:val="00E75D70"/>
    <w:rsid w:val="00E76DE8"/>
    <w:rsid w:val="00E8005B"/>
    <w:rsid w:val="00E8016F"/>
    <w:rsid w:val="00E80353"/>
    <w:rsid w:val="00E80481"/>
    <w:rsid w:val="00E80E37"/>
    <w:rsid w:val="00E819AC"/>
    <w:rsid w:val="00E81E39"/>
    <w:rsid w:val="00E82BA6"/>
    <w:rsid w:val="00E82CCA"/>
    <w:rsid w:val="00E8367A"/>
    <w:rsid w:val="00E84505"/>
    <w:rsid w:val="00E8546B"/>
    <w:rsid w:val="00E855A2"/>
    <w:rsid w:val="00E8608C"/>
    <w:rsid w:val="00E863AE"/>
    <w:rsid w:val="00E87764"/>
    <w:rsid w:val="00E87DC8"/>
    <w:rsid w:val="00E90A1C"/>
    <w:rsid w:val="00E90D19"/>
    <w:rsid w:val="00E90D8E"/>
    <w:rsid w:val="00E90FA5"/>
    <w:rsid w:val="00E9296E"/>
    <w:rsid w:val="00E92BDB"/>
    <w:rsid w:val="00E94190"/>
    <w:rsid w:val="00E942AA"/>
    <w:rsid w:val="00E95BEE"/>
    <w:rsid w:val="00EA1A93"/>
    <w:rsid w:val="00EA2442"/>
    <w:rsid w:val="00EA265B"/>
    <w:rsid w:val="00EA2D8D"/>
    <w:rsid w:val="00EA53F6"/>
    <w:rsid w:val="00EA5BB6"/>
    <w:rsid w:val="00EA5DE6"/>
    <w:rsid w:val="00EA5ED4"/>
    <w:rsid w:val="00EA701C"/>
    <w:rsid w:val="00EA7A49"/>
    <w:rsid w:val="00EA7D68"/>
    <w:rsid w:val="00EB0150"/>
    <w:rsid w:val="00EB06DA"/>
    <w:rsid w:val="00EB08D7"/>
    <w:rsid w:val="00EB2896"/>
    <w:rsid w:val="00EB2B12"/>
    <w:rsid w:val="00EB413C"/>
    <w:rsid w:val="00EB46DE"/>
    <w:rsid w:val="00EB4A42"/>
    <w:rsid w:val="00EB5B7F"/>
    <w:rsid w:val="00EB6649"/>
    <w:rsid w:val="00EB6F6E"/>
    <w:rsid w:val="00EC02E2"/>
    <w:rsid w:val="00EC0EA8"/>
    <w:rsid w:val="00EC15FA"/>
    <w:rsid w:val="00EC3749"/>
    <w:rsid w:val="00EC6705"/>
    <w:rsid w:val="00EC6CBF"/>
    <w:rsid w:val="00EC7891"/>
    <w:rsid w:val="00EC791E"/>
    <w:rsid w:val="00ED078A"/>
    <w:rsid w:val="00ED104C"/>
    <w:rsid w:val="00ED10BA"/>
    <w:rsid w:val="00ED1651"/>
    <w:rsid w:val="00ED1AA9"/>
    <w:rsid w:val="00ED1D00"/>
    <w:rsid w:val="00ED244A"/>
    <w:rsid w:val="00ED2994"/>
    <w:rsid w:val="00ED2C5E"/>
    <w:rsid w:val="00ED3338"/>
    <w:rsid w:val="00ED3E10"/>
    <w:rsid w:val="00ED4247"/>
    <w:rsid w:val="00ED42DC"/>
    <w:rsid w:val="00ED6642"/>
    <w:rsid w:val="00ED672C"/>
    <w:rsid w:val="00ED6E73"/>
    <w:rsid w:val="00ED756F"/>
    <w:rsid w:val="00ED798E"/>
    <w:rsid w:val="00ED7C91"/>
    <w:rsid w:val="00ED7ED1"/>
    <w:rsid w:val="00EE06B9"/>
    <w:rsid w:val="00EE1817"/>
    <w:rsid w:val="00EE1B2D"/>
    <w:rsid w:val="00EE3794"/>
    <w:rsid w:val="00EE41BE"/>
    <w:rsid w:val="00EE4EA7"/>
    <w:rsid w:val="00EE5B35"/>
    <w:rsid w:val="00EE66FD"/>
    <w:rsid w:val="00EE6A8B"/>
    <w:rsid w:val="00EE6AA0"/>
    <w:rsid w:val="00EE7386"/>
    <w:rsid w:val="00EF08FA"/>
    <w:rsid w:val="00EF1D18"/>
    <w:rsid w:val="00EF2029"/>
    <w:rsid w:val="00EF2AA5"/>
    <w:rsid w:val="00EF2E43"/>
    <w:rsid w:val="00EF3C04"/>
    <w:rsid w:val="00EF3F7B"/>
    <w:rsid w:val="00EF48CF"/>
    <w:rsid w:val="00EF4F82"/>
    <w:rsid w:val="00EF5432"/>
    <w:rsid w:val="00EF5FB9"/>
    <w:rsid w:val="00EF6770"/>
    <w:rsid w:val="00EF6F8A"/>
    <w:rsid w:val="00F0016E"/>
    <w:rsid w:val="00F004DD"/>
    <w:rsid w:val="00F008C7"/>
    <w:rsid w:val="00F01475"/>
    <w:rsid w:val="00F02816"/>
    <w:rsid w:val="00F0374D"/>
    <w:rsid w:val="00F03754"/>
    <w:rsid w:val="00F03D7D"/>
    <w:rsid w:val="00F04CF7"/>
    <w:rsid w:val="00F06BA4"/>
    <w:rsid w:val="00F06F1E"/>
    <w:rsid w:val="00F10471"/>
    <w:rsid w:val="00F11659"/>
    <w:rsid w:val="00F11B6A"/>
    <w:rsid w:val="00F1288C"/>
    <w:rsid w:val="00F12BF3"/>
    <w:rsid w:val="00F12D94"/>
    <w:rsid w:val="00F13757"/>
    <w:rsid w:val="00F13A3A"/>
    <w:rsid w:val="00F13DD2"/>
    <w:rsid w:val="00F1599D"/>
    <w:rsid w:val="00F15AD5"/>
    <w:rsid w:val="00F16C33"/>
    <w:rsid w:val="00F17C54"/>
    <w:rsid w:val="00F20094"/>
    <w:rsid w:val="00F208C4"/>
    <w:rsid w:val="00F216DB"/>
    <w:rsid w:val="00F21838"/>
    <w:rsid w:val="00F2191F"/>
    <w:rsid w:val="00F22CF5"/>
    <w:rsid w:val="00F22D19"/>
    <w:rsid w:val="00F235F7"/>
    <w:rsid w:val="00F236C3"/>
    <w:rsid w:val="00F237BF"/>
    <w:rsid w:val="00F24863"/>
    <w:rsid w:val="00F24BE3"/>
    <w:rsid w:val="00F25556"/>
    <w:rsid w:val="00F26351"/>
    <w:rsid w:val="00F263F4"/>
    <w:rsid w:val="00F26E8A"/>
    <w:rsid w:val="00F26F96"/>
    <w:rsid w:val="00F274F6"/>
    <w:rsid w:val="00F27763"/>
    <w:rsid w:val="00F31716"/>
    <w:rsid w:val="00F32A83"/>
    <w:rsid w:val="00F3441A"/>
    <w:rsid w:val="00F351EB"/>
    <w:rsid w:val="00F35732"/>
    <w:rsid w:val="00F37A9B"/>
    <w:rsid w:val="00F41B90"/>
    <w:rsid w:val="00F4379F"/>
    <w:rsid w:val="00F43DC7"/>
    <w:rsid w:val="00F44B65"/>
    <w:rsid w:val="00F45B36"/>
    <w:rsid w:val="00F506FC"/>
    <w:rsid w:val="00F51282"/>
    <w:rsid w:val="00F51F15"/>
    <w:rsid w:val="00F5230F"/>
    <w:rsid w:val="00F537DB"/>
    <w:rsid w:val="00F54580"/>
    <w:rsid w:val="00F54670"/>
    <w:rsid w:val="00F54838"/>
    <w:rsid w:val="00F54CC5"/>
    <w:rsid w:val="00F54F5A"/>
    <w:rsid w:val="00F55FB2"/>
    <w:rsid w:val="00F56984"/>
    <w:rsid w:val="00F5741E"/>
    <w:rsid w:val="00F576CB"/>
    <w:rsid w:val="00F60F01"/>
    <w:rsid w:val="00F62260"/>
    <w:rsid w:val="00F63374"/>
    <w:rsid w:val="00F64811"/>
    <w:rsid w:val="00F6533D"/>
    <w:rsid w:val="00F653DA"/>
    <w:rsid w:val="00F65855"/>
    <w:rsid w:val="00F65FD4"/>
    <w:rsid w:val="00F66140"/>
    <w:rsid w:val="00F66359"/>
    <w:rsid w:val="00F66A95"/>
    <w:rsid w:val="00F66ECA"/>
    <w:rsid w:val="00F673F8"/>
    <w:rsid w:val="00F73A4D"/>
    <w:rsid w:val="00F7449A"/>
    <w:rsid w:val="00F751EF"/>
    <w:rsid w:val="00F80537"/>
    <w:rsid w:val="00F81FF4"/>
    <w:rsid w:val="00F832E9"/>
    <w:rsid w:val="00F848E6"/>
    <w:rsid w:val="00F84C29"/>
    <w:rsid w:val="00F86158"/>
    <w:rsid w:val="00F91A87"/>
    <w:rsid w:val="00F928B5"/>
    <w:rsid w:val="00F92A05"/>
    <w:rsid w:val="00F942BA"/>
    <w:rsid w:val="00F944C4"/>
    <w:rsid w:val="00F9619A"/>
    <w:rsid w:val="00F9718A"/>
    <w:rsid w:val="00F978CE"/>
    <w:rsid w:val="00F97F16"/>
    <w:rsid w:val="00FA003E"/>
    <w:rsid w:val="00FA185E"/>
    <w:rsid w:val="00FA1A84"/>
    <w:rsid w:val="00FA244F"/>
    <w:rsid w:val="00FA36B9"/>
    <w:rsid w:val="00FA701E"/>
    <w:rsid w:val="00FB0C71"/>
    <w:rsid w:val="00FB0C8C"/>
    <w:rsid w:val="00FB15AE"/>
    <w:rsid w:val="00FB239F"/>
    <w:rsid w:val="00FB38E1"/>
    <w:rsid w:val="00FB43A7"/>
    <w:rsid w:val="00FB5B40"/>
    <w:rsid w:val="00FB770B"/>
    <w:rsid w:val="00FB7C01"/>
    <w:rsid w:val="00FC0970"/>
    <w:rsid w:val="00FC2290"/>
    <w:rsid w:val="00FC273F"/>
    <w:rsid w:val="00FC338E"/>
    <w:rsid w:val="00FC3F56"/>
    <w:rsid w:val="00FC4B53"/>
    <w:rsid w:val="00FD10CE"/>
    <w:rsid w:val="00FD1755"/>
    <w:rsid w:val="00FD366E"/>
    <w:rsid w:val="00FD4B88"/>
    <w:rsid w:val="00FD7171"/>
    <w:rsid w:val="00FE1CFB"/>
    <w:rsid w:val="00FE2DAF"/>
    <w:rsid w:val="00FE4208"/>
    <w:rsid w:val="00FE4732"/>
    <w:rsid w:val="00FE520A"/>
    <w:rsid w:val="00FE583B"/>
    <w:rsid w:val="00FE7558"/>
    <w:rsid w:val="00FF0F89"/>
    <w:rsid w:val="00FF25E8"/>
    <w:rsid w:val="00FF30E9"/>
    <w:rsid w:val="00FF381F"/>
    <w:rsid w:val="00FF41C4"/>
    <w:rsid w:val="00FF4211"/>
    <w:rsid w:val="00FF4659"/>
    <w:rsid w:val="00FF5142"/>
    <w:rsid w:val="00FF5830"/>
    <w:rsid w:val="00FF5AB5"/>
    <w:rsid w:val="00FF64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A7929"/>
  <w15:chartTrackingRefBased/>
  <w15:docId w15:val="{50039625-B6E2-43C6-A70B-6DDF495F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unhideWhenUsed="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99" w:qFormat="1"/>
    <w:lsdException w:name="Intense Quote" w:semiHidden="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rsid w:val="00426EEF"/>
    <w:pPr>
      <w:spacing w:after="0" w:line="240" w:lineRule="auto"/>
    </w:pPr>
    <w:rPr>
      <w:rFonts w:ascii="Arial" w:hAnsi="Arial"/>
      <w:sz w:val="20"/>
    </w:rPr>
  </w:style>
  <w:style w:type="paragraph" w:styleId="Heading1">
    <w:name w:val="heading 1"/>
    <w:basedOn w:val="Normal"/>
    <w:next w:val="Normal"/>
    <w:link w:val="Heading1Char"/>
    <w:unhideWhenUsed/>
    <w:qFormat/>
    <w:rsid w:val="00411DF4"/>
    <w:pPr>
      <w:numPr>
        <w:numId w:val="33"/>
      </w:numPr>
      <w:outlineLvl w:val="0"/>
    </w:pPr>
    <w:rPr>
      <w:rFonts w:eastAsia="Times New Roman" w:cs="Arial"/>
      <w:bCs/>
      <w:szCs w:val="32"/>
      <w:lang w:eastAsia="en-GB"/>
    </w:rPr>
  </w:style>
  <w:style w:type="paragraph" w:styleId="Heading2">
    <w:name w:val="heading 2"/>
    <w:basedOn w:val="Normal"/>
    <w:next w:val="Normal"/>
    <w:link w:val="Heading2Char"/>
    <w:unhideWhenUsed/>
    <w:qFormat/>
    <w:rsid w:val="00411DF4"/>
    <w:pPr>
      <w:numPr>
        <w:ilvl w:val="1"/>
        <w:numId w:val="33"/>
      </w:numPr>
      <w:outlineLvl w:val="1"/>
    </w:pPr>
    <w:rPr>
      <w:rFonts w:eastAsia="Times New Roman" w:cs="Arial"/>
      <w:bCs/>
      <w:iCs/>
      <w:szCs w:val="28"/>
      <w:lang w:eastAsia="en-GB"/>
    </w:rPr>
  </w:style>
  <w:style w:type="paragraph" w:styleId="Heading3">
    <w:name w:val="heading 3"/>
    <w:basedOn w:val="Normal"/>
    <w:next w:val="Normal"/>
    <w:link w:val="Heading3Char"/>
    <w:unhideWhenUsed/>
    <w:qFormat/>
    <w:rsid w:val="00411DF4"/>
    <w:pPr>
      <w:numPr>
        <w:ilvl w:val="2"/>
        <w:numId w:val="33"/>
      </w:numPr>
      <w:outlineLvl w:val="2"/>
    </w:pPr>
    <w:rPr>
      <w:rFonts w:eastAsia="Times New Roman" w:cs="Arial"/>
      <w:bCs/>
      <w:szCs w:val="26"/>
      <w:lang w:eastAsia="en-GB"/>
    </w:rPr>
  </w:style>
  <w:style w:type="paragraph" w:styleId="Heading4">
    <w:name w:val="heading 4"/>
    <w:basedOn w:val="Normal"/>
    <w:next w:val="Normal"/>
    <w:link w:val="Heading4Char"/>
    <w:unhideWhenUsed/>
    <w:qFormat/>
    <w:rsid w:val="00411DF4"/>
    <w:pPr>
      <w:numPr>
        <w:ilvl w:val="3"/>
        <w:numId w:val="33"/>
      </w:numPr>
      <w:outlineLvl w:val="3"/>
    </w:pPr>
    <w:rPr>
      <w:rFonts w:eastAsia="Times New Roman" w:cs="Times New Roman"/>
      <w:bCs/>
      <w:szCs w:val="28"/>
      <w:lang w:eastAsia="en-GB"/>
    </w:rPr>
  </w:style>
  <w:style w:type="paragraph" w:styleId="Heading5">
    <w:name w:val="heading 5"/>
    <w:basedOn w:val="Normal"/>
    <w:next w:val="Normal"/>
    <w:link w:val="Heading5Char"/>
    <w:unhideWhenUsed/>
    <w:qFormat/>
    <w:rsid w:val="00411DF4"/>
    <w:pPr>
      <w:numPr>
        <w:ilvl w:val="4"/>
        <w:numId w:val="33"/>
      </w:numPr>
      <w:outlineLvl w:val="4"/>
    </w:pPr>
    <w:rPr>
      <w:rFonts w:eastAsia="Times New Roman" w:cs="Times New Roman"/>
      <w:bCs/>
      <w:iCs/>
      <w:szCs w:val="26"/>
      <w:lang w:eastAsia="en-GB"/>
    </w:rPr>
  </w:style>
  <w:style w:type="paragraph" w:styleId="Heading6">
    <w:name w:val="heading 6"/>
    <w:basedOn w:val="Normal"/>
    <w:next w:val="Normal"/>
    <w:link w:val="Heading6Char"/>
    <w:unhideWhenUsed/>
    <w:qFormat/>
    <w:rsid w:val="00411DF4"/>
    <w:pPr>
      <w:numPr>
        <w:ilvl w:val="5"/>
        <w:numId w:val="33"/>
      </w:numPr>
      <w:outlineLvl w:val="5"/>
    </w:pPr>
    <w:rPr>
      <w:rFonts w:eastAsia="Times New Roman" w:cs="Times New Roman"/>
      <w:bCs/>
      <w:lang w:eastAsia="en-GB"/>
    </w:rPr>
  </w:style>
  <w:style w:type="paragraph" w:styleId="Heading7">
    <w:name w:val="heading 7"/>
    <w:basedOn w:val="Normal"/>
    <w:next w:val="Normal"/>
    <w:link w:val="Heading7Char"/>
    <w:unhideWhenUsed/>
    <w:qFormat/>
    <w:rsid w:val="00411DF4"/>
    <w:pPr>
      <w:numPr>
        <w:ilvl w:val="6"/>
        <w:numId w:val="33"/>
      </w:numPr>
      <w:outlineLvl w:val="6"/>
    </w:pPr>
    <w:rPr>
      <w:rFonts w:eastAsia="Times New Roman" w:cs="Times New Roman"/>
      <w:szCs w:val="24"/>
      <w:lang w:eastAsia="en-GB"/>
    </w:rPr>
  </w:style>
  <w:style w:type="paragraph" w:styleId="Heading8">
    <w:name w:val="heading 8"/>
    <w:basedOn w:val="Normal"/>
    <w:next w:val="Normal"/>
    <w:link w:val="Heading8Char"/>
    <w:unhideWhenUsed/>
    <w:qFormat/>
    <w:rsid w:val="00411DF4"/>
    <w:pPr>
      <w:numPr>
        <w:ilvl w:val="7"/>
        <w:numId w:val="33"/>
      </w:numPr>
      <w:outlineLvl w:val="7"/>
    </w:pPr>
    <w:rPr>
      <w:rFonts w:eastAsia="Times New Roman" w:cs="Times New Roman"/>
      <w:iCs/>
      <w:szCs w:val="24"/>
      <w:lang w:eastAsia="en-GB"/>
    </w:rPr>
  </w:style>
  <w:style w:type="paragraph" w:styleId="Heading9">
    <w:name w:val="heading 9"/>
    <w:basedOn w:val="Normal"/>
    <w:next w:val="Normal"/>
    <w:link w:val="Heading9Char"/>
    <w:unhideWhenUsed/>
    <w:qFormat/>
    <w:rsid w:val="00411DF4"/>
    <w:pPr>
      <w:numPr>
        <w:ilvl w:val="8"/>
        <w:numId w:val="33"/>
      </w:numPr>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unhideWhenUsed/>
    <w:rsid w:val="00AF69C6"/>
    <w:rPr>
      <w:rFonts w:cs="Times New Roman"/>
      <w:kern w:val="20"/>
    </w:rPr>
  </w:style>
  <w:style w:type="paragraph" w:customStyle="1" w:styleId="zFSDate">
    <w:name w:val="zFSDate"/>
    <w:basedOn w:val="Normal"/>
    <w:uiPriority w:val="99"/>
    <w:unhideWhenUsed/>
    <w:rsid w:val="00AF69C6"/>
    <w:pPr>
      <w:spacing w:before="80" w:after="80" w:line="290" w:lineRule="auto"/>
    </w:pPr>
    <w:rPr>
      <w:rFonts w:cs="Times New Roman"/>
      <w:sz w:val="24"/>
    </w:rPr>
  </w:style>
  <w:style w:type="paragraph" w:customStyle="1" w:styleId="zFSco-names">
    <w:name w:val="zFSco-names"/>
    <w:basedOn w:val="Normal"/>
    <w:next w:val="zFSand"/>
    <w:uiPriority w:val="99"/>
    <w:unhideWhenUsed/>
    <w:rsid w:val="0093377B"/>
    <w:pPr>
      <w:spacing w:before="120" w:after="120" w:line="290" w:lineRule="auto"/>
    </w:pPr>
    <w:rPr>
      <w:rFonts w:eastAsia="SimSun" w:cs="Times New Roman"/>
      <w:color w:val="000000" w:themeColor="text1"/>
      <w:kern w:val="24"/>
      <w:sz w:val="32"/>
      <w:szCs w:val="48"/>
    </w:rPr>
  </w:style>
  <w:style w:type="paragraph" w:customStyle="1" w:styleId="zFSand">
    <w:name w:val="zFSand"/>
    <w:basedOn w:val="Normal"/>
    <w:next w:val="zFSco-names"/>
    <w:uiPriority w:val="99"/>
    <w:unhideWhenUsed/>
    <w:rsid w:val="007B17F3"/>
    <w:pPr>
      <w:spacing w:after="180" w:line="290" w:lineRule="auto"/>
    </w:pPr>
    <w:rPr>
      <w:rFonts w:eastAsia="SimSun" w:cs="Times New Roman"/>
      <w:kern w:val="20"/>
      <w:szCs w:val="20"/>
    </w:rPr>
  </w:style>
  <w:style w:type="paragraph" w:customStyle="1" w:styleId="zFSNarrative">
    <w:name w:val="zFSNarrative"/>
    <w:basedOn w:val="Normal"/>
    <w:uiPriority w:val="99"/>
    <w:unhideWhenUsed/>
    <w:rsid w:val="00AF69C6"/>
    <w:pPr>
      <w:spacing w:before="60" w:after="60" w:line="290" w:lineRule="auto"/>
    </w:pPr>
    <w:rPr>
      <w:rFonts w:cs="Times New Roman"/>
      <w:color w:val="000000" w:themeColor="text1"/>
      <w:kern w:val="20"/>
      <w:sz w:val="24"/>
    </w:rPr>
  </w:style>
  <w:style w:type="paragraph" w:customStyle="1" w:styleId="zFSTitle">
    <w:name w:val="zFSTitle"/>
    <w:basedOn w:val="Normal"/>
    <w:uiPriority w:val="99"/>
    <w:unhideWhenUsed/>
    <w:rsid w:val="00AF69C6"/>
    <w:pPr>
      <w:spacing w:before="60" w:after="60" w:line="290" w:lineRule="auto"/>
    </w:pPr>
    <w:rPr>
      <w:rFonts w:cs="Times New Roman"/>
      <w:color w:val="AF005F" w:themeColor="text2"/>
      <w:sz w:val="36"/>
      <w:szCs w:val="32"/>
    </w:rPr>
  </w:style>
  <w:style w:type="paragraph" w:customStyle="1" w:styleId="zFSAddress">
    <w:name w:val="zFSAddress"/>
    <w:basedOn w:val="Normal"/>
    <w:uiPriority w:val="99"/>
    <w:unhideWhenUsed/>
    <w:rsid w:val="00A6485C"/>
    <w:pPr>
      <w:spacing w:line="290" w:lineRule="auto"/>
    </w:pPr>
    <w:rPr>
      <w:rFonts w:cs="Times New Roman"/>
      <w:kern w:val="16"/>
      <w:sz w:val="16"/>
    </w:rPr>
  </w:style>
  <w:style w:type="paragraph" w:customStyle="1" w:styleId="zFSTel">
    <w:name w:val="zFSTel"/>
    <w:basedOn w:val="Normal"/>
    <w:uiPriority w:val="99"/>
    <w:unhideWhenUsed/>
    <w:rsid w:val="00A6485C"/>
    <w:rPr>
      <w:rFonts w:cs="Times New Roman"/>
      <w:kern w:val="16"/>
      <w:sz w:val="16"/>
    </w:rPr>
  </w:style>
  <w:style w:type="paragraph" w:customStyle="1" w:styleId="zFSFax">
    <w:name w:val="zFSFax"/>
    <w:basedOn w:val="Normal"/>
    <w:uiPriority w:val="99"/>
    <w:unhideWhenUsed/>
    <w:rsid w:val="00A6485C"/>
    <w:rPr>
      <w:rFonts w:cs="Times New Roman"/>
      <w:kern w:val="16"/>
      <w:sz w:val="16"/>
    </w:rPr>
  </w:style>
  <w:style w:type="paragraph" w:customStyle="1" w:styleId="zSFRef">
    <w:name w:val="zSFRef"/>
    <w:basedOn w:val="Normal"/>
    <w:uiPriority w:val="99"/>
    <w:unhideWhenUsed/>
    <w:rsid w:val="00AF69C6"/>
    <w:rPr>
      <w:rFonts w:cs="Times New Roman"/>
      <w:kern w:val="16"/>
      <w:sz w:val="16"/>
    </w:rPr>
  </w:style>
  <w:style w:type="paragraph" w:customStyle="1" w:styleId="zFSAddress2">
    <w:name w:val="zFSAddress2"/>
    <w:basedOn w:val="Normal"/>
    <w:uiPriority w:val="99"/>
    <w:unhideWhenUsed/>
    <w:rsid w:val="00A6485C"/>
    <w:pPr>
      <w:spacing w:line="290" w:lineRule="auto"/>
    </w:pPr>
    <w:rPr>
      <w:rFonts w:cs="Times New Roman"/>
      <w:kern w:val="16"/>
      <w:sz w:val="16"/>
    </w:rPr>
  </w:style>
  <w:style w:type="paragraph" w:customStyle="1" w:styleId="Body">
    <w:name w:val="Body"/>
    <w:aliases w:val="by"/>
    <w:basedOn w:val="Normal"/>
    <w:link w:val="BodyChar"/>
    <w:rsid w:val="00BB7A29"/>
    <w:pPr>
      <w:spacing w:after="140" w:line="290" w:lineRule="auto"/>
      <w:jc w:val="both"/>
    </w:pPr>
    <w:rPr>
      <w:rFonts w:cs="Times New Roman"/>
      <w:kern w:val="20"/>
    </w:rPr>
  </w:style>
  <w:style w:type="paragraph" w:styleId="Header">
    <w:name w:val="header"/>
    <w:basedOn w:val="Normal"/>
    <w:link w:val="HeaderChar"/>
    <w:unhideWhenUsed/>
    <w:rsid w:val="00CF1782"/>
    <w:pPr>
      <w:tabs>
        <w:tab w:val="center" w:pos="4366"/>
        <w:tab w:val="right" w:pos="8732"/>
      </w:tabs>
    </w:pPr>
    <w:rPr>
      <w:rFonts w:eastAsia="Times New Roman" w:cs="Times New Roman"/>
      <w:kern w:val="20"/>
      <w:szCs w:val="24"/>
      <w:lang w:eastAsia="en-GB"/>
    </w:rPr>
  </w:style>
  <w:style w:type="paragraph" w:styleId="Footer">
    <w:name w:val="footer"/>
    <w:basedOn w:val="Normal"/>
    <w:link w:val="FooterChar"/>
    <w:unhideWhenUsed/>
    <w:rsid w:val="00606BD0"/>
    <w:pPr>
      <w:spacing w:before="120" w:after="120" w:line="290" w:lineRule="auto"/>
      <w:jc w:val="both"/>
    </w:pPr>
    <w:rPr>
      <w:sz w:val="16"/>
    </w:rPr>
  </w:style>
  <w:style w:type="paragraph" w:customStyle="1" w:styleId="alpha1">
    <w:name w:val="alpha 1"/>
    <w:basedOn w:val="Normal"/>
    <w:rsid w:val="00D23A38"/>
    <w:pPr>
      <w:numPr>
        <w:numId w:val="37"/>
      </w:numPr>
      <w:spacing w:after="140" w:line="290" w:lineRule="auto"/>
      <w:jc w:val="both"/>
      <w:outlineLvl w:val="0"/>
    </w:pPr>
    <w:rPr>
      <w:rFonts w:cs="Times New Roman"/>
      <w:kern w:val="20"/>
    </w:rPr>
  </w:style>
  <w:style w:type="paragraph" w:customStyle="1" w:styleId="alpha2">
    <w:name w:val="alpha 2"/>
    <w:basedOn w:val="Normal"/>
    <w:rsid w:val="00D23A38"/>
    <w:pPr>
      <w:numPr>
        <w:ilvl w:val="1"/>
        <w:numId w:val="37"/>
      </w:numPr>
      <w:spacing w:after="140" w:line="290" w:lineRule="auto"/>
      <w:jc w:val="both"/>
      <w:outlineLvl w:val="1"/>
    </w:pPr>
    <w:rPr>
      <w:rFonts w:cs="Times New Roman"/>
      <w:kern w:val="20"/>
    </w:rPr>
  </w:style>
  <w:style w:type="paragraph" w:customStyle="1" w:styleId="alpha3">
    <w:name w:val="alpha 3"/>
    <w:basedOn w:val="Normal"/>
    <w:rsid w:val="00D23A38"/>
    <w:pPr>
      <w:numPr>
        <w:ilvl w:val="2"/>
        <w:numId w:val="37"/>
      </w:numPr>
      <w:spacing w:after="140" w:line="290" w:lineRule="auto"/>
      <w:jc w:val="both"/>
      <w:outlineLvl w:val="2"/>
    </w:pPr>
    <w:rPr>
      <w:rFonts w:cs="Times New Roman"/>
      <w:kern w:val="20"/>
    </w:rPr>
  </w:style>
  <w:style w:type="paragraph" w:customStyle="1" w:styleId="alpha4">
    <w:name w:val="alpha 4"/>
    <w:basedOn w:val="Normal"/>
    <w:rsid w:val="00D23A38"/>
    <w:pPr>
      <w:numPr>
        <w:ilvl w:val="3"/>
        <w:numId w:val="37"/>
      </w:numPr>
      <w:spacing w:after="140" w:line="290" w:lineRule="auto"/>
      <w:jc w:val="both"/>
      <w:outlineLvl w:val="3"/>
    </w:pPr>
    <w:rPr>
      <w:rFonts w:cs="Times New Roman"/>
      <w:kern w:val="20"/>
    </w:rPr>
  </w:style>
  <w:style w:type="paragraph" w:customStyle="1" w:styleId="alpha5">
    <w:name w:val="alpha 5"/>
    <w:basedOn w:val="Normal"/>
    <w:rsid w:val="00D23A38"/>
    <w:pPr>
      <w:numPr>
        <w:ilvl w:val="4"/>
        <w:numId w:val="37"/>
      </w:numPr>
      <w:spacing w:after="140" w:line="290" w:lineRule="auto"/>
      <w:jc w:val="both"/>
      <w:outlineLvl w:val="4"/>
    </w:pPr>
    <w:rPr>
      <w:rFonts w:cs="Times New Roman"/>
      <w:kern w:val="20"/>
    </w:rPr>
  </w:style>
  <w:style w:type="paragraph" w:customStyle="1" w:styleId="alpha6">
    <w:name w:val="alpha 6"/>
    <w:basedOn w:val="Normal"/>
    <w:rsid w:val="00D23A38"/>
    <w:pPr>
      <w:numPr>
        <w:ilvl w:val="5"/>
        <w:numId w:val="37"/>
      </w:numPr>
      <w:spacing w:after="140" w:line="290" w:lineRule="auto"/>
      <w:jc w:val="both"/>
      <w:outlineLvl w:val="5"/>
    </w:pPr>
    <w:rPr>
      <w:rFonts w:cs="Times New Roman"/>
      <w:kern w:val="20"/>
    </w:rPr>
  </w:style>
  <w:style w:type="paragraph" w:customStyle="1" w:styleId="Body1">
    <w:name w:val="Body 1"/>
    <w:basedOn w:val="Normal"/>
    <w:link w:val="Body1Char"/>
    <w:rsid w:val="00BA0253"/>
    <w:pPr>
      <w:spacing w:after="140" w:line="290" w:lineRule="auto"/>
      <w:ind w:left="680"/>
      <w:jc w:val="both"/>
    </w:pPr>
    <w:rPr>
      <w:rFonts w:cs="Times New Roman"/>
      <w:kern w:val="20"/>
    </w:rPr>
  </w:style>
  <w:style w:type="paragraph" w:customStyle="1" w:styleId="Body2">
    <w:name w:val="Body 2"/>
    <w:basedOn w:val="Normal"/>
    <w:link w:val="Body2Char"/>
    <w:rsid w:val="00BA0253"/>
    <w:pPr>
      <w:spacing w:after="140" w:line="290" w:lineRule="auto"/>
      <w:ind w:left="680"/>
      <w:jc w:val="both"/>
    </w:pPr>
    <w:rPr>
      <w:rFonts w:cs="Times New Roman"/>
      <w:kern w:val="20"/>
    </w:rPr>
  </w:style>
  <w:style w:type="paragraph" w:customStyle="1" w:styleId="Body3">
    <w:name w:val="Body 3"/>
    <w:basedOn w:val="Normal"/>
    <w:rsid w:val="00BA0253"/>
    <w:pPr>
      <w:spacing w:after="140" w:line="290" w:lineRule="auto"/>
      <w:ind w:left="1361"/>
      <w:jc w:val="both"/>
    </w:pPr>
    <w:rPr>
      <w:rFonts w:cs="Times New Roman"/>
      <w:kern w:val="20"/>
    </w:rPr>
  </w:style>
  <w:style w:type="paragraph" w:customStyle="1" w:styleId="Body4">
    <w:name w:val="Body 4"/>
    <w:basedOn w:val="Normal"/>
    <w:rsid w:val="00BA0253"/>
    <w:pPr>
      <w:spacing w:after="140" w:line="290" w:lineRule="auto"/>
      <w:ind w:left="2041"/>
      <w:jc w:val="both"/>
    </w:pPr>
    <w:rPr>
      <w:rFonts w:cs="Times New Roman"/>
      <w:kern w:val="20"/>
    </w:rPr>
  </w:style>
  <w:style w:type="paragraph" w:customStyle="1" w:styleId="Body5">
    <w:name w:val="Body 5"/>
    <w:basedOn w:val="Normal"/>
    <w:rsid w:val="00BA0253"/>
    <w:pPr>
      <w:spacing w:after="140" w:line="290" w:lineRule="auto"/>
      <w:ind w:left="2722"/>
      <w:jc w:val="both"/>
    </w:pPr>
    <w:rPr>
      <w:rFonts w:cs="Times New Roman"/>
      <w:kern w:val="20"/>
    </w:rPr>
  </w:style>
  <w:style w:type="paragraph" w:customStyle="1" w:styleId="Body6">
    <w:name w:val="Body 6"/>
    <w:basedOn w:val="Normal"/>
    <w:rsid w:val="00BA0253"/>
    <w:pPr>
      <w:spacing w:after="140" w:line="290" w:lineRule="auto"/>
      <w:ind w:left="3402"/>
      <w:jc w:val="both"/>
    </w:pPr>
    <w:rPr>
      <w:rFonts w:cs="Times New Roman"/>
      <w:kern w:val="20"/>
    </w:rPr>
  </w:style>
  <w:style w:type="paragraph" w:customStyle="1" w:styleId="bullet1">
    <w:name w:val="bullet 1"/>
    <w:basedOn w:val="Normal"/>
    <w:rsid w:val="00D23A38"/>
    <w:pPr>
      <w:numPr>
        <w:numId w:val="39"/>
      </w:numPr>
      <w:spacing w:after="140" w:line="290" w:lineRule="auto"/>
      <w:jc w:val="both"/>
      <w:outlineLvl w:val="0"/>
    </w:pPr>
    <w:rPr>
      <w:rFonts w:cs="Times New Roman"/>
      <w:kern w:val="20"/>
    </w:rPr>
  </w:style>
  <w:style w:type="paragraph" w:customStyle="1" w:styleId="bullet2">
    <w:name w:val="bullet 2"/>
    <w:basedOn w:val="Normal"/>
    <w:rsid w:val="00D23A38"/>
    <w:pPr>
      <w:numPr>
        <w:ilvl w:val="1"/>
        <w:numId w:val="39"/>
      </w:numPr>
      <w:spacing w:after="140" w:line="290" w:lineRule="auto"/>
      <w:jc w:val="both"/>
      <w:outlineLvl w:val="1"/>
    </w:pPr>
    <w:rPr>
      <w:rFonts w:cs="Times New Roman"/>
      <w:kern w:val="20"/>
    </w:rPr>
  </w:style>
  <w:style w:type="paragraph" w:customStyle="1" w:styleId="bullet3">
    <w:name w:val="bullet 3"/>
    <w:basedOn w:val="Normal"/>
    <w:rsid w:val="00D23A38"/>
    <w:pPr>
      <w:numPr>
        <w:ilvl w:val="2"/>
        <w:numId w:val="39"/>
      </w:numPr>
      <w:spacing w:after="140" w:line="290" w:lineRule="auto"/>
      <w:jc w:val="both"/>
      <w:outlineLvl w:val="2"/>
    </w:pPr>
    <w:rPr>
      <w:rFonts w:cs="Times New Roman"/>
      <w:kern w:val="20"/>
    </w:rPr>
  </w:style>
  <w:style w:type="paragraph" w:customStyle="1" w:styleId="bullet4">
    <w:name w:val="bullet 4"/>
    <w:basedOn w:val="Normal"/>
    <w:rsid w:val="00D23A38"/>
    <w:pPr>
      <w:numPr>
        <w:ilvl w:val="3"/>
        <w:numId w:val="39"/>
      </w:numPr>
      <w:spacing w:after="140" w:line="290" w:lineRule="auto"/>
      <w:jc w:val="both"/>
      <w:outlineLvl w:val="3"/>
    </w:pPr>
    <w:rPr>
      <w:rFonts w:cs="Times New Roman"/>
      <w:kern w:val="20"/>
    </w:rPr>
  </w:style>
  <w:style w:type="paragraph" w:customStyle="1" w:styleId="bullet5">
    <w:name w:val="bullet 5"/>
    <w:basedOn w:val="Normal"/>
    <w:rsid w:val="00D23A38"/>
    <w:pPr>
      <w:numPr>
        <w:ilvl w:val="4"/>
        <w:numId w:val="39"/>
      </w:numPr>
      <w:spacing w:after="140" w:line="290" w:lineRule="auto"/>
      <w:jc w:val="both"/>
      <w:outlineLvl w:val="4"/>
    </w:pPr>
    <w:rPr>
      <w:rFonts w:cs="Times New Roman"/>
      <w:kern w:val="20"/>
    </w:rPr>
  </w:style>
  <w:style w:type="paragraph" w:customStyle="1" w:styleId="bullet6">
    <w:name w:val="bullet 6"/>
    <w:basedOn w:val="Normal"/>
    <w:rsid w:val="00D23A38"/>
    <w:pPr>
      <w:numPr>
        <w:ilvl w:val="5"/>
        <w:numId w:val="39"/>
      </w:numPr>
      <w:spacing w:after="140" w:line="290" w:lineRule="auto"/>
      <w:jc w:val="both"/>
      <w:outlineLvl w:val="5"/>
    </w:pPr>
    <w:rPr>
      <w:rFonts w:cs="Times New Roman"/>
      <w:kern w:val="20"/>
    </w:rPr>
  </w:style>
  <w:style w:type="paragraph" w:customStyle="1" w:styleId="CellBody">
    <w:name w:val="CellBody"/>
    <w:basedOn w:val="Normal"/>
    <w:rsid w:val="00502F67"/>
    <w:pPr>
      <w:spacing w:before="60" w:after="60" w:line="290" w:lineRule="auto"/>
    </w:pPr>
    <w:rPr>
      <w:rFonts w:cs="Times New Roman"/>
      <w:kern w:val="20"/>
    </w:rPr>
  </w:style>
  <w:style w:type="paragraph" w:customStyle="1" w:styleId="CellHead">
    <w:name w:val="CellHead"/>
    <w:basedOn w:val="Normal"/>
    <w:rsid w:val="00F978CE"/>
    <w:pPr>
      <w:keepNext/>
      <w:spacing w:before="60" w:after="60" w:line="259" w:lineRule="auto"/>
    </w:pPr>
    <w:rPr>
      <w:rFonts w:cs="Times New Roman"/>
      <w:b/>
      <w:kern w:val="20"/>
    </w:rPr>
  </w:style>
  <w:style w:type="paragraph" w:customStyle="1" w:styleId="dashbullet1">
    <w:name w:val="dash bullet 1"/>
    <w:basedOn w:val="Normal"/>
    <w:rsid w:val="00D23A38"/>
    <w:pPr>
      <w:numPr>
        <w:numId w:val="38"/>
      </w:numPr>
      <w:spacing w:after="140" w:line="290" w:lineRule="auto"/>
      <w:jc w:val="both"/>
      <w:outlineLvl w:val="0"/>
    </w:pPr>
    <w:rPr>
      <w:rFonts w:cs="Times New Roman"/>
      <w:kern w:val="20"/>
    </w:rPr>
  </w:style>
  <w:style w:type="paragraph" w:customStyle="1" w:styleId="dashbullet2">
    <w:name w:val="dash bullet 2"/>
    <w:basedOn w:val="Normal"/>
    <w:rsid w:val="00D23A38"/>
    <w:pPr>
      <w:numPr>
        <w:ilvl w:val="1"/>
        <w:numId w:val="38"/>
      </w:numPr>
      <w:spacing w:after="140" w:line="290" w:lineRule="auto"/>
      <w:jc w:val="both"/>
      <w:outlineLvl w:val="1"/>
    </w:pPr>
    <w:rPr>
      <w:rFonts w:cs="Times New Roman"/>
      <w:kern w:val="20"/>
    </w:rPr>
  </w:style>
  <w:style w:type="paragraph" w:customStyle="1" w:styleId="dashbullet3">
    <w:name w:val="dash bullet 3"/>
    <w:basedOn w:val="Normal"/>
    <w:rsid w:val="00D23A38"/>
    <w:pPr>
      <w:numPr>
        <w:ilvl w:val="2"/>
        <w:numId w:val="38"/>
      </w:numPr>
      <w:spacing w:after="140" w:line="290" w:lineRule="auto"/>
      <w:jc w:val="both"/>
      <w:outlineLvl w:val="2"/>
    </w:pPr>
    <w:rPr>
      <w:rFonts w:cs="Times New Roman"/>
      <w:kern w:val="20"/>
    </w:rPr>
  </w:style>
  <w:style w:type="paragraph" w:customStyle="1" w:styleId="dashbullet4">
    <w:name w:val="dash bullet 4"/>
    <w:basedOn w:val="Normal"/>
    <w:rsid w:val="00D23A38"/>
    <w:pPr>
      <w:numPr>
        <w:ilvl w:val="3"/>
        <w:numId w:val="38"/>
      </w:numPr>
      <w:spacing w:after="140" w:line="290" w:lineRule="auto"/>
      <w:jc w:val="both"/>
      <w:outlineLvl w:val="3"/>
    </w:pPr>
    <w:rPr>
      <w:rFonts w:cs="Times New Roman"/>
      <w:kern w:val="20"/>
    </w:rPr>
  </w:style>
  <w:style w:type="paragraph" w:customStyle="1" w:styleId="dashbullet5">
    <w:name w:val="dash bullet 5"/>
    <w:basedOn w:val="Normal"/>
    <w:rsid w:val="00D23A38"/>
    <w:pPr>
      <w:numPr>
        <w:ilvl w:val="4"/>
        <w:numId w:val="38"/>
      </w:numPr>
      <w:spacing w:after="140" w:line="290" w:lineRule="auto"/>
      <w:jc w:val="both"/>
      <w:outlineLvl w:val="4"/>
    </w:pPr>
    <w:rPr>
      <w:rFonts w:cs="Times New Roman"/>
      <w:kern w:val="20"/>
    </w:rPr>
  </w:style>
  <w:style w:type="paragraph" w:customStyle="1" w:styleId="dashbullet6">
    <w:name w:val="dash bullet 6"/>
    <w:basedOn w:val="Normal"/>
    <w:rsid w:val="00D23A38"/>
    <w:pPr>
      <w:numPr>
        <w:ilvl w:val="5"/>
        <w:numId w:val="38"/>
      </w:numPr>
      <w:spacing w:after="140" w:line="290" w:lineRule="auto"/>
      <w:jc w:val="both"/>
      <w:outlineLvl w:val="5"/>
    </w:pPr>
    <w:rPr>
      <w:rFonts w:cs="Times New Roman"/>
      <w:kern w:val="20"/>
    </w:rPr>
  </w:style>
  <w:style w:type="paragraph" w:customStyle="1" w:styleId="DocExCode">
    <w:name w:val="DocExCode"/>
    <w:basedOn w:val="Normal"/>
    <w:rsid w:val="0084230F"/>
    <w:pPr>
      <w:pBdr>
        <w:top w:val="single" w:sz="4" w:space="1" w:color="auto"/>
      </w:pBdr>
    </w:pPr>
    <w:rPr>
      <w:rFonts w:cs="Times New Roman"/>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0"/>
      </w:numPr>
      <w:spacing w:after="140" w:line="290" w:lineRule="auto"/>
      <w:jc w:val="both"/>
    </w:pPr>
    <w:rPr>
      <w:rFonts w:cs="Times New Roman"/>
      <w:kern w:val="20"/>
    </w:rPr>
  </w:style>
  <w:style w:type="paragraph" w:customStyle="1" w:styleId="engageBody">
    <w:name w:val="engage_Body"/>
    <w:basedOn w:val="Normal"/>
    <w:rsid w:val="0084230F"/>
    <w:pPr>
      <w:spacing w:after="140" w:line="290" w:lineRule="auto"/>
      <w:jc w:val="both"/>
    </w:pPr>
    <w:rPr>
      <w:rFonts w:cs="Times New Roman"/>
      <w:sz w:val="13"/>
    </w:rPr>
  </w:style>
  <w:style w:type="paragraph" w:customStyle="1" w:styleId="engageL1">
    <w:name w:val="engage_L1"/>
    <w:basedOn w:val="Normal"/>
    <w:rsid w:val="00725E64"/>
    <w:pPr>
      <w:keepNext/>
      <w:numPr>
        <w:numId w:val="41"/>
      </w:numPr>
      <w:spacing w:after="140" w:line="290" w:lineRule="auto"/>
    </w:pPr>
    <w:rPr>
      <w:rFonts w:cs="Times New Roman"/>
      <w:b/>
      <w:sz w:val="13"/>
    </w:rPr>
  </w:style>
  <w:style w:type="paragraph" w:customStyle="1" w:styleId="engageL2">
    <w:name w:val="engage_L2"/>
    <w:basedOn w:val="Normal"/>
    <w:qFormat/>
    <w:rsid w:val="00D23A38"/>
    <w:pPr>
      <w:numPr>
        <w:ilvl w:val="1"/>
        <w:numId w:val="41"/>
      </w:numPr>
      <w:spacing w:after="140" w:line="290" w:lineRule="auto"/>
      <w:jc w:val="both"/>
    </w:pPr>
    <w:rPr>
      <w:rFonts w:cs="Times New Roman"/>
      <w:sz w:val="13"/>
    </w:rPr>
  </w:style>
  <w:style w:type="paragraph" w:customStyle="1" w:styleId="engageTitle">
    <w:name w:val="engage_Title"/>
    <w:basedOn w:val="Normal"/>
    <w:next w:val="engageBody"/>
    <w:rsid w:val="0084230F"/>
    <w:pPr>
      <w:spacing w:after="240"/>
      <w:jc w:val="center"/>
    </w:pPr>
    <w:rPr>
      <w:rFonts w:cs="Times New Roman"/>
      <w:b/>
    </w:rPr>
  </w:style>
  <w:style w:type="paragraph" w:customStyle="1" w:styleId="Level1">
    <w:name w:val="Level 1"/>
    <w:basedOn w:val="Normal"/>
    <w:next w:val="Body1"/>
    <w:link w:val="Level1Char"/>
    <w:qFormat/>
    <w:rsid w:val="006F53EC"/>
    <w:pPr>
      <w:keepNext/>
      <w:numPr>
        <w:numId w:val="54"/>
      </w:numPr>
      <w:spacing w:before="280" w:after="140" w:line="290" w:lineRule="auto"/>
      <w:jc w:val="both"/>
      <w:outlineLvl w:val="0"/>
    </w:pPr>
    <w:rPr>
      <w:rFonts w:cs="Times New Roman"/>
      <w:b/>
      <w:kern w:val="20"/>
      <w:sz w:val="22"/>
    </w:rPr>
  </w:style>
  <w:style w:type="paragraph" w:customStyle="1" w:styleId="Head">
    <w:name w:val="Head"/>
    <w:basedOn w:val="Normal"/>
    <w:next w:val="Body"/>
    <w:rsid w:val="00A802B6"/>
    <w:pPr>
      <w:keepNext/>
      <w:spacing w:before="280" w:after="140" w:line="290" w:lineRule="auto"/>
      <w:jc w:val="both"/>
      <w:outlineLvl w:val="0"/>
    </w:pPr>
    <w:rPr>
      <w:rFonts w:cs="Times New Roman"/>
      <w:b/>
      <w:kern w:val="28"/>
      <w:sz w:val="23"/>
    </w:rPr>
  </w:style>
  <w:style w:type="paragraph" w:customStyle="1" w:styleId="Head1">
    <w:name w:val="Head 1"/>
    <w:basedOn w:val="Normal"/>
    <w:next w:val="Body1"/>
    <w:qFormat/>
    <w:rsid w:val="00A802B6"/>
    <w:pPr>
      <w:keepNext/>
      <w:spacing w:before="280" w:after="140" w:line="290" w:lineRule="auto"/>
      <w:ind w:left="680"/>
      <w:jc w:val="both"/>
      <w:outlineLvl w:val="0"/>
    </w:pPr>
    <w:rPr>
      <w:rFonts w:cs="Times New Roman"/>
      <w:b/>
      <w:kern w:val="22"/>
      <w:sz w:val="22"/>
    </w:rPr>
  </w:style>
  <w:style w:type="paragraph" w:customStyle="1" w:styleId="Head2">
    <w:name w:val="Head 2"/>
    <w:basedOn w:val="Normal"/>
    <w:next w:val="Body3"/>
    <w:rsid w:val="00A802B6"/>
    <w:pPr>
      <w:keepNext/>
      <w:spacing w:before="280" w:after="60" w:line="290" w:lineRule="auto"/>
      <w:ind w:left="1361"/>
      <w:jc w:val="both"/>
      <w:outlineLvl w:val="1"/>
    </w:pPr>
    <w:rPr>
      <w:rFonts w:cs="Times New Roman"/>
      <w:b/>
      <w:kern w:val="21"/>
      <w:sz w:val="21"/>
    </w:rPr>
  </w:style>
  <w:style w:type="paragraph" w:customStyle="1" w:styleId="Head3">
    <w:name w:val="Head 3"/>
    <w:basedOn w:val="Normal"/>
    <w:next w:val="Body4"/>
    <w:rsid w:val="00A802B6"/>
    <w:pPr>
      <w:keepNext/>
      <w:spacing w:before="280" w:after="40" w:line="290" w:lineRule="auto"/>
      <w:ind w:left="2041"/>
      <w:jc w:val="both"/>
      <w:outlineLvl w:val="2"/>
    </w:pPr>
    <w:rPr>
      <w:rFonts w:cs="Times New Roman"/>
      <w:b/>
      <w:kern w:val="20"/>
    </w:rPr>
  </w:style>
  <w:style w:type="paragraph" w:customStyle="1" w:styleId="Level2">
    <w:name w:val="Level 2"/>
    <w:basedOn w:val="Normal"/>
    <w:link w:val="Level2Char"/>
    <w:qFormat/>
    <w:rsid w:val="006F53EC"/>
    <w:pPr>
      <w:numPr>
        <w:ilvl w:val="1"/>
        <w:numId w:val="54"/>
      </w:numPr>
      <w:spacing w:after="140" w:line="290" w:lineRule="auto"/>
      <w:jc w:val="both"/>
      <w:outlineLvl w:val="1"/>
    </w:pPr>
    <w:rPr>
      <w:rFonts w:cs="Times New Roman"/>
      <w:kern w:val="20"/>
    </w:rPr>
  </w:style>
  <w:style w:type="paragraph" w:customStyle="1" w:styleId="Level3">
    <w:name w:val="Level 3"/>
    <w:basedOn w:val="Normal"/>
    <w:link w:val="Level3Char"/>
    <w:rsid w:val="006F53EC"/>
    <w:pPr>
      <w:numPr>
        <w:ilvl w:val="2"/>
        <w:numId w:val="54"/>
      </w:numPr>
      <w:spacing w:after="140" w:line="290" w:lineRule="auto"/>
      <w:jc w:val="both"/>
      <w:outlineLvl w:val="2"/>
    </w:pPr>
    <w:rPr>
      <w:rFonts w:cs="Times New Roman"/>
      <w:kern w:val="20"/>
    </w:rPr>
  </w:style>
  <w:style w:type="paragraph" w:customStyle="1" w:styleId="Level4">
    <w:name w:val="Level 4"/>
    <w:basedOn w:val="Normal"/>
    <w:link w:val="Level4Char"/>
    <w:qFormat/>
    <w:rsid w:val="006F53EC"/>
    <w:pPr>
      <w:numPr>
        <w:ilvl w:val="3"/>
        <w:numId w:val="54"/>
      </w:numPr>
      <w:spacing w:after="140" w:line="290" w:lineRule="auto"/>
      <w:jc w:val="both"/>
      <w:outlineLvl w:val="3"/>
    </w:pPr>
    <w:rPr>
      <w:rFonts w:cs="Times New Roman"/>
      <w:kern w:val="20"/>
    </w:rPr>
  </w:style>
  <w:style w:type="paragraph" w:customStyle="1" w:styleId="Level5">
    <w:name w:val="Level 5"/>
    <w:basedOn w:val="Normal"/>
    <w:rsid w:val="006F53EC"/>
    <w:pPr>
      <w:numPr>
        <w:ilvl w:val="4"/>
        <w:numId w:val="54"/>
      </w:numPr>
      <w:spacing w:after="140" w:line="290" w:lineRule="auto"/>
      <w:jc w:val="both"/>
      <w:outlineLvl w:val="4"/>
    </w:pPr>
    <w:rPr>
      <w:rFonts w:cs="Times New Roman"/>
      <w:kern w:val="20"/>
    </w:rPr>
  </w:style>
  <w:style w:type="paragraph" w:customStyle="1" w:styleId="Level6">
    <w:name w:val="Level 6"/>
    <w:basedOn w:val="Normal"/>
    <w:rsid w:val="006F53EC"/>
    <w:pPr>
      <w:numPr>
        <w:ilvl w:val="5"/>
        <w:numId w:val="54"/>
      </w:numPr>
      <w:spacing w:after="140" w:line="290" w:lineRule="auto"/>
      <w:jc w:val="both"/>
      <w:outlineLvl w:val="5"/>
    </w:pPr>
    <w:rPr>
      <w:rFonts w:cs="Times New Roman"/>
      <w:kern w:val="20"/>
    </w:rPr>
  </w:style>
  <w:style w:type="paragraph" w:customStyle="1" w:styleId="Level7">
    <w:name w:val="Level 7"/>
    <w:basedOn w:val="Normal"/>
    <w:rsid w:val="006F53EC"/>
    <w:pPr>
      <w:numPr>
        <w:ilvl w:val="6"/>
        <w:numId w:val="54"/>
      </w:numPr>
      <w:spacing w:after="140" w:line="290" w:lineRule="auto"/>
      <w:jc w:val="both"/>
      <w:outlineLvl w:val="6"/>
    </w:pPr>
    <w:rPr>
      <w:rFonts w:cs="Times New Roman"/>
      <w:kern w:val="20"/>
    </w:rPr>
  </w:style>
  <w:style w:type="paragraph" w:customStyle="1" w:styleId="Level8">
    <w:name w:val="Level 8"/>
    <w:basedOn w:val="Normal"/>
    <w:rsid w:val="006F53EC"/>
    <w:pPr>
      <w:numPr>
        <w:ilvl w:val="7"/>
        <w:numId w:val="54"/>
      </w:numPr>
      <w:spacing w:after="140" w:line="290" w:lineRule="auto"/>
      <w:jc w:val="both"/>
      <w:outlineLvl w:val="7"/>
    </w:pPr>
    <w:rPr>
      <w:rFonts w:cs="Times New Roman"/>
      <w:kern w:val="20"/>
    </w:rPr>
  </w:style>
  <w:style w:type="paragraph" w:customStyle="1" w:styleId="Level9">
    <w:name w:val="Level 9"/>
    <w:basedOn w:val="Normal"/>
    <w:rsid w:val="006F53EC"/>
    <w:pPr>
      <w:numPr>
        <w:ilvl w:val="8"/>
        <w:numId w:val="54"/>
      </w:numPr>
      <w:spacing w:after="140" w:line="290" w:lineRule="auto"/>
      <w:jc w:val="both"/>
      <w:outlineLvl w:val="8"/>
    </w:pPr>
    <w:rPr>
      <w:rFonts w:cs="Times New Roman"/>
      <w:kern w:val="20"/>
    </w:rPr>
  </w:style>
  <w:style w:type="paragraph" w:customStyle="1" w:styleId="ListNumbers">
    <w:name w:val="List Numbers"/>
    <w:basedOn w:val="Normal"/>
    <w:rsid w:val="008B1D97"/>
    <w:pPr>
      <w:numPr>
        <w:numId w:val="42"/>
      </w:numPr>
      <w:spacing w:after="140" w:line="290" w:lineRule="auto"/>
      <w:jc w:val="both"/>
      <w:outlineLvl w:val="0"/>
    </w:pPr>
    <w:rPr>
      <w:rFonts w:cs="Times New Roman"/>
      <w:kern w:val="20"/>
    </w:rPr>
  </w:style>
  <w:style w:type="paragraph" w:customStyle="1" w:styleId="Parties">
    <w:name w:val="Parties"/>
    <w:basedOn w:val="Normal"/>
    <w:rsid w:val="008B1D97"/>
    <w:pPr>
      <w:numPr>
        <w:numId w:val="43"/>
      </w:numPr>
      <w:spacing w:after="140" w:line="290" w:lineRule="auto"/>
      <w:jc w:val="both"/>
    </w:pPr>
    <w:rPr>
      <w:rFonts w:cs="Times New Roman"/>
      <w:kern w:val="20"/>
    </w:rPr>
  </w:style>
  <w:style w:type="paragraph" w:customStyle="1" w:styleId="Recitals">
    <w:name w:val="Recitals"/>
    <w:basedOn w:val="Normal"/>
    <w:link w:val="RecitalsChar"/>
    <w:rsid w:val="008B1D97"/>
    <w:pPr>
      <w:numPr>
        <w:numId w:val="44"/>
      </w:numPr>
      <w:spacing w:after="140" w:line="290" w:lineRule="auto"/>
      <w:jc w:val="both"/>
    </w:pPr>
    <w:rPr>
      <w:rFonts w:cs="Times New Roman"/>
      <w:kern w:val="20"/>
    </w:rPr>
  </w:style>
  <w:style w:type="paragraph" w:customStyle="1" w:styleId="roman1">
    <w:name w:val="roman 1"/>
    <w:basedOn w:val="Normal"/>
    <w:rsid w:val="008B1D97"/>
    <w:pPr>
      <w:numPr>
        <w:numId w:val="45"/>
      </w:numPr>
      <w:spacing w:after="140" w:line="290" w:lineRule="auto"/>
      <w:jc w:val="both"/>
      <w:outlineLvl w:val="0"/>
    </w:pPr>
    <w:rPr>
      <w:rFonts w:cs="Times New Roman"/>
      <w:kern w:val="20"/>
    </w:rPr>
  </w:style>
  <w:style w:type="paragraph" w:customStyle="1" w:styleId="roman2">
    <w:name w:val="roman 2"/>
    <w:basedOn w:val="Normal"/>
    <w:rsid w:val="008B1D97"/>
    <w:pPr>
      <w:numPr>
        <w:ilvl w:val="1"/>
        <w:numId w:val="45"/>
      </w:numPr>
      <w:spacing w:after="140" w:line="290" w:lineRule="auto"/>
      <w:jc w:val="both"/>
      <w:outlineLvl w:val="1"/>
    </w:pPr>
    <w:rPr>
      <w:rFonts w:cs="Times New Roman"/>
      <w:kern w:val="20"/>
    </w:rPr>
  </w:style>
  <w:style w:type="paragraph" w:customStyle="1" w:styleId="roman3">
    <w:name w:val="roman 3"/>
    <w:basedOn w:val="Normal"/>
    <w:rsid w:val="008B1D97"/>
    <w:pPr>
      <w:numPr>
        <w:ilvl w:val="2"/>
        <w:numId w:val="45"/>
      </w:numPr>
      <w:spacing w:after="140" w:line="290" w:lineRule="auto"/>
      <w:jc w:val="both"/>
      <w:outlineLvl w:val="2"/>
    </w:pPr>
    <w:rPr>
      <w:rFonts w:cs="Times New Roman"/>
      <w:kern w:val="20"/>
    </w:rPr>
  </w:style>
  <w:style w:type="paragraph" w:customStyle="1" w:styleId="roman4">
    <w:name w:val="roman 4"/>
    <w:basedOn w:val="Normal"/>
    <w:rsid w:val="008B1D97"/>
    <w:pPr>
      <w:numPr>
        <w:ilvl w:val="3"/>
        <w:numId w:val="45"/>
      </w:numPr>
      <w:spacing w:after="140" w:line="290" w:lineRule="auto"/>
      <w:jc w:val="both"/>
      <w:outlineLvl w:val="3"/>
    </w:pPr>
    <w:rPr>
      <w:rFonts w:cs="Times New Roman"/>
      <w:kern w:val="20"/>
    </w:rPr>
  </w:style>
  <w:style w:type="paragraph" w:customStyle="1" w:styleId="roman5">
    <w:name w:val="roman 5"/>
    <w:basedOn w:val="Normal"/>
    <w:rsid w:val="008B1D97"/>
    <w:pPr>
      <w:numPr>
        <w:ilvl w:val="4"/>
        <w:numId w:val="45"/>
      </w:numPr>
      <w:spacing w:after="140" w:line="290" w:lineRule="auto"/>
      <w:jc w:val="both"/>
      <w:outlineLvl w:val="4"/>
    </w:pPr>
    <w:rPr>
      <w:rFonts w:cs="Times New Roman"/>
      <w:kern w:val="20"/>
    </w:rPr>
  </w:style>
  <w:style w:type="paragraph" w:customStyle="1" w:styleId="roman6">
    <w:name w:val="roman 6"/>
    <w:basedOn w:val="Normal"/>
    <w:rsid w:val="008B1D97"/>
    <w:pPr>
      <w:numPr>
        <w:ilvl w:val="5"/>
        <w:numId w:val="45"/>
      </w:numPr>
      <w:spacing w:after="140" w:line="290" w:lineRule="auto"/>
      <w:jc w:val="both"/>
      <w:outlineLvl w:val="5"/>
    </w:pPr>
    <w:rPr>
      <w:rFonts w:cs="Times New Roman"/>
      <w:kern w:val="20"/>
    </w:rPr>
  </w:style>
  <w:style w:type="paragraph" w:customStyle="1" w:styleId="SchedApps">
    <w:name w:val="Sched/Apps"/>
    <w:basedOn w:val="Normal"/>
    <w:next w:val="Body"/>
    <w:rsid w:val="00F978CE"/>
    <w:pPr>
      <w:keepNext/>
      <w:pageBreakBefore/>
      <w:spacing w:after="240" w:line="290" w:lineRule="auto"/>
      <w:jc w:val="center"/>
      <w:outlineLvl w:val="3"/>
    </w:pPr>
    <w:rPr>
      <w:rFonts w:cs="Times New Roman"/>
      <w:b/>
      <w:kern w:val="23"/>
      <w:sz w:val="23"/>
    </w:rPr>
  </w:style>
  <w:style w:type="paragraph" w:customStyle="1" w:styleId="Schedule1">
    <w:name w:val="Schedule 1"/>
    <w:basedOn w:val="Normal"/>
    <w:rsid w:val="008B1D97"/>
    <w:pPr>
      <w:numPr>
        <w:numId w:val="46"/>
      </w:numPr>
      <w:spacing w:after="140" w:line="290" w:lineRule="auto"/>
      <w:jc w:val="both"/>
      <w:outlineLvl w:val="0"/>
    </w:pPr>
    <w:rPr>
      <w:rFonts w:cs="Times New Roman"/>
      <w:kern w:val="20"/>
    </w:rPr>
  </w:style>
  <w:style w:type="paragraph" w:customStyle="1" w:styleId="Schedule2">
    <w:name w:val="Schedule 2"/>
    <w:basedOn w:val="Normal"/>
    <w:rsid w:val="008B1D97"/>
    <w:pPr>
      <w:numPr>
        <w:ilvl w:val="1"/>
        <w:numId w:val="46"/>
      </w:numPr>
      <w:spacing w:after="140" w:line="290" w:lineRule="auto"/>
      <w:jc w:val="both"/>
      <w:outlineLvl w:val="0"/>
    </w:pPr>
    <w:rPr>
      <w:rFonts w:cs="Times New Roman"/>
      <w:kern w:val="20"/>
    </w:rPr>
  </w:style>
  <w:style w:type="paragraph" w:customStyle="1" w:styleId="Schedule3">
    <w:name w:val="Schedule 3"/>
    <w:basedOn w:val="Normal"/>
    <w:rsid w:val="008B1D97"/>
    <w:pPr>
      <w:numPr>
        <w:ilvl w:val="2"/>
        <w:numId w:val="46"/>
      </w:numPr>
      <w:spacing w:after="140" w:line="290" w:lineRule="auto"/>
      <w:jc w:val="both"/>
      <w:outlineLvl w:val="1"/>
    </w:pPr>
    <w:rPr>
      <w:rFonts w:cs="Times New Roman"/>
      <w:kern w:val="20"/>
    </w:rPr>
  </w:style>
  <w:style w:type="paragraph" w:customStyle="1" w:styleId="Schedule4">
    <w:name w:val="Schedule 4"/>
    <w:basedOn w:val="Normal"/>
    <w:rsid w:val="008B1D97"/>
    <w:pPr>
      <w:numPr>
        <w:ilvl w:val="3"/>
        <w:numId w:val="46"/>
      </w:numPr>
      <w:spacing w:after="140" w:line="290" w:lineRule="auto"/>
      <w:jc w:val="both"/>
      <w:outlineLvl w:val="2"/>
    </w:pPr>
    <w:rPr>
      <w:rFonts w:cs="Times New Roman"/>
      <w:kern w:val="20"/>
    </w:rPr>
  </w:style>
  <w:style w:type="paragraph" w:customStyle="1" w:styleId="Schedule5">
    <w:name w:val="Schedule 5"/>
    <w:basedOn w:val="Normal"/>
    <w:rsid w:val="008B1D97"/>
    <w:pPr>
      <w:numPr>
        <w:ilvl w:val="4"/>
        <w:numId w:val="46"/>
      </w:numPr>
      <w:spacing w:after="140" w:line="290" w:lineRule="auto"/>
      <w:jc w:val="both"/>
      <w:outlineLvl w:val="3"/>
    </w:pPr>
    <w:rPr>
      <w:rFonts w:cs="Times New Roman"/>
      <w:kern w:val="20"/>
    </w:rPr>
  </w:style>
  <w:style w:type="paragraph" w:customStyle="1" w:styleId="Schedule6">
    <w:name w:val="Schedule 6"/>
    <w:basedOn w:val="Normal"/>
    <w:rsid w:val="008B1D97"/>
    <w:pPr>
      <w:numPr>
        <w:ilvl w:val="5"/>
        <w:numId w:val="46"/>
      </w:numPr>
      <w:spacing w:after="140" w:line="290" w:lineRule="auto"/>
      <w:jc w:val="both"/>
      <w:outlineLvl w:val="5"/>
    </w:pPr>
    <w:rPr>
      <w:rFonts w:cs="Times New Roman"/>
      <w:kern w:val="20"/>
    </w:rPr>
  </w:style>
  <w:style w:type="paragraph" w:customStyle="1" w:styleId="ScheduleHeading">
    <w:name w:val="Schedule Heading"/>
    <w:basedOn w:val="Normal"/>
    <w:next w:val="Body"/>
    <w:rsid w:val="00180F8D"/>
    <w:pPr>
      <w:keepNext/>
      <w:pageBreakBefore/>
      <w:numPr>
        <w:numId w:val="47"/>
      </w:numPr>
      <w:spacing w:after="240" w:line="290" w:lineRule="auto"/>
      <w:jc w:val="center"/>
      <w:outlineLvl w:val="3"/>
    </w:pPr>
    <w:rPr>
      <w:b/>
      <w:kern w:val="23"/>
      <w:sz w:val="23"/>
    </w:rPr>
  </w:style>
  <w:style w:type="paragraph" w:customStyle="1" w:styleId="SubHead">
    <w:name w:val="SubHead"/>
    <w:basedOn w:val="Normal"/>
    <w:next w:val="Body"/>
    <w:rsid w:val="00A170EE"/>
    <w:pPr>
      <w:keepNext/>
      <w:spacing w:before="120" w:after="60" w:line="290" w:lineRule="auto"/>
      <w:jc w:val="both"/>
      <w:outlineLvl w:val="0"/>
    </w:pPr>
    <w:rPr>
      <w:rFonts w:cs="Times New Roman"/>
      <w:b/>
      <w:kern w:val="21"/>
      <w:sz w:val="21"/>
    </w:rPr>
  </w:style>
  <w:style w:type="paragraph" w:customStyle="1" w:styleId="TCLevel1">
    <w:name w:val="T+C Level 1"/>
    <w:basedOn w:val="Normal"/>
    <w:next w:val="TCLevel2"/>
    <w:rsid w:val="008B1D97"/>
    <w:pPr>
      <w:keepNext/>
      <w:numPr>
        <w:numId w:val="48"/>
      </w:numPr>
      <w:spacing w:before="140" w:line="290" w:lineRule="auto"/>
      <w:jc w:val="both"/>
      <w:outlineLvl w:val="0"/>
    </w:pPr>
    <w:rPr>
      <w:rFonts w:cs="Times New Roman"/>
      <w:b/>
      <w:kern w:val="20"/>
    </w:rPr>
  </w:style>
  <w:style w:type="paragraph" w:customStyle="1" w:styleId="TCLevel2">
    <w:name w:val="T+C Level 2"/>
    <w:basedOn w:val="Normal"/>
    <w:rsid w:val="008B1D97"/>
    <w:pPr>
      <w:numPr>
        <w:ilvl w:val="1"/>
        <w:numId w:val="48"/>
      </w:numPr>
      <w:spacing w:after="140" w:line="290" w:lineRule="auto"/>
      <w:jc w:val="both"/>
      <w:outlineLvl w:val="1"/>
    </w:pPr>
    <w:rPr>
      <w:rFonts w:cs="Times New Roman"/>
      <w:kern w:val="20"/>
    </w:rPr>
  </w:style>
  <w:style w:type="paragraph" w:customStyle="1" w:styleId="TCLevel3">
    <w:name w:val="T+C Level 3"/>
    <w:basedOn w:val="Normal"/>
    <w:rsid w:val="008B1D97"/>
    <w:pPr>
      <w:numPr>
        <w:ilvl w:val="2"/>
        <w:numId w:val="48"/>
      </w:numPr>
      <w:spacing w:after="140" w:line="290" w:lineRule="auto"/>
      <w:jc w:val="both"/>
      <w:outlineLvl w:val="2"/>
    </w:pPr>
    <w:rPr>
      <w:rFonts w:cs="Times New Roman"/>
      <w:kern w:val="20"/>
    </w:rPr>
  </w:style>
  <w:style w:type="paragraph" w:customStyle="1" w:styleId="TCLevel4">
    <w:name w:val="T+C Level 4"/>
    <w:basedOn w:val="Normal"/>
    <w:rsid w:val="008B1D97"/>
    <w:pPr>
      <w:numPr>
        <w:ilvl w:val="3"/>
        <w:numId w:val="48"/>
      </w:numPr>
      <w:spacing w:after="140" w:line="290" w:lineRule="auto"/>
      <w:jc w:val="both"/>
      <w:outlineLvl w:val="3"/>
    </w:pPr>
    <w:rPr>
      <w:rFonts w:cs="Times New Roman"/>
      <w:kern w:val="20"/>
    </w:rPr>
  </w:style>
  <w:style w:type="paragraph" w:customStyle="1" w:styleId="Table1">
    <w:name w:val="Table 1"/>
    <w:basedOn w:val="Normal"/>
    <w:rsid w:val="008B1D97"/>
    <w:pPr>
      <w:numPr>
        <w:numId w:val="49"/>
      </w:numPr>
      <w:spacing w:before="60" w:after="60" w:line="290" w:lineRule="auto"/>
      <w:outlineLvl w:val="0"/>
    </w:pPr>
    <w:rPr>
      <w:rFonts w:cs="Times New Roman"/>
      <w:kern w:val="20"/>
    </w:rPr>
  </w:style>
  <w:style w:type="paragraph" w:customStyle="1" w:styleId="Table2">
    <w:name w:val="Table 2"/>
    <w:basedOn w:val="Normal"/>
    <w:rsid w:val="008B1D97"/>
    <w:pPr>
      <w:numPr>
        <w:ilvl w:val="1"/>
        <w:numId w:val="49"/>
      </w:numPr>
      <w:spacing w:before="60" w:after="60" w:line="290" w:lineRule="auto"/>
      <w:outlineLvl w:val="0"/>
    </w:pPr>
    <w:rPr>
      <w:rFonts w:cs="Times New Roman"/>
      <w:kern w:val="20"/>
    </w:rPr>
  </w:style>
  <w:style w:type="paragraph" w:customStyle="1" w:styleId="Table3">
    <w:name w:val="Table 3"/>
    <w:basedOn w:val="Normal"/>
    <w:rsid w:val="008B1D97"/>
    <w:pPr>
      <w:numPr>
        <w:ilvl w:val="2"/>
        <w:numId w:val="49"/>
      </w:numPr>
      <w:spacing w:before="60" w:after="60" w:line="290" w:lineRule="auto"/>
      <w:outlineLvl w:val="0"/>
    </w:pPr>
    <w:rPr>
      <w:rFonts w:cs="Times New Roman"/>
      <w:kern w:val="20"/>
    </w:rPr>
  </w:style>
  <w:style w:type="paragraph" w:customStyle="1" w:styleId="Table4">
    <w:name w:val="Table 4"/>
    <w:basedOn w:val="Normal"/>
    <w:rsid w:val="008B1D97"/>
    <w:pPr>
      <w:numPr>
        <w:ilvl w:val="3"/>
        <w:numId w:val="49"/>
      </w:numPr>
      <w:spacing w:before="60" w:after="60" w:line="290" w:lineRule="auto"/>
      <w:outlineLvl w:val="0"/>
    </w:pPr>
    <w:rPr>
      <w:rFonts w:cs="Times New Roman"/>
      <w:kern w:val="20"/>
    </w:rPr>
  </w:style>
  <w:style w:type="paragraph" w:customStyle="1" w:styleId="Table5">
    <w:name w:val="Table 5"/>
    <w:basedOn w:val="Normal"/>
    <w:rsid w:val="008B1D97"/>
    <w:pPr>
      <w:numPr>
        <w:ilvl w:val="4"/>
        <w:numId w:val="49"/>
      </w:numPr>
      <w:spacing w:before="60" w:after="60" w:line="290" w:lineRule="auto"/>
      <w:outlineLvl w:val="0"/>
    </w:pPr>
    <w:rPr>
      <w:rFonts w:cs="Times New Roman"/>
      <w:kern w:val="20"/>
    </w:rPr>
  </w:style>
  <w:style w:type="paragraph" w:customStyle="1" w:styleId="Table6">
    <w:name w:val="Table 6"/>
    <w:basedOn w:val="Normal"/>
    <w:rsid w:val="008B1D97"/>
    <w:pPr>
      <w:numPr>
        <w:ilvl w:val="5"/>
        <w:numId w:val="49"/>
      </w:numPr>
      <w:spacing w:before="60" w:after="60" w:line="290" w:lineRule="auto"/>
      <w:outlineLvl w:val="0"/>
    </w:pPr>
    <w:rPr>
      <w:rFonts w:cs="Times New Roman"/>
      <w:kern w:val="20"/>
    </w:rPr>
  </w:style>
  <w:style w:type="paragraph" w:customStyle="1" w:styleId="Tablealpha">
    <w:name w:val="Table alpha"/>
    <w:basedOn w:val="CellBody"/>
    <w:rsid w:val="008B1D97"/>
    <w:pPr>
      <w:numPr>
        <w:numId w:val="50"/>
      </w:numPr>
    </w:pPr>
  </w:style>
  <w:style w:type="paragraph" w:customStyle="1" w:styleId="Tablebullet">
    <w:name w:val="Table bullet"/>
    <w:basedOn w:val="Normal"/>
    <w:rsid w:val="00A170EE"/>
    <w:pPr>
      <w:numPr>
        <w:numId w:val="20"/>
      </w:numPr>
      <w:spacing w:before="60" w:after="60" w:line="290" w:lineRule="auto"/>
    </w:pPr>
    <w:rPr>
      <w:rFonts w:cs="Times New Roman"/>
      <w:kern w:val="20"/>
    </w:rPr>
  </w:style>
  <w:style w:type="paragraph" w:customStyle="1" w:styleId="Tableroman">
    <w:name w:val="Table roman"/>
    <w:basedOn w:val="CellBody"/>
    <w:rsid w:val="008B1D97"/>
    <w:pPr>
      <w:numPr>
        <w:numId w:val="51"/>
      </w:numPr>
    </w:pPr>
  </w:style>
  <w:style w:type="paragraph" w:styleId="TOAHeading">
    <w:name w:val="toa heading"/>
    <w:basedOn w:val="Normal"/>
    <w:next w:val="Normal"/>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link w:val="TitleChar"/>
    <w:unhideWhenUsed/>
    <w:qFormat/>
    <w:rsid w:val="00F978CE"/>
    <w:pPr>
      <w:keepNext/>
      <w:spacing w:after="240" w:line="290" w:lineRule="auto"/>
      <w:jc w:val="both"/>
      <w:outlineLvl w:val="0"/>
    </w:pPr>
    <w:rPr>
      <w:rFonts w:eastAsiaTheme="majorEastAsia" w:cs="Arial"/>
      <w:b/>
      <w:kern w:val="25"/>
      <w:sz w:val="25"/>
      <w:szCs w:val="56"/>
    </w:rPr>
  </w:style>
  <w:style w:type="paragraph" w:styleId="TOC1">
    <w:name w:val="toc 1"/>
    <w:basedOn w:val="Normal"/>
    <w:next w:val="Normal"/>
    <w:uiPriority w:val="39"/>
    <w:unhideWhenUsed/>
    <w:rsid w:val="00A9583F"/>
    <w:pPr>
      <w:spacing w:before="140" w:after="40" w:line="360" w:lineRule="auto"/>
      <w:ind w:left="567" w:hanging="567"/>
    </w:pPr>
    <w:rPr>
      <w:rFonts w:eastAsia="SimHei" w:cs="Arial"/>
      <w:kern w:val="20"/>
      <w:szCs w:val="24"/>
      <w:lang w:eastAsia="en-GB"/>
    </w:rPr>
  </w:style>
  <w:style w:type="paragraph" w:styleId="TOC2">
    <w:name w:val="toc 2"/>
    <w:basedOn w:val="Normal"/>
    <w:next w:val="Normal"/>
    <w:uiPriority w:val="39"/>
    <w:unhideWhenUsed/>
    <w:rsid w:val="009C500A"/>
    <w:pPr>
      <w:spacing w:line="290" w:lineRule="auto"/>
      <w:ind w:left="567" w:hanging="567"/>
    </w:pPr>
    <w:rPr>
      <w:rFonts w:eastAsia="Times New Roman" w:cs="Arial"/>
      <w:kern w:val="20"/>
      <w:szCs w:val="24"/>
      <w:lang w:eastAsia="en-GB"/>
    </w:rPr>
  </w:style>
  <w:style w:type="paragraph" w:styleId="TOC3">
    <w:name w:val="toc 3"/>
    <w:basedOn w:val="Normal"/>
    <w:next w:val="Normal"/>
    <w:uiPriority w:val="39"/>
    <w:unhideWhenUsed/>
    <w:rsid w:val="009C500A"/>
    <w:pPr>
      <w:spacing w:line="290" w:lineRule="auto"/>
      <w:ind w:left="1134" w:hanging="567"/>
    </w:pPr>
    <w:rPr>
      <w:rFonts w:eastAsia="Times New Roman" w:cs="Arial"/>
      <w:kern w:val="20"/>
      <w:szCs w:val="24"/>
      <w:lang w:eastAsia="en-GB"/>
    </w:rPr>
  </w:style>
  <w:style w:type="paragraph" w:styleId="TOC4">
    <w:name w:val="toc 4"/>
    <w:basedOn w:val="Normal"/>
    <w:next w:val="Normal"/>
    <w:uiPriority w:val="39"/>
    <w:unhideWhenUsed/>
    <w:rsid w:val="00A9583F"/>
    <w:pPr>
      <w:spacing w:before="140" w:after="40" w:line="360" w:lineRule="auto"/>
    </w:pPr>
    <w:rPr>
      <w:rFonts w:eastAsia="SimHei" w:cs="Arial"/>
      <w:kern w:val="20"/>
      <w:szCs w:val="24"/>
      <w:lang w:eastAsia="en-GB"/>
    </w:rPr>
  </w:style>
  <w:style w:type="paragraph" w:styleId="TOC5">
    <w:name w:val="toc 5"/>
    <w:basedOn w:val="Normal"/>
    <w:next w:val="Body"/>
    <w:uiPriority w:val="39"/>
    <w:unhideWhenUsed/>
    <w:rsid w:val="009C500A"/>
    <w:rPr>
      <w:rFonts w:eastAsia="Times New Roman" w:cs="Times New Roman"/>
      <w:szCs w:val="24"/>
      <w:lang w:eastAsia="en-GB"/>
    </w:rPr>
  </w:style>
  <w:style w:type="paragraph" w:styleId="TOC6">
    <w:name w:val="toc 6"/>
    <w:basedOn w:val="Normal"/>
    <w:next w:val="Body"/>
    <w:uiPriority w:val="39"/>
    <w:unhideWhenUsed/>
    <w:rsid w:val="009C500A"/>
    <w:rPr>
      <w:rFonts w:eastAsia="Times New Roman" w:cs="Times New Roman"/>
      <w:szCs w:val="24"/>
      <w:lang w:eastAsia="en-GB"/>
    </w:rPr>
  </w:style>
  <w:style w:type="paragraph" w:styleId="TOC7">
    <w:name w:val="toc 7"/>
    <w:basedOn w:val="Normal"/>
    <w:next w:val="Body"/>
    <w:uiPriority w:val="39"/>
    <w:unhideWhenUsed/>
    <w:rsid w:val="009C500A"/>
    <w:rPr>
      <w:rFonts w:eastAsia="Times New Roman" w:cs="Times New Roman"/>
      <w:szCs w:val="24"/>
      <w:lang w:eastAsia="en-GB"/>
    </w:rPr>
  </w:style>
  <w:style w:type="paragraph" w:styleId="TOC8">
    <w:name w:val="toc 8"/>
    <w:basedOn w:val="Normal"/>
    <w:next w:val="Body"/>
    <w:uiPriority w:val="39"/>
    <w:unhideWhenUsed/>
    <w:rsid w:val="009C500A"/>
    <w:rPr>
      <w:rFonts w:eastAsia="Times New Roman" w:cs="Times New Roman"/>
      <w:szCs w:val="24"/>
      <w:lang w:eastAsia="en-GB"/>
    </w:rPr>
  </w:style>
  <w:style w:type="paragraph" w:styleId="TOC9">
    <w:name w:val="toc 9"/>
    <w:basedOn w:val="Normal"/>
    <w:next w:val="Body"/>
    <w:uiPriority w:val="39"/>
    <w:unhideWhenUsed/>
    <w:rsid w:val="009C500A"/>
    <w:rPr>
      <w:rFonts w:eastAsia="Times New Roman" w:cs="Times New Roman"/>
      <w:szCs w:val="24"/>
      <w:lang w:eastAsia="en-GB"/>
    </w:rPr>
  </w:style>
  <w:style w:type="paragraph" w:customStyle="1" w:styleId="UCAlpha1">
    <w:name w:val="UCAlpha 1"/>
    <w:basedOn w:val="Normal"/>
    <w:rsid w:val="00A34CE2"/>
    <w:pPr>
      <w:numPr>
        <w:numId w:val="52"/>
      </w:numPr>
      <w:spacing w:after="140" w:line="290" w:lineRule="auto"/>
      <w:jc w:val="both"/>
      <w:outlineLvl w:val="0"/>
    </w:pPr>
    <w:rPr>
      <w:rFonts w:cs="Times New Roman"/>
      <w:kern w:val="20"/>
    </w:rPr>
  </w:style>
  <w:style w:type="paragraph" w:customStyle="1" w:styleId="UCAlpha2">
    <w:name w:val="UCAlpha 2"/>
    <w:basedOn w:val="Normal"/>
    <w:rsid w:val="00A34CE2"/>
    <w:pPr>
      <w:numPr>
        <w:ilvl w:val="1"/>
        <w:numId w:val="52"/>
      </w:numPr>
      <w:spacing w:after="140" w:line="290" w:lineRule="auto"/>
      <w:jc w:val="both"/>
      <w:outlineLvl w:val="1"/>
    </w:pPr>
    <w:rPr>
      <w:rFonts w:cs="Times New Roman"/>
      <w:kern w:val="20"/>
    </w:rPr>
  </w:style>
  <w:style w:type="paragraph" w:customStyle="1" w:styleId="UCAlpha3">
    <w:name w:val="UCAlpha 3"/>
    <w:basedOn w:val="Normal"/>
    <w:rsid w:val="00A34CE2"/>
    <w:pPr>
      <w:numPr>
        <w:ilvl w:val="2"/>
        <w:numId w:val="52"/>
      </w:numPr>
      <w:spacing w:after="140" w:line="290" w:lineRule="auto"/>
      <w:jc w:val="both"/>
      <w:outlineLvl w:val="2"/>
    </w:pPr>
    <w:rPr>
      <w:rFonts w:cs="Times New Roman"/>
      <w:kern w:val="20"/>
    </w:rPr>
  </w:style>
  <w:style w:type="paragraph" w:customStyle="1" w:styleId="UCAlpha4">
    <w:name w:val="UCAlpha 4"/>
    <w:basedOn w:val="Normal"/>
    <w:rsid w:val="00A34CE2"/>
    <w:pPr>
      <w:numPr>
        <w:ilvl w:val="3"/>
        <w:numId w:val="52"/>
      </w:numPr>
      <w:spacing w:after="140" w:line="290" w:lineRule="auto"/>
      <w:jc w:val="both"/>
      <w:outlineLvl w:val="3"/>
    </w:pPr>
    <w:rPr>
      <w:rFonts w:cs="Times New Roman"/>
      <w:kern w:val="20"/>
    </w:rPr>
  </w:style>
  <w:style w:type="paragraph" w:customStyle="1" w:styleId="UCAlpha5">
    <w:name w:val="UCAlpha 5"/>
    <w:basedOn w:val="Normal"/>
    <w:rsid w:val="00A34CE2"/>
    <w:pPr>
      <w:numPr>
        <w:ilvl w:val="4"/>
        <w:numId w:val="52"/>
      </w:numPr>
      <w:spacing w:after="140" w:line="290" w:lineRule="auto"/>
      <w:jc w:val="both"/>
      <w:outlineLvl w:val="4"/>
    </w:pPr>
    <w:rPr>
      <w:rFonts w:cs="Times New Roman"/>
      <w:kern w:val="20"/>
    </w:rPr>
  </w:style>
  <w:style w:type="paragraph" w:customStyle="1" w:styleId="UCAlpha6">
    <w:name w:val="UCAlpha 6"/>
    <w:basedOn w:val="Normal"/>
    <w:rsid w:val="00A34CE2"/>
    <w:pPr>
      <w:numPr>
        <w:ilvl w:val="5"/>
        <w:numId w:val="52"/>
      </w:numPr>
      <w:spacing w:after="140" w:line="290" w:lineRule="auto"/>
      <w:jc w:val="both"/>
      <w:outlineLvl w:val="5"/>
    </w:pPr>
    <w:rPr>
      <w:rFonts w:cs="Times New Roman"/>
      <w:kern w:val="20"/>
    </w:rPr>
  </w:style>
  <w:style w:type="paragraph" w:customStyle="1" w:styleId="UCRoman1">
    <w:name w:val="UCRoman 1"/>
    <w:basedOn w:val="Normal"/>
    <w:rsid w:val="00A34CE2"/>
    <w:pPr>
      <w:numPr>
        <w:numId w:val="53"/>
      </w:numPr>
      <w:spacing w:after="140" w:line="290" w:lineRule="auto"/>
      <w:jc w:val="both"/>
      <w:outlineLvl w:val="0"/>
    </w:pPr>
    <w:rPr>
      <w:rFonts w:cs="Times New Roman"/>
      <w:kern w:val="20"/>
    </w:rPr>
  </w:style>
  <w:style w:type="paragraph" w:customStyle="1" w:styleId="UCRoman2">
    <w:name w:val="UCRoman 2"/>
    <w:basedOn w:val="Normal"/>
    <w:rsid w:val="00A34CE2"/>
    <w:pPr>
      <w:numPr>
        <w:ilvl w:val="1"/>
        <w:numId w:val="53"/>
      </w:numPr>
      <w:spacing w:after="140" w:line="290" w:lineRule="auto"/>
      <w:jc w:val="both"/>
      <w:outlineLvl w:val="1"/>
    </w:pPr>
    <w:rPr>
      <w:rFonts w:cs="Times New Roman"/>
      <w:kern w:val="20"/>
    </w:rPr>
  </w:style>
  <w:style w:type="paragraph" w:customStyle="1" w:styleId="UCRoman3">
    <w:name w:val="UCRoman 3"/>
    <w:basedOn w:val="Normal"/>
    <w:rsid w:val="00A34CE2"/>
    <w:pPr>
      <w:numPr>
        <w:ilvl w:val="2"/>
        <w:numId w:val="53"/>
      </w:numPr>
      <w:spacing w:after="140" w:line="290" w:lineRule="auto"/>
      <w:jc w:val="both"/>
      <w:outlineLvl w:val="2"/>
    </w:pPr>
    <w:rPr>
      <w:rFonts w:cs="Times New Roman"/>
      <w:kern w:val="20"/>
    </w:rPr>
  </w:style>
  <w:style w:type="paragraph" w:customStyle="1" w:styleId="UCRoman4">
    <w:name w:val="UCRoman 4"/>
    <w:basedOn w:val="Normal"/>
    <w:rsid w:val="00A34CE2"/>
    <w:pPr>
      <w:numPr>
        <w:ilvl w:val="3"/>
        <w:numId w:val="53"/>
      </w:numPr>
      <w:spacing w:after="140" w:line="290" w:lineRule="auto"/>
      <w:jc w:val="both"/>
      <w:outlineLvl w:val="3"/>
    </w:pPr>
    <w:rPr>
      <w:rFonts w:cs="Times New Roman"/>
    </w:rPr>
  </w:style>
  <w:style w:type="paragraph" w:customStyle="1" w:styleId="UCRoman5">
    <w:name w:val="UCRoman 5"/>
    <w:basedOn w:val="Normal"/>
    <w:rsid w:val="00A34CE2"/>
    <w:pPr>
      <w:numPr>
        <w:ilvl w:val="4"/>
        <w:numId w:val="53"/>
      </w:numPr>
      <w:spacing w:after="140" w:line="290" w:lineRule="auto"/>
      <w:jc w:val="both"/>
      <w:outlineLvl w:val="4"/>
    </w:pPr>
    <w:rPr>
      <w:rFonts w:cs="Times New Roman"/>
      <w:kern w:val="20"/>
    </w:rPr>
  </w:style>
  <w:style w:type="paragraph" w:customStyle="1" w:styleId="UCRoman6">
    <w:name w:val="UCRoman 6"/>
    <w:basedOn w:val="Normal"/>
    <w:rsid w:val="00A34CE2"/>
    <w:pPr>
      <w:numPr>
        <w:ilvl w:val="5"/>
        <w:numId w:val="53"/>
      </w:numPr>
      <w:spacing w:after="140" w:line="290" w:lineRule="auto"/>
      <w:jc w:val="both"/>
      <w:outlineLvl w:val="5"/>
    </w:pPr>
    <w:rPr>
      <w:rFonts w:cs="Times New Roman"/>
      <w:kern w:val="20"/>
    </w:rPr>
  </w:style>
  <w:style w:type="paragraph" w:styleId="FootnoteText">
    <w:name w:val="footnote text"/>
    <w:basedOn w:val="Normal"/>
    <w:link w:val="FootnoteTextChar"/>
    <w:unhideWhenUsed/>
    <w:rsid w:val="00606BD0"/>
    <w:pPr>
      <w:spacing w:after="60" w:line="200" w:lineRule="atLeast"/>
      <w:ind w:left="227" w:hanging="227"/>
      <w:jc w:val="both"/>
    </w:pPr>
    <w:rPr>
      <w:sz w:val="16"/>
      <w:szCs w:val="20"/>
    </w:rPr>
  </w:style>
  <w:style w:type="paragraph" w:customStyle="1" w:styleId="zFSAmount">
    <w:name w:val="zFSAmount"/>
    <w:basedOn w:val="Normal"/>
    <w:unhideWhenUsed/>
    <w:rsid w:val="002D0F1F"/>
    <w:pPr>
      <w:spacing w:before="800" w:line="290" w:lineRule="auto"/>
      <w:jc w:val="center"/>
    </w:pPr>
    <w:rPr>
      <w:rFonts w:cs="Times New Roman"/>
      <w:i/>
    </w:rPr>
  </w:style>
  <w:style w:type="paragraph" w:customStyle="1" w:styleId="zFSDescription">
    <w:name w:val="zFSDescription"/>
    <w:basedOn w:val="Normal"/>
    <w:unhideWhenUsed/>
    <w:rsid w:val="002D0F1F"/>
    <w:pPr>
      <w:spacing w:line="290" w:lineRule="auto"/>
      <w:jc w:val="center"/>
    </w:pPr>
    <w:rPr>
      <w:rFonts w:cs="Times New Roman"/>
      <w:i/>
      <w:caps/>
    </w:rPr>
  </w:style>
  <w:style w:type="paragraph" w:customStyle="1" w:styleId="zFSFooter">
    <w:name w:val="zFSFooter"/>
    <w:basedOn w:val="Normal"/>
    <w:unhideWhenUsed/>
    <w:rsid w:val="002D0F1F"/>
    <w:pPr>
      <w:tabs>
        <w:tab w:val="left" w:pos="6521"/>
      </w:tabs>
      <w:spacing w:after="40"/>
    </w:pPr>
    <w:rPr>
      <w:rFonts w:cs="Times New Roman"/>
      <w:sz w:val="16"/>
    </w:rPr>
  </w:style>
  <w:style w:type="paragraph" w:customStyle="1" w:styleId="zFSNameofDoc">
    <w:name w:val="zFSNameofDoc"/>
    <w:basedOn w:val="Body"/>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6"/>
      </w:numPr>
    </w:pPr>
  </w:style>
  <w:style w:type="numbering" w:customStyle="1" w:styleId="LLListNumbers">
    <w:name w:val="LL_List Numbers"/>
    <w:uiPriority w:val="99"/>
    <w:rsid w:val="008B1D97"/>
    <w:pPr>
      <w:numPr>
        <w:numId w:val="7"/>
      </w:numPr>
    </w:pPr>
  </w:style>
  <w:style w:type="numbering" w:customStyle="1" w:styleId="LLParties">
    <w:name w:val="LL_Parties"/>
    <w:uiPriority w:val="99"/>
    <w:rsid w:val="008B1D97"/>
    <w:pPr>
      <w:numPr>
        <w:numId w:val="8"/>
      </w:numPr>
    </w:pPr>
  </w:style>
  <w:style w:type="numbering" w:customStyle="1" w:styleId="LLRecitals">
    <w:name w:val="LL_Recitals"/>
    <w:uiPriority w:val="99"/>
    <w:rsid w:val="008B1D97"/>
    <w:pPr>
      <w:numPr>
        <w:numId w:val="9"/>
      </w:numPr>
    </w:pPr>
  </w:style>
  <w:style w:type="numbering" w:customStyle="1" w:styleId="LLroman">
    <w:name w:val="LL_roman"/>
    <w:uiPriority w:val="99"/>
    <w:rsid w:val="008B1D97"/>
    <w:pPr>
      <w:numPr>
        <w:numId w:val="10"/>
      </w:numPr>
    </w:pPr>
  </w:style>
  <w:style w:type="numbering" w:customStyle="1" w:styleId="LLSchedule">
    <w:name w:val="LL_Schedule"/>
    <w:uiPriority w:val="99"/>
    <w:rsid w:val="008B1D97"/>
    <w:pPr>
      <w:numPr>
        <w:numId w:val="11"/>
      </w:numPr>
    </w:pPr>
  </w:style>
  <w:style w:type="numbering" w:customStyle="1" w:styleId="LLTC">
    <w:name w:val="LL_T+C"/>
    <w:uiPriority w:val="99"/>
    <w:rsid w:val="008B1D97"/>
    <w:pPr>
      <w:numPr>
        <w:numId w:val="12"/>
      </w:numPr>
    </w:pPr>
  </w:style>
  <w:style w:type="numbering" w:customStyle="1" w:styleId="LLTable">
    <w:name w:val="LL_Table"/>
    <w:uiPriority w:val="99"/>
    <w:rsid w:val="008B1D97"/>
    <w:pPr>
      <w:numPr>
        <w:numId w:val="13"/>
      </w:numPr>
    </w:pPr>
  </w:style>
  <w:style w:type="numbering" w:customStyle="1" w:styleId="LLTablealpha">
    <w:name w:val="LL_Table alpha"/>
    <w:uiPriority w:val="99"/>
    <w:rsid w:val="008B1D97"/>
    <w:pPr>
      <w:numPr>
        <w:numId w:val="14"/>
      </w:numPr>
    </w:pPr>
  </w:style>
  <w:style w:type="numbering" w:customStyle="1" w:styleId="LLTablebullet">
    <w:name w:val="LL_Table bullet"/>
    <w:uiPriority w:val="99"/>
    <w:rsid w:val="00A170EE"/>
    <w:pPr>
      <w:numPr>
        <w:numId w:val="15"/>
      </w:numPr>
    </w:pPr>
  </w:style>
  <w:style w:type="numbering" w:customStyle="1" w:styleId="LLTableroman">
    <w:name w:val="LL_Table roman"/>
    <w:uiPriority w:val="99"/>
    <w:rsid w:val="008B1D97"/>
    <w:pPr>
      <w:numPr>
        <w:numId w:val="16"/>
      </w:numPr>
    </w:pPr>
  </w:style>
  <w:style w:type="numbering" w:customStyle="1" w:styleId="LLTOC">
    <w:name w:val="LL_TOC"/>
    <w:uiPriority w:val="99"/>
    <w:rsid w:val="006A7AEA"/>
    <w:pPr>
      <w:numPr>
        <w:numId w:val="17"/>
      </w:numPr>
    </w:pPr>
  </w:style>
  <w:style w:type="numbering" w:customStyle="1" w:styleId="LLUCAlpha">
    <w:name w:val="LL_UCAlpha"/>
    <w:uiPriority w:val="99"/>
    <w:rsid w:val="00A34CE2"/>
    <w:pPr>
      <w:numPr>
        <w:numId w:val="18"/>
      </w:numPr>
    </w:pPr>
  </w:style>
  <w:style w:type="numbering" w:customStyle="1" w:styleId="LLUCRoman">
    <w:name w:val="LL_UCRoman"/>
    <w:uiPriority w:val="99"/>
    <w:rsid w:val="00A34CE2"/>
    <w:pPr>
      <w:numPr>
        <w:numId w:val="19"/>
      </w:numPr>
    </w:pPr>
  </w:style>
  <w:style w:type="character" w:customStyle="1" w:styleId="zTokyoLogoCaption">
    <w:name w:val="zTokyoLogoCaption"/>
    <w:unhideWhenUsed/>
    <w:rsid w:val="00DB5A0B"/>
    <w:rPr>
      <w:rFonts w:ascii="MS Mincho" w:hAnsi="Arial" w:cs="Times New Roman"/>
      <w:sz w:val="13"/>
    </w:rPr>
  </w:style>
  <w:style w:type="character" w:customStyle="1" w:styleId="zTokyoLogoCaption2">
    <w:name w:val="zTokyoLogoCaption2"/>
    <w:unhideWhenUsed/>
    <w:rsid w:val="00DB5A0B"/>
    <w:rPr>
      <w:rFonts w:ascii="MS Mincho" w:hAnsi="Arial" w:cs="Times New Roman"/>
      <w:sz w:val="16"/>
    </w:rPr>
  </w:style>
  <w:style w:type="numbering" w:styleId="111111">
    <w:name w:val="Outline List 2"/>
    <w:basedOn w:val="NoList"/>
    <w:uiPriority w:val="99"/>
    <w:semiHidden/>
    <w:unhideWhenUsed/>
    <w:rsid w:val="00F978CE"/>
    <w:pPr>
      <w:numPr>
        <w:numId w:val="31"/>
      </w:numPr>
    </w:pPr>
  </w:style>
  <w:style w:type="numbering" w:styleId="1ai">
    <w:name w:val="Outline List 1"/>
    <w:basedOn w:val="NoList"/>
    <w:uiPriority w:val="99"/>
    <w:semiHidden/>
    <w:unhideWhenUsed/>
    <w:rsid w:val="00F978CE"/>
    <w:pPr>
      <w:numPr>
        <w:numId w:val="32"/>
      </w:numPr>
    </w:pPr>
  </w:style>
  <w:style w:type="numbering" w:styleId="ArticleSection">
    <w:name w:val="Outline List 3"/>
    <w:basedOn w:val="NoList"/>
    <w:unhideWhenUsed/>
    <w:rsid w:val="00F978CE"/>
    <w:pPr>
      <w:numPr>
        <w:numId w:val="33"/>
      </w:numPr>
    </w:pPr>
  </w:style>
  <w:style w:type="paragraph" w:styleId="BalloonText">
    <w:name w:val="Balloon Text"/>
    <w:basedOn w:val="Normal"/>
    <w:link w:val="BalloonTextChar"/>
    <w:unhideWhenUsed/>
    <w:rsid w:val="00F978CE"/>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link w:val="BodyTextChar1"/>
    <w:unhideWhenUsed/>
    <w:rsid w:val="00F978CE"/>
    <w:pPr>
      <w:spacing w:after="120"/>
    </w:pPr>
  </w:style>
  <w:style w:type="paragraph" w:styleId="BodyText2">
    <w:name w:val="Body Text 2"/>
    <w:basedOn w:val="Normal"/>
    <w:link w:val="BodyText2Char"/>
    <w:unhideWhenUsed/>
    <w:rsid w:val="00F978CE"/>
    <w:pPr>
      <w:spacing w:after="120" w:line="480" w:lineRule="auto"/>
    </w:pPr>
  </w:style>
  <w:style w:type="paragraph" w:styleId="BodyText3">
    <w:name w:val="Body Text 3"/>
    <w:basedOn w:val="Normal"/>
    <w:link w:val="BodyText3Char"/>
    <w:unhideWhenUsed/>
    <w:rsid w:val="00F978CE"/>
    <w:pPr>
      <w:spacing w:after="120"/>
    </w:pPr>
    <w:rPr>
      <w:sz w:val="16"/>
      <w:szCs w:val="16"/>
    </w:rPr>
  </w:style>
  <w:style w:type="paragraph" w:styleId="BodyTextFirstIndent">
    <w:name w:val="Body Text First Indent"/>
    <w:basedOn w:val="BodyText"/>
    <w:link w:val="BodyTextFirstIndentChar"/>
    <w:unhideWhenUsed/>
    <w:rsid w:val="00F978CE"/>
    <w:pPr>
      <w:spacing w:after="0"/>
      <w:ind w:firstLine="360"/>
    </w:pPr>
  </w:style>
  <w:style w:type="paragraph" w:styleId="BodyTextIndent">
    <w:name w:val="Body Text Indent"/>
    <w:basedOn w:val="Normal"/>
    <w:link w:val="BodyTextIndentChar"/>
    <w:unhideWhenUsed/>
    <w:rsid w:val="00F978CE"/>
    <w:pPr>
      <w:spacing w:after="120"/>
      <w:ind w:left="283"/>
    </w:pPr>
  </w:style>
  <w:style w:type="paragraph" w:styleId="BodyTextFirstIndent2">
    <w:name w:val="Body Text First Indent 2"/>
    <w:basedOn w:val="BodyTextIndent"/>
    <w:link w:val="BodyTextFirstIndent2Char"/>
    <w:unhideWhenUsed/>
    <w:rsid w:val="00F978CE"/>
    <w:pPr>
      <w:spacing w:after="0"/>
      <w:ind w:left="360" w:firstLine="360"/>
    </w:pPr>
  </w:style>
  <w:style w:type="paragraph" w:styleId="BodyTextIndent2">
    <w:name w:val="Body Text Indent 2"/>
    <w:basedOn w:val="Normal"/>
    <w:link w:val="BodyTextIndent2Char"/>
    <w:unhideWhenUsed/>
    <w:rsid w:val="00F978CE"/>
    <w:pPr>
      <w:spacing w:after="120" w:line="480" w:lineRule="auto"/>
      <w:ind w:left="283"/>
    </w:pPr>
  </w:style>
  <w:style w:type="paragraph" w:styleId="BodyTextIndent3">
    <w:name w:val="Body Text Indent 3"/>
    <w:basedOn w:val="Normal"/>
    <w:link w:val="BodyTextIndent3Char"/>
    <w:unhideWhenUsed/>
    <w:rsid w:val="00F978CE"/>
    <w:pPr>
      <w:spacing w:after="120"/>
      <w:ind w:left="283"/>
    </w:pPr>
    <w:rPr>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nhideWhenUsed/>
    <w:qFormat/>
    <w:rsid w:val="00F978CE"/>
    <w:pPr>
      <w:spacing w:after="200"/>
    </w:pPr>
    <w:rPr>
      <w:i/>
      <w:iCs/>
      <w:color w:val="AF005F" w:themeColor="text2"/>
      <w:sz w:val="18"/>
      <w:szCs w:val="18"/>
    </w:rPr>
  </w:style>
  <w:style w:type="paragraph" w:styleId="Closing">
    <w:name w:val="Closing"/>
    <w:basedOn w:val="Normal"/>
    <w:link w:val="ClosingChar"/>
    <w:unhideWhenUsed/>
    <w:rsid w:val="00F978CE"/>
    <w:pPr>
      <w:ind w:left="4252"/>
    </w:p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sid w:val="00F978CE"/>
    <w:rPr>
      <w:sz w:val="16"/>
      <w:szCs w:val="16"/>
    </w:rPr>
  </w:style>
  <w:style w:type="paragraph" w:styleId="CommentText">
    <w:name w:val="annotation text"/>
    <w:basedOn w:val="Normal"/>
    <w:link w:val="CommentTextChar"/>
    <w:unhideWhenUsed/>
    <w:rsid w:val="00F978CE"/>
    <w:rPr>
      <w:szCs w:val="20"/>
    </w:rPr>
  </w:style>
  <w:style w:type="paragraph" w:styleId="CommentSubject">
    <w:name w:val="annotation subject"/>
    <w:basedOn w:val="CommentText"/>
    <w:next w:val="CommentText"/>
    <w:link w:val="CommentSubjectChar"/>
    <w:unhideWhenUsed/>
    <w:rsid w:val="00F978CE"/>
    <w:rPr>
      <w:b/>
      <w:bCs/>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link w:val="DateChar"/>
    <w:unhideWhenUsed/>
    <w:rsid w:val="00F978CE"/>
  </w:style>
  <w:style w:type="paragraph" w:styleId="DocumentMap">
    <w:name w:val="Document Map"/>
    <w:basedOn w:val="Normal"/>
    <w:link w:val="DocumentMapChar"/>
    <w:unhideWhenUsed/>
    <w:rsid w:val="00F978CE"/>
    <w:rPr>
      <w:rFonts w:ascii="Segoe UI" w:hAnsi="Segoe UI" w:cs="Segoe UI"/>
      <w:sz w:val="16"/>
      <w:szCs w:val="16"/>
    </w:rPr>
  </w:style>
  <w:style w:type="paragraph" w:styleId="E-mailSignature">
    <w:name w:val="E-mail Signature"/>
    <w:basedOn w:val="Normal"/>
    <w:link w:val="E-mailSignatureChar"/>
    <w:unhideWhenUsed/>
    <w:rsid w:val="00F978CE"/>
  </w:style>
  <w:style w:type="character" w:styleId="Emphasis">
    <w:name w:val="Emphasis"/>
    <w:basedOn w:val="DefaultParagraphFont"/>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link w:val="EndnoteTextChar"/>
    <w:unhideWhenUsed/>
    <w:rsid w:val="00F978CE"/>
    <w:rPr>
      <w:szCs w:val="20"/>
    </w:rPr>
  </w:style>
  <w:style w:type="paragraph" w:styleId="EnvelopeAddress">
    <w:name w:val="envelope address"/>
    <w:basedOn w:val="Normal"/>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F978CE"/>
    <w:rPr>
      <w:rFonts w:asciiTheme="majorHAnsi" w:eastAsiaTheme="majorEastAsia" w:hAnsiTheme="majorHAnsi" w:cstheme="majorBidi"/>
      <w:szCs w:val="20"/>
    </w:rPr>
  </w:style>
  <w:style w:type="character" w:styleId="FollowedHyperlink">
    <w:name w:val="FollowedHyperlink"/>
    <w:basedOn w:val="DefaultParagraphFont"/>
    <w:unhideWhenUsed/>
    <w:rsid w:val="00F978CE"/>
    <w:rPr>
      <w:color w:val="AF005F"/>
      <w:u w:val="none"/>
    </w:rPr>
  </w:style>
  <w:style w:type="character" w:styleId="FootnoteReference">
    <w:name w:val="footnote reference"/>
    <w:basedOn w:val="DefaultParagraphFont"/>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nhideWhenUsed/>
    <w:rsid w:val="00F978CE"/>
  </w:style>
  <w:style w:type="paragraph" w:styleId="HTMLAddress">
    <w:name w:val="HTML Address"/>
    <w:basedOn w:val="Normal"/>
    <w:link w:val="HTMLAddressChar"/>
    <w:unhideWhenUsed/>
    <w:rsid w:val="00F978CE"/>
    <w:rPr>
      <w:i/>
      <w:iCs/>
    </w:rPr>
  </w:style>
  <w:style w:type="character" w:styleId="HTMLCite">
    <w:name w:val="HTML Cite"/>
    <w:basedOn w:val="DefaultParagraphFont"/>
    <w:unhideWhenUsed/>
    <w:rsid w:val="00F978CE"/>
    <w:rPr>
      <w:i/>
      <w:iCs/>
    </w:rPr>
  </w:style>
  <w:style w:type="character" w:styleId="HTMLCode">
    <w:name w:val="HTML Code"/>
    <w:basedOn w:val="DefaultParagraphFont"/>
    <w:unhideWhenUsed/>
    <w:rsid w:val="00F978CE"/>
    <w:rPr>
      <w:rFonts w:ascii="Consolas" w:hAnsi="Consolas"/>
      <w:sz w:val="20"/>
      <w:szCs w:val="20"/>
    </w:rPr>
  </w:style>
  <w:style w:type="character" w:styleId="HTMLDefinition">
    <w:name w:val="HTML Definition"/>
    <w:basedOn w:val="DefaultParagraphFont"/>
    <w:unhideWhenUsed/>
    <w:rsid w:val="00F978CE"/>
    <w:rPr>
      <w:i/>
      <w:iCs/>
    </w:rPr>
  </w:style>
  <w:style w:type="character" w:styleId="HTMLKeyboard">
    <w:name w:val="HTML Keyboard"/>
    <w:basedOn w:val="DefaultParagraphFont"/>
    <w:unhideWhenUsed/>
    <w:rsid w:val="00F978CE"/>
    <w:rPr>
      <w:rFonts w:ascii="Consolas" w:hAnsi="Consolas"/>
      <w:sz w:val="20"/>
      <w:szCs w:val="20"/>
    </w:rPr>
  </w:style>
  <w:style w:type="paragraph" w:styleId="HTMLPreformatted">
    <w:name w:val="HTML Preformatted"/>
    <w:basedOn w:val="Normal"/>
    <w:link w:val="HTMLPreformattedChar"/>
    <w:unhideWhenUsed/>
    <w:rsid w:val="00F978CE"/>
    <w:rPr>
      <w:rFonts w:ascii="Consolas" w:hAnsi="Consolas"/>
      <w:szCs w:val="20"/>
    </w:rPr>
  </w:style>
  <w:style w:type="character" w:styleId="HTMLSample">
    <w:name w:val="HTML Sample"/>
    <w:basedOn w:val="DefaultParagraphFont"/>
    <w:unhideWhenUsed/>
    <w:rsid w:val="00F978CE"/>
    <w:rPr>
      <w:rFonts w:ascii="Consolas" w:hAnsi="Consolas"/>
      <w:sz w:val="24"/>
      <w:szCs w:val="24"/>
    </w:rPr>
  </w:style>
  <w:style w:type="character" w:styleId="HTMLTypewriter">
    <w:name w:val="HTML Typewriter"/>
    <w:basedOn w:val="DefaultParagraphFont"/>
    <w:unhideWhenUsed/>
    <w:rsid w:val="00F978CE"/>
    <w:rPr>
      <w:rFonts w:ascii="Consolas" w:hAnsi="Consolas"/>
      <w:sz w:val="20"/>
      <w:szCs w:val="20"/>
    </w:rPr>
  </w:style>
  <w:style w:type="character" w:styleId="HTMLVariable">
    <w:name w:val="HTML Variable"/>
    <w:basedOn w:val="DefaultParagraphFont"/>
    <w:unhideWhenUsed/>
    <w:rsid w:val="00F978CE"/>
    <w:rPr>
      <w:i/>
      <w:iCs/>
    </w:rPr>
  </w:style>
  <w:style w:type="character" w:styleId="Hyperlink">
    <w:name w:val="Hyperlink"/>
    <w:basedOn w:val="DefaultParagraphFont"/>
    <w:unhideWhenUsed/>
    <w:rsid w:val="00F978CE"/>
    <w:rPr>
      <w:color w:val="AF005F"/>
      <w:u w:val="none"/>
    </w:rPr>
  </w:style>
  <w:style w:type="paragraph" w:styleId="Index1">
    <w:name w:val="index 1"/>
    <w:basedOn w:val="Normal"/>
    <w:next w:val="Normal"/>
    <w:autoRedefine/>
    <w:unhideWhenUsed/>
    <w:rsid w:val="00F978CE"/>
    <w:pPr>
      <w:ind w:left="200" w:hanging="200"/>
    </w:pPr>
  </w:style>
  <w:style w:type="paragraph" w:styleId="Index2">
    <w:name w:val="index 2"/>
    <w:basedOn w:val="Normal"/>
    <w:next w:val="Normal"/>
    <w:autoRedefine/>
    <w:unhideWhenUsed/>
    <w:rsid w:val="00F978CE"/>
    <w:pPr>
      <w:ind w:left="400" w:hanging="200"/>
    </w:pPr>
  </w:style>
  <w:style w:type="paragraph" w:styleId="Index3">
    <w:name w:val="index 3"/>
    <w:basedOn w:val="Normal"/>
    <w:next w:val="Normal"/>
    <w:autoRedefine/>
    <w:unhideWhenUsed/>
    <w:rsid w:val="00F978CE"/>
    <w:pPr>
      <w:ind w:left="600" w:hanging="200"/>
    </w:pPr>
  </w:style>
  <w:style w:type="paragraph" w:styleId="Index4">
    <w:name w:val="index 4"/>
    <w:basedOn w:val="Normal"/>
    <w:next w:val="Normal"/>
    <w:autoRedefine/>
    <w:unhideWhenUsed/>
    <w:rsid w:val="00F978CE"/>
    <w:pPr>
      <w:ind w:left="800" w:hanging="200"/>
    </w:pPr>
  </w:style>
  <w:style w:type="paragraph" w:styleId="Index5">
    <w:name w:val="index 5"/>
    <w:basedOn w:val="Normal"/>
    <w:next w:val="Normal"/>
    <w:autoRedefine/>
    <w:unhideWhenUsed/>
    <w:rsid w:val="00F978CE"/>
    <w:pPr>
      <w:ind w:left="1000" w:hanging="200"/>
    </w:pPr>
  </w:style>
  <w:style w:type="paragraph" w:styleId="Index6">
    <w:name w:val="index 6"/>
    <w:basedOn w:val="Normal"/>
    <w:next w:val="Normal"/>
    <w:autoRedefine/>
    <w:unhideWhenUsed/>
    <w:rsid w:val="00F978CE"/>
    <w:pPr>
      <w:ind w:left="1200" w:hanging="200"/>
    </w:pPr>
  </w:style>
  <w:style w:type="paragraph" w:styleId="Index7">
    <w:name w:val="index 7"/>
    <w:basedOn w:val="Normal"/>
    <w:next w:val="Normal"/>
    <w:autoRedefine/>
    <w:unhideWhenUsed/>
    <w:rsid w:val="00F978CE"/>
    <w:pPr>
      <w:ind w:left="1400" w:hanging="200"/>
    </w:pPr>
  </w:style>
  <w:style w:type="paragraph" w:styleId="Index8">
    <w:name w:val="index 8"/>
    <w:basedOn w:val="Normal"/>
    <w:next w:val="Normal"/>
    <w:autoRedefine/>
    <w:unhideWhenUsed/>
    <w:rsid w:val="00F978CE"/>
    <w:pPr>
      <w:ind w:left="1600" w:hanging="200"/>
    </w:pPr>
  </w:style>
  <w:style w:type="paragraph" w:styleId="Index9">
    <w:name w:val="index 9"/>
    <w:basedOn w:val="Normal"/>
    <w:next w:val="Normal"/>
    <w:autoRedefine/>
    <w:unhideWhenUsed/>
    <w:rsid w:val="00F978CE"/>
    <w:pPr>
      <w:ind w:left="1800" w:hanging="200"/>
    </w:pPr>
  </w:style>
  <w:style w:type="paragraph" w:styleId="IndexHeading">
    <w:name w:val="index heading"/>
    <w:basedOn w:val="Normal"/>
    <w:next w:val="Index1"/>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nhideWhenUsed/>
    <w:rsid w:val="00F978CE"/>
  </w:style>
  <w:style w:type="paragraph" w:styleId="List">
    <w:name w:val="List"/>
    <w:basedOn w:val="Normal"/>
    <w:unhideWhenUsed/>
    <w:rsid w:val="00F978CE"/>
    <w:pPr>
      <w:ind w:left="283" w:hanging="283"/>
      <w:contextualSpacing/>
    </w:pPr>
  </w:style>
  <w:style w:type="paragraph" w:styleId="List2">
    <w:name w:val="List 2"/>
    <w:basedOn w:val="Normal"/>
    <w:unhideWhenUsed/>
    <w:rsid w:val="00F978CE"/>
    <w:pPr>
      <w:ind w:left="566" w:hanging="283"/>
      <w:contextualSpacing/>
    </w:pPr>
  </w:style>
  <w:style w:type="paragraph" w:styleId="List3">
    <w:name w:val="List 3"/>
    <w:basedOn w:val="Normal"/>
    <w:unhideWhenUsed/>
    <w:rsid w:val="00F978CE"/>
    <w:pPr>
      <w:ind w:left="849" w:hanging="283"/>
      <w:contextualSpacing/>
    </w:pPr>
  </w:style>
  <w:style w:type="paragraph" w:styleId="List4">
    <w:name w:val="List 4"/>
    <w:basedOn w:val="Normal"/>
    <w:unhideWhenUsed/>
    <w:rsid w:val="00F978CE"/>
    <w:pPr>
      <w:ind w:left="1132" w:hanging="283"/>
      <w:contextualSpacing/>
    </w:pPr>
  </w:style>
  <w:style w:type="paragraph" w:styleId="List5">
    <w:name w:val="List 5"/>
    <w:basedOn w:val="Normal"/>
    <w:unhideWhenUsed/>
    <w:rsid w:val="00F978CE"/>
    <w:pPr>
      <w:ind w:left="1415" w:hanging="283"/>
      <w:contextualSpacing/>
    </w:pPr>
  </w:style>
  <w:style w:type="paragraph" w:styleId="ListBullet">
    <w:name w:val="List Bullet"/>
    <w:basedOn w:val="Normal"/>
    <w:unhideWhenUsed/>
    <w:rsid w:val="00F978CE"/>
    <w:pPr>
      <w:numPr>
        <w:numId w:val="21"/>
      </w:numPr>
      <w:contextualSpacing/>
    </w:pPr>
  </w:style>
  <w:style w:type="paragraph" w:styleId="ListBullet2">
    <w:name w:val="List Bullet 2"/>
    <w:basedOn w:val="Normal"/>
    <w:unhideWhenUsed/>
    <w:rsid w:val="00F978CE"/>
    <w:pPr>
      <w:numPr>
        <w:numId w:val="22"/>
      </w:numPr>
      <w:contextualSpacing/>
    </w:pPr>
  </w:style>
  <w:style w:type="paragraph" w:styleId="ListBullet3">
    <w:name w:val="List Bullet 3"/>
    <w:basedOn w:val="Normal"/>
    <w:unhideWhenUsed/>
    <w:rsid w:val="00F978CE"/>
    <w:pPr>
      <w:numPr>
        <w:numId w:val="23"/>
      </w:numPr>
      <w:contextualSpacing/>
    </w:pPr>
  </w:style>
  <w:style w:type="paragraph" w:styleId="ListBullet4">
    <w:name w:val="List Bullet 4"/>
    <w:basedOn w:val="Normal"/>
    <w:unhideWhenUsed/>
    <w:rsid w:val="00F978CE"/>
    <w:pPr>
      <w:numPr>
        <w:numId w:val="24"/>
      </w:numPr>
      <w:contextualSpacing/>
    </w:pPr>
  </w:style>
  <w:style w:type="paragraph" w:styleId="ListBullet5">
    <w:name w:val="List Bullet 5"/>
    <w:basedOn w:val="Normal"/>
    <w:unhideWhenUsed/>
    <w:rsid w:val="00F978CE"/>
    <w:pPr>
      <w:numPr>
        <w:numId w:val="25"/>
      </w:numPr>
      <w:contextualSpacing/>
    </w:pPr>
  </w:style>
  <w:style w:type="paragraph" w:styleId="ListContinue">
    <w:name w:val="List Continue"/>
    <w:basedOn w:val="Normal"/>
    <w:unhideWhenUsed/>
    <w:rsid w:val="00F978CE"/>
    <w:pPr>
      <w:spacing w:after="120"/>
      <w:ind w:left="283"/>
      <w:contextualSpacing/>
    </w:pPr>
  </w:style>
  <w:style w:type="paragraph" w:styleId="ListContinue2">
    <w:name w:val="List Continue 2"/>
    <w:basedOn w:val="Normal"/>
    <w:unhideWhenUsed/>
    <w:rsid w:val="00F978CE"/>
    <w:pPr>
      <w:spacing w:after="120"/>
      <w:ind w:left="566"/>
      <w:contextualSpacing/>
    </w:pPr>
  </w:style>
  <w:style w:type="paragraph" w:styleId="ListContinue3">
    <w:name w:val="List Continue 3"/>
    <w:basedOn w:val="Normal"/>
    <w:unhideWhenUsed/>
    <w:rsid w:val="00F978CE"/>
    <w:pPr>
      <w:spacing w:after="120"/>
      <w:ind w:left="849"/>
      <w:contextualSpacing/>
    </w:pPr>
  </w:style>
  <w:style w:type="paragraph" w:styleId="ListContinue4">
    <w:name w:val="List Continue 4"/>
    <w:basedOn w:val="Normal"/>
    <w:unhideWhenUsed/>
    <w:rsid w:val="00F978CE"/>
    <w:pPr>
      <w:spacing w:after="120"/>
      <w:ind w:left="1132"/>
      <w:contextualSpacing/>
    </w:pPr>
  </w:style>
  <w:style w:type="paragraph" w:styleId="ListContinue5">
    <w:name w:val="List Continue 5"/>
    <w:basedOn w:val="Normal"/>
    <w:unhideWhenUsed/>
    <w:rsid w:val="00F978CE"/>
    <w:pPr>
      <w:spacing w:after="120"/>
      <w:ind w:left="1415"/>
      <w:contextualSpacing/>
    </w:pPr>
  </w:style>
  <w:style w:type="paragraph" w:styleId="ListNumber">
    <w:name w:val="List Number"/>
    <w:basedOn w:val="Normal"/>
    <w:unhideWhenUsed/>
    <w:rsid w:val="00F978CE"/>
    <w:pPr>
      <w:numPr>
        <w:numId w:val="26"/>
      </w:numPr>
      <w:contextualSpacing/>
    </w:pPr>
  </w:style>
  <w:style w:type="paragraph" w:styleId="ListNumber2">
    <w:name w:val="List Number 2"/>
    <w:basedOn w:val="Normal"/>
    <w:unhideWhenUsed/>
    <w:rsid w:val="00F978CE"/>
    <w:pPr>
      <w:numPr>
        <w:numId w:val="27"/>
      </w:numPr>
      <w:contextualSpacing/>
    </w:pPr>
  </w:style>
  <w:style w:type="paragraph" w:styleId="ListNumber3">
    <w:name w:val="List Number 3"/>
    <w:basedOn w:val="Normal"/>
    <w:unhideWhenUsed/>
    <w:rsid w:val="00F978CE"/>
    <w:pPr>
      <w:numPr>
        <w:numId w:val="28"/>
      </w:numPr>
      <w:contextualSpacing/>
    </w:pPr>
  </w:style>
  <w:style w:type="paragraph" w:styleId="ListNumber4">
    <w:name w:val="List Number 4"/>
    <w:basedOn w:val="Normal"/>
    <w:unhideWhenUsed/>
    <w:rsid w:val="00F978CE"/>
    <w:pPr>
      <w:numPr>
        <w:numId w:val="29"/>
      </w:numPr>
      <w:contextualSpacing/>
    </w:pPr>
  </w:style>
  <w:style w:type="paragraph" w:styleId="ListNumber5">
    <w:name w:val="List Number 5"/>
    <w:basedOn w:val="Normal"/>
    <w:unhideWhenUsed/>
    <w:rsid w:val="00F978CE"/>
    <w:pPr>
      <w:numPr>
        <w:numId w:val="30"/>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link w:val="MessageHeaderChar"/>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nhideWhenUsed/>
    <w:rsid w:val="00F978CE"/>
    <w:rPr>
      <w:rFonts w:ascii="Times New Roman" w:hAnsi="Times New Roman" w:cs="Times New Roman"/>
      <w:sz w:val="24"/>
      <w:szCs w:val="24"/>
    </w:rPr>
  </w:style>
  <w:style w:type="paragraph" w:styleId="NormalIndent">
    <w:name w:val="Normal Indent"/>
    <w:basedOn w:val="Normal"/>
    <w:unhideWhenUsed/>
    <w:rsid w:val="00F978CE"/>
    <w:pPr>
      <w:ind w:left="720"/>
    </w:pPr>
  </w:style>
  <w:style w:type="paragraph" w:styleId="NoteHeading">
    <w:name w:val="Note Heading"/>
    <w:basedOn w:val="Normal"/>
    <w:next w:val="Normal"/>
    <w:link w:val="NoteHeadingChar"/>
    <w:unhideWhenUsed/>
    <w:rsid w:val="00F978CE"/>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nhideWhenUsed/>
    <w:rsid w:val="00F978CE"/>
    <w:rPr>
      <w:rFonts w:ascii="Consolas" w:hAnsi="Consolas"/>
      <w:sz w:val="21"/>
      <w:szCs w:val="21"/>
    </w:rPr>
  </w:style>
  <w:style w:type="paragraph" w:styleId="Quote">
    <w:name w:val="Quote"/>
    <w:basedOn w:val="Normal"/>
    <w:next w:val="Normal"/>
    <w:uiPriority w:val="99"/>
    <w:unhideWhenUsed/>
    <w:qFormat/>
    <w:rsid w:val="00F978CE"/>
    <w:pPr>
      <w:spacing w:before="200" w:after="160"/>
      <w:ind w:left="864" w:right="864"/>
      <w:jc w:val="center"/>
    </w:pPr>
    <w:rPr>
      <w:i/>
      <w:iCs/>
      <w:color w:val="404040" w:themeColor="text1" w:themeTint="BF"/>
    </w:rPr>
  </w:style>
  <w:style w:type="paragraph" w:styleId="Salutation">
    <w:name w:val="Salutation"/>
    <w:basedOn w:val="Normal"/>
    <w:next w:val="Normal"/>
    <w:link w:val="SalutationChar"/>
    <w:unhideWhenUsed/>
    <w:rsid w:val="00F978CE"/>
  </w:style>
  <w:style w:type="paragraph" w:styleId="Signature">
    <w:name w:val="Signature"/>
    <w:basedOn w:val="Normal"/>
    <w:link w:val="SignatureChar"/>
    <w:unhideWhenUsed/>
    <w:rsid w:val="00F978CE"/>
    <w:pPr>
      <w:ind w:left="4252"/>
    </w:p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22"/>
    <w:unhideWhenUsed/>
    <w:qFormat/>
    <w:rsid w:val="00F978CE"/>
    <w:rPr>
      <w:b/>
      <w:bCs/>
    </w:rPr>
  </w:style>
  <w:style w:type="paragraph" w:styleId="Subtitle">
    <w:name w:val="Subtitle"/>
    <w:basedOn w:val="Normal"/>
    <w:next w:val="Normal"/>
    <w:link w:val="SubtitleChar"/>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nhideWhenUsed/>
    <w:rsid w:val="00F978CE"/>
    <w:pPr>
      <w:ind w:left="200" w:hanging="200"/>
    </w:pPr>
  </w:style>
  <w:style w:type="paragraph" w:styleId="TableofFigures">
    <w:name w:val="table of figures"/>
    <w:basedOn w:val="Normal"/>
    <w:next w:val="Normal"/>
    <w:unhideWhenUsed/>
    <w:rsid w:val="00F978CE"/>
  </w:style>
  <w:style w:type="table" w:styleId="TableProfessional">
    <w:name w:val="Table Professional"/>
    <w:basedOn w:val="TableNormal"/>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4"/>
      </w:numPr>
    </w:pPr>
  </w:style>
  <w:style w:type="paragraph" w:customStyle="1" w:styleId="zSFRefCentred">
    <w:name w:val="zSFRef Centred"/>
    <w:basedOn w:val="Normal"/>
    <w:semiHidden/>
    <w:unhideWhenUsed/>
    <w:rsid w:val="00350E2D"/>
    <w:pPr>
      <w:jc w:val="center"/>
    </w:pPr>
    <w:rPr>
      <w:rFonts w:cs="Times New Roman"/>
      <w:kern w:val="16"/>
      <w:sz w:val="16"/>
    </w:rPr>
  </w:style>
  <w:style w:type="paragraph" w:customStyle="1" w:styleId="CObodynumbering">
    <w:name w:val="CO body numbering"/>
    <w:basedOn w:val="Normal"/>
    <w:rsid w:val="00725E64"/>
    <w:pPr>
      <w:numPr>
        <w:numId w:val="36"/>
      </w:numPr>
      <w:spacing w:after="140" w:line="290" w:lineRule="auto"/>
    </w:pPr>
    <w:rPr>
      <w:rFonts w:eastAsiaTheme="minorEastAsia" w:cs="Times New Roman"/>
      <w:szCs w:val="24"/>
    </w:rPr>
  </w:style>
  <w:style w:type="numbering" w:customStyle="1" w:styleId="FormCOBody">
    <w:name w:val="FormCOBody"/>
    <w:uiPriority w:val="99"/>
    <w:rsid w:val="00D23A38"/>
    <w:pPr>
      <w:numPr>
        <w:numId w:val="35"/>
      </w:numPr>
    </w:pPr>
  </w:style>
  <w:style w:type="paragraph" w:customStyle="1" w:styleId="zConfMarker">
    <w:name w:val="zConfMarker"/>
    <w:basedOn w:val="Normal"/>
    <w:unhideWhenUsed/>
    <w:rsid w:val="00B71AA0"/>
    <w:pPr>
      <w:jc w:val="right"/>
    </w:pPr>
    <w:rPr>
      <w:rFonts w:eastAsiaTheme="minorEastAsia" w:cs="Times New Roman"/>
      <w:b/>
      <w:sz w:val="16"/>
      <w:szCs w:val="24"/>
    </w:rPr>
  </w:style>
  <w:style w:type="paragraph" w:customStyle="1" w:styleId="zDate">
    <w:name w:val="zDate"/>
    <w:basedOn w:val="Normal"/>
    <w:semiHidden/>
    <w:unhideWhenUsed/>
    <w:rsid w:val="00B71AA0"/>
    <w:pPr>
      <w:spacing w:after="160" w:line="290" w:lineRule="auto"/>
    </w:pPr>
    <w:rPr>
      <w:rFonts w:eastAsiaTheme="minorEastAsia" w:cs="Times New Roman"/>
      <w:szCs w:val="24"/>
    </w:rPr>
  </w:style>
  <w:style w:type="paragraph" w:customStyle="1" w:styleId="zDocType">
    <w:name w:val="zDocType"/>
    <w:basedOn w:val="Normal"/>
    <w:semiHidden/>
    <w:unhideWhenUsed/>
    <w:rsid w:val="00B71AA0"/>
    <w:pPr>
      <w:spacing w:before="60" w:after="60"/>
      <w:ind w:left="91"/>
    </w:pPr>
    <w:rPr>
      <w:rFonts w:eastAsiaTheme="minorEastAsia" w:cs="Times New Roman"/>
      <w:b/>
      <w:noProof/>
      <w:color w:val="AF005F"/>
      <w:sz w:val="24"/>
      <w:szCs w:val="24"/>
    </w:rPr>
  </w:style>
  <w:style w:type="paragraph" w:customStyle="1" w:styleId="zDraftMarker">
    <w:name w:val="zDraftMarker"/>
    <w:basedOn w:val="Normal"/>
    <w:unhideWhenUsed/>
    <w:rsid w:val="00B71AA0"/>
    <w:rPr>
      <w:rFonts w:eastAsiaTheme="minorEastAsia" w:cs="Times New Roman"/>
      <w:noProof/>
      <w:color w:val="9A8C7E"/>
      <w:sz w:val="16"/>
      <w:szCs w:val="24"/>
    </w:rPr>
  </w:style>
  <w:style w:type="paragraph" w:customStyle="1" w:styleId="zFormEntries">
    <w:name w:val="zFormEntries"/>
    <w:basedOn w:val="Normal"/>
    <w:semiHidden/>
    <w:unhideWhenUsed/>
    <w:rsid w:val="00B71AA0"/>
    <w:pPr>
      <w:spacing w:before="60" w:after="60" w:line="290" w:lineRule="auto"/>
    </w:pPr>
    <w:rPr>
      <w:rFonts w:eastAsiaTheme="minorEastAsia" w:cs="Times New Roman"/>
      <w:szCs w:val="24"/>
    </w:rPr>
  </w:style>
  <w:style w:type="paragraph" w:customStyle="1" w:styleId="zFormHeaders">
    <w:name w:val="zFormHeaders"/>
    <w:basedOn w:val="Normal"/>
    <w:semiHidden/>
    <w:unhideWhenUsed/>
    <w:rsid w:val="00B71AA0"/>
    <w:pPr>
      <w:spacing w:before="60" w:after="60" w:line="290" w:lineRule="auto"/>
    </w:pPr>
    <w:rPr>
      <w:rFonts w:eastAsiaTheme="minorEastAsia" w:cs="Times New Roman"/>
      <w:noProof/>
      <w:szCs w:val="24"/>
    </w:rPr>
  </w:style>
  <w:style w:type="paragraph" w:customStyle="1" w:styleId="zLogo">
    <w:name w:val="zLogo"/>
    <w:basedOn w:val="Normal"/>
    <w:unhideWhenUsed/>
    <w:rsid w:val="00B71AA0"/>
    <w:pPr>
      <w:spacing w:after="160"/>
    </w:pPr>
    <w:rPr>
      <w:rFonts w:eastAsiaTheme="minorEastAsia" w:cs="Times New Roman"/>
      <w:noProof/>
      <w:szCs w:val="24"/>
    </w:rPr>
  </w:style>
  <w:style w:type="paragraph" w:customStyle="1" w:styleId="zLogoCaption">
    <w:name w:val="zLogoCaption"/>
    <w:basedOn w:val="Normal"/>
    <w:unhideWhenUsed/>
    <w:rsid w:val="00B71AA0"/>
    <w:rPr>
      <w:rFonts w:eastAsiaTheme="minorEastAsia" w:cs="Times New Roman"/>
      <w:noProof/>
      <w:sz w:val="16"/>
      <w:szCs w:val="24"/>
    </w:rPr>
  </w:style>
  <w:style w:type="paragraph" w:customStyle="1" w:styleId="zSpace">
    <w:name w:val="zSpace"/>
    <w:basedOn w:val="Normal"/>
    <w:semiHidden/>
    <w:unhideWhenUsed/>
    <w:rsid w:val="00B71AA0"/>
    <w:pPr>
      <w:spacing w:after="160" w:line="290" w:lineRule="auto"/>
    </w:pPr>
    <w:rPr>
      <w:rFonts w:eastAsiaTheme="minorEastAsia" w:cs="Times New Roman"/>
      <w:szCs w:val="24"/>
    </w:rPr>
  </w:style>
  <w:style w:type="paragraph" w:customStyle="1" w:styleId="zSpacerRow">
    <w:name w:val="zSpacerRow"/>
    <w:basedOn w:val="Normal"/>
    <w:semiHidden/>
    <w:unhideWhenUsed/>
    <w:rsid w:val="00B71AA0"/>
    <w:pPr>
      <w:spacing w:after="160" w:line="290" w:lineRule="auto"/>
    </w:pPr>
    <w:rPr>
      <w:rFonts w:eastAsiaTheme="minorEastAsia" w:cs="Times New Roman"/>
      <w:szCs w:val="24"/>
    </w:rPr>
  </w:style>
  <w:style w:type="paragraph" w:customStyle="1" w:styleId="zSubject">
    <w:name w:val="zSubject"/>
    <w:basedOn w:val="Normal"/>
    <w:semiHidden/>
    <w:unhideWhenUsed/>
    <w:rsid w:val="00B71AA0"/>
    <w:pPr>
      <w:spacing w:after="140" w:line="290" w:lineRule="auto"/>
    </w:pPr>
    <w:rPr>
      <w:rFonts w:eastAsiaTheme="minorEastAsia" w:cs="Times New Roman"/>
      <w:b/>
      <w:sz w:val="23"/>
      <w:szCs w:val="23"/>
    </w:rPr>
  </w:style>
  <w:style w:type="paragraph" w:customStyle="1" w:styleId="zFSNarrativeBanking">
    <w:name w:val="zFSNarrativeBanking"/>
    <w:basedOn w:val="Normal"/>
    <w:semiHidden/>
    <w:unhideWhenUsed/>
    <w:rsid w:val="00E257C1"/>
    <w:pPr>
      <w:spacing w:before="60" w:after="60" w:line="290" w:lineRule="auto"/>
    </w:pPr>
    <w:rPr>
      <w:color w:val="000000" w:themeColor="text1"/>
      <w:kern w:val="20"/>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character" w:customStyle="1" w:styleId="FootnoteTextChar">
    <w:name w:val="Footnote Text Char"/>
    <w:basedOn w:val="DefaultParagraphFont"/>
    <w:link w:val="FootnoteText"/>
    <w:rsid w:val="00F537DB"/>
    <w:rPr>
      <w:rFonts w:ascii="Arial" w:hAnsi="Arial"/>
      <w:sz w:val="16"/>
      <w:szCs w:val="20"/>
    </w:rPr>
  </w:style>
  <w:style w:type="character" w:customStyle="1" w:styleId="HeaderChar">
    <w:name w:val="Header Char"/>
    <w:basedOn w:val="DefaultParagraphFont"/>
    <w:link w:val="Header"/>
    <w:rsid w:val="00D13AA7"/>
    <w:rPr>
      <w:rFonts w:ascii="Arial" w:eastAsia="Times New Roman" w:hAnsi="Arial" w:cs="Times New Roman"/>
      <w:kern w:val="20"/>
      <w:sz w:val="20"/>
      <w:szCs w:val="24"/>
      <w:lang w:eastAsia="en-GB"/>
    </w:rPr>
  </w:style>
  <w:style w:type="paragraph" w:customStyle="1" w:styleId="CharChar">
    <w:name w:val="Char Char"/>
    <w:basedOn w:val="Normal"/>
    <w:rsid w:val="00A71C40"/>
    <w:pPr>
      <w:spacing w:after="140" w:line="290" w:lineRule="auto"/>
      <w:jc w:val="both"/>
    </w:pPr>
    <w:rPr>
      <w:rFonts w:eastAsia="Times New Roman" w:cs="Times New Roman"/>
      <w:kern w:val="20"/>
      <w:szCs w:val="24"/>
    </w:rPr>
  </w:style>
  <w:style w:type="character" w:customStyle="1" w:styleId="Level2Char">
    <w:name w:val="Level 2 Char"/>
    <w:basedOn w:val="DefaultParagraphFont"/>
    <w:link w:val="Level2"/>
    <w:rsid w:val="005F585C"/>
    <w:rPr>
      <w:rFonts w:ascii="Arial" w:hAnsi="Arial" w:cs="Times New Roman"/>
      <w:kern w:val="20"/>
      <w:sz w:val="20"/>
    </w:rPr>
  </w:style>
  <w:style w:type="character" w:customStyle="1" w:styleId="Level3Char">
    <w:name w:val="Level 3 Char"/>
    <w:link w:val="Level3"/>
    <w:rsid w:val="005F585C"/>
    <w:rPr>
      <w:rFonts w:ascii="Arial" w:hAnsi="Arial" w:cs="Times New Roman"/>
      <w:kern w:val="20"/>
      <w:sz w:val="20"/>
    </w:rPr>
  </w:style>
  <w:style w:type="character" w:customStyle="1" w:styleId="Level1Char">
    <w:name w:val="Level 1 Char"/>
    <w:basedOn w:val="DefaultParagraphFont"/>
    <w:link w:val="Level1"/>
    <w:rsid w:val="002954E8"/>
    <w:rPr>
      <w:rFonts w:ascii="Arial" w:hAnsi="Arial" w:cs="Times New Roman"/>
      <w:b/>
      <w:kern w:val="20"/>
    </w:rPr>
  </w:style>
  <w:style w:type="character" w:customStyle="1" w:styleId="Body2Char">
    <w:name w:val="Body 2 Char"/>
    <w:basedOn w:val="DefaultParagraphFont"/>
    <w:link w:val="Body2"/>
    <w:rsid w:val="0009453B"/>
    <w:rPr>
      <w:rFonts w:ascii="Arial" w:hAnsi="Arial" w:cs="Times New Roman"/>
      <w:kern w:val="20"/>
      <w:sz w:val="20"/>
    </w:rPr>
  </w:style>
  <w:style w:type="character" w:customStyle="1" w:styleId="BodyChar">
    <w:name w:val="Body Char"/>
    <w:aliases w:val="by Char"/>
    <w:link w:val="Body"/>
    <w:locked/>
    <w:rsid w:val="00363608"/>
    <w:rPr>
      <w:rFonts w:ascii="Arial" w:hAnsi="Arial" w:cs="Times New Roman"/>
      <w:kern w:val="20"/>
      <w:sz w:val="20"/>
    </w:rPr>
  </w:style>
  <w:style w:type="character" w:customStyle="1" w:styleId="RecitalsChar">
    <w:name w:val="Recitals Char"/>
    <w:basedOn w:val="DefaultParagraphFont"/>
    <w:link w:val="Recitals"/>
    <w:rsid w:val="00F91A87"/>
    <w:rPr>
      <w:rFonts w:ascii="Arial" w:hAnsi="Arial" w:cs="Times New Roman"/>
      <w:kern w:val="20"/>
      <w:sz w:val="20"/>
    </w:rPr>
  </w:style>
  <w:style w:type="character" w:customStyle="1" w:styleId="Heading1Char">
    <w:name w:val="Heading 1 Char"/>
    <w:basedOn w:val="DefaultParagraphFont"/>
    <w:link w:val="Heading1"/>
    <w:rsid w:val="00A71C40"/>
    <w:rPr>
      <w:rFonts w:ascii="Arial" w:eastAsia="Times New Roman" w:hAnsi="Arial" w:cs="Arial"/>
      <w:bCs/>
      <w:sz w:val="20"/>
      <w:szCs w:val="32"/>
      <w:lang w:eastAsia="en-GB"/>
    </w:rPr>
  </w:style>
  <w:style w:type="character" w:customStyle="1" w:styleId="Heading2Char">
    <w:name w:val="Heading 2 Char"/>
    <w:basedOn w:val="DefaultParagraphFont"/>
    <w:link w:val="Heading2"/>
    <w:rsid w:val="00A71C40"/>
    <w:rPr>
      <w:rFonts w:ascii="Arial" w:eastAsia="Times New Roman" w:hAnsi="Arial" w:cs="Arial"/>
      <w:bCs/>
      <w:iCs/>
      <w:sz w:val="20"/>
      <w:szCs w:val="28"/>
      <w:lang w:eastAsia="en-GB"/>
    </w:rPr>
  </w:style>
  <w:style w:type="character" w:customStyle="1" w:styleId="Heading3Char">
    <w:name w:val="Heading 3 Char"/>
    <w:basedOn w:val="DefaultParagraphFont"/>
    <w:link w:val="Heading3"/>
    <w:rsid w:val="00A71C40"/>
    <w:rPr>
      <w:rFonts w:ascii="Arial" w:eastAsia="Times New Roman" w:hAnsi="Arial" w:cs="Arial"/>
      <w:bCs/>
      <w:sz w:val="20"/>
      <w:szCs w:val="26"/>
      <w:lang w:eastAsia="en-GB"/>
    </w:rPr>
  </w:style>
  <w:style w:type="character" w:customStyle="1" w:styleId="Heading4Char">
    <w:name w:val="Heading 4 Char"/>
    <w:basedOn w:val="DefaultParagraphFont"/>
    <w:link w:val="Heading4"/>
    <w:rsid w:val="00A71C40"/>
    <w:rPr>
      <w:rFonts w:ascii="Arial" w:eastAsia="Times New Roman" w:hAnsi="Arial" w:cs="Times New Roman"/>
      <w:bCs/>
      <w:sz w:val="20"/>
      <w:szCs w:val="28"/>
      <w:lang w:eastAsia="en-GB"/>
    </w:rPr>
  </w:style>
  <w:style w:type="character" w:customStyle="1" w:styleId="Heading5Char">
    <w:name w:val="Heading 5 Char"/>
    <w:basedOn w:val="DefaultParagraphFont"/>
    <w:link w:val="Heading5"/>
    <w:rsid w:val="00A71C40"/>
    <w:rPr>
      <w:rFonts w:ascii="Arial" w:eastAsia="Times New Roman" w:hAnsi="Arial" w:cs="Times New Roman"/>
      <w:bCs/>
      <w:iCs/>
      <w:sz w:val="20"/>
      <w:szCs w:val="26"/>
      <w:lang w:eastAsia="en-GB"/>
    </w:rPr>
  </w:style>
  <w:style w:type="character" w:customStyle="1" w:styleId="Heading6Char">
    <w:name w:val="Heading 6 Char"/>
    <w:basedOn w:val="DefaultParagraphFont"/>
    <w:link w:val="Heading6"/>
    <w:rsid w:val="00A71C40"/>
    <w:rPr>
      <w:rFonts w:ascii="Arial" w:eastAsia="Times New Roman" w:hAnsi="Arial" w:cs="Times New Roman"/>
      <w:bCs/>
      <w:sz w:val="20"/>
      <w:lang w:eastAsia="en-GB"/>
    </w:rPr>
  </w:style>
  <w:style w:type="character" w:customStyle="1" w:styleId="Heading7Char">
    <w:name w:val="Heading 7 Char"/>
    <w:basedOn w:val="DefaultParagraphFont"/>
    <w:link w:val="Heading7"/>
    <w:rsid w:val="00A71C40"/>
    <w:rPr>
      <w:rFonts w:ascii="Arial" w:eastAsia="Times New Roman" w:hAnsi="Arial" w:cs="Times New Roman"/>
      <w:sz w:val="20"/>
      <w:szCs w:val="24"/>
      <w:lang w:eastAsia="en-GB"/>
    </w:rPr>
  </w:style>
  <w:style w:type="character" w:customStyle="1" w:styleId="Heading8Char">
    <w:name w:val="Heading 8 Char"/>
    <w:basedOn w:val="DefaultParagraphFont"/>
    <w:link w:val="Heading8"/>
    <w:rsid w:val="00A71C40"/>
    <w:rPr>
      <w:rFonts w:ascii="Arial" w:eastAsia="Times New Roman" w:hAnsi="Arial" w:cs="Times New Roman"/>
      <w:iCs/>
      <w:sz w:val="20"/>
      <w:szCs w:val="24"/>
      <w:lang w:eastAsia="en-GB"/>
    </w:rPr>
  </w:style>
  <w:style w:type="character" w:customStyle="1" w:styleId="Heading9Char">
    <w:name w:val="Heading 9 Char"/>
    <w:basedOn w:val="DefaultParagraphFont"/>
    <w:link w:val="Heading9"/>
    <w:rsid w:val="00A71C40"/>
    <w:rPr>
      <w:rFonts w:ascii="Arial" w:eastAsia="Times New Roman" w:hAnsi="Arial" w:cs="Arial"/>
      <w:sz w:val="20"/>
      <w:lang w:eastAsia="en-GB"/>
    </w:rPr>
  </w:style>
  <w:style w:type="character" w:customStyle="1" w:styleId="TitleChar">
    <w:name w:val="Title Char"/>
    <w:basedOn w:val="DefaultParagraphFont"/>
    <w:link w:val="Title"/>
    <w:rsid w:val="00A71C40"/>
    <w:rPr>
      <w:rFonts w:ascii="Arial" w:eastAsiaTheme="majorEastAsia" w:hAnsi="Arial" w:cs="Arial"/>
      <w:b/>
      <w:kern w:val="25"/>
      <w:sz w:val="25"/>
      <w:szCs w:val="56"/>
    </w:rPr>
  </w:style>
  <w:style w:type="character" w:customStyle="1" w:styleId="DateChar">
    <w:name w:val="Date Char"/>
    <w:basedOn w:val="DefaultParagraphFont"/>
    <w:link w:val="Date"/>
    <w:rsid w:val="00A71C40"/>
    <w:rPr>
      <w:rFonts w:ascii="Arial" w:hAnsi="Arial"/>
      <w:sz w:val="20"/>
    </w:rPr>
  </w:style>
  <w:style w:type="paragraph" w:customStyle="1" w:styleId="DocumentMap0">
    <w:name w:val="DocumentMap"/>
    <w:basedOn w:val="Normal"/>
    <w:rsid w:val="00A71C40"/>
    <w:rPr>
      <w:rFonts w:eastAsia="Times New Roman" w:cs="Times New Roman"/>
      <w:szCs w:val="24"/>
    </w:rPr>
  </w:style>
  <w:style w:type="character" w:customStyle="1" w:styleId="FooterChar">
    <w:name w:val="Footer Char"/>
    <w:basedOn w:val="DefaultParagraphFont"/>
    <w:link w:val="Footer"/>
    <w:rsid w:val="00A71C40"/>
    <w:rPr>
      <w:rFonts w:ascii="Arial" w:hAnsi="Arial"/>
      <w:sz w:val="16"/>
    </w:rPr>
  </w:style>
  <w:style w:type="character" w:customStyle="1" w:styleId="EndnoteTextChar">
    <w:name w:val="Endnote Text Char"/>
    <w:basedOn w:val="DefaultParagraphFont"/>
    <w:link w:val="EndnoteText"/>
    <w:rsid w:val="00A71C40"/>
    <w:rPr>
      <w:rFonts w:ascii="Arial" w:hAnsi="Arial"/>
      <w:sz w:val="20"/>
      <w:szCs w:val="20"/>
    </w:rPr>
  </w:style>
  <w:style w:type="character" w:customStyle="1" w:styleId="BodyTextChar">
    <w:name w:val="Body Text Char"/>
    <w:basedOn w:val="DefaultParagraphFont"/>
    <w:semiHidden/>
    <w:rsid w:val="00A71C40"/>
    <w:rPr>
      <w:rFonts w:ascii="Arial" w:hAnsi="Arial"/>
      <w:szCs w:val="24"/>
      <w:lang w:eastAsia="en-US"/>
    </w:rPr>
  </w:style>
  <w:style w:type="paragraph" w:customStyle="1" w:styleId="ListRoman1">
    <w:name w:val="List Roman 1"/>
    <w:basedOn w:val="Normal"/>
    <w:next w:val="BodyText"/>
    <w:rsid w:val="00A71C40"/>
    <w:pPr>
      <w:numPr>
        <w:numId w:val="61"/>
      </w:numPr>
      <w:tabs>
        <w:tab w:val="left" w:pos="22"/>
      </w:tabs>
      <w:spacing w:after="200" w:line="288" w:lineRule="auto"/>
      <w:jc w:val="both"/>
    </w:pPr>
    <w:rPr>
      <w:rFonts w:ascii="CG Times" w:eastAsia="Times New Roman" w:hAnsi="CG Times" w:cs="Times New Roman"/>
      <w:sz w:val="22"/>
      <w:szCs w:val="20"/>
    </w:rPr>
  </w:style>
  <w:style w:type="paragraph" w:customStyle="1" w:styleId="ListRoman2">
    <w:name w:val="List Roman 2"/>
    <w:basedOn w:val="Normal"/>
    <w:next w:val="BodyText2"/>
    <w:rsid w:val="00A71C40"/>
    <w:pPr>
      <w:numPr>
        <w:ilvl w:val="1"/>
        <w:numId w:val="61"/>
      </w:numPr>
      <w:tabs>
        <w:tab w:val="left" w:pos="50"/>
      </w:tabs>
      <w:spacing w:after="200" w:line="288" w:lineRule="auto"/>
      <w:jc w:val="both"/>
    </w:pPr>
    <w:rPr>
      <w:rFonts w:ascii="CG Times" w:eastAsia="Times New Roman" w:hAnsi="CG Times" w:cs="Times New Roman"/>
      <w:sz w:val="22"/>
      <w:szCs w:val="20"/>
    </w:rPr>
  </w:style>
  <w:style w:type="character" w:customStyle="1" w:styleId="BodyText2Char">
    <w:name w:val="Body Text 2 Char"/>
    <w:basedOn w:val="DefaultParagraphFont"/>
    <w:link w:val="BodyText2"/>
    <w:rsid w:val="00A71C40"/>
    <w:rPr>
      <w:rFonts w:ascii="Arial" w:hAnsi="Arial"/>
      <w:sz w:val="20"/>
    </w:rPr>
  </w:style>
  <w:style w:type="paragraph" w:customStyle="1" w:styleId="ListRoman3">
    <w:name w:val="List Roman 3"/>
    <w:basedOn w:val="Normal"/>
    <w:next w:val="BodyText3"/>
    <w:rsid w:val="00A71C40"/>
    <w:pPr>
      <w:numPr>
        <w:ilvl w:val="2"/>
        <w:numId w:val="61"/>
      </w:numPr>
      <w:tabs>
        <w:tab w:val="left" w:pos="68"/>
      </w:tabs>
      <w:spacing w:after="200" w:line="288" w:lineRule="auto"/>
      <w:jc w:val="both"/>
    </w:pPr>
    <w:rPr>
      <w:rFonts w:ascii="CG Times" w:eastAsia="Times New Roman" w:hAnsi="CG Times" w:cs="Times New Roman"/>
      <w:sz w:val="22"/>
      <w:szCs w:val="20"/>
    </w:rPr>
  </w:style>
  <w:style w:type="character" w:customStyle="1" w:styleId="BodyText3Char">
    <w:name w:val="Body Text 3 Char"/>
    <w:basedOn w:val="DefaultParagraphFont"/>
    <w:link w:val="BodyText3"/>
    <w:rsid w:val="00A71C40"/>
    <w:rPr>
      <w:rFonts w:ascii="Arial" w:hAnsi="Arial"/>
      <w:sz w:val="16"/>
      <w:szCs w:val="16"/>
    </w:rPr>
  </w:style>
  <w:style w:type="paragraph" w:customStyle="1" w:styleId="ListAlpha1">
    <w:name w:val="List Alpha 1"/>
    <w:basedOn w:val="Normal"/>
    <w:next w:val="BodyText"/>
    <w:rsid w:val="00A71C40"/>
    <w:pPr>
      <w:numPr>
        <w:numId w:val="62"/>
      </w:numPr>
      <w:tabs>
        <w:tab w:val="left" w:pos="22"/>
      </w:tabs>
      <w:spacing w:after="200" w:line="288" w:lineRule="auto"/>
      <w:jc w:val="both"/>
    </w:pPr>
    <w:rPr>
      <w:rFonts w:ascii="CG Times" w:eastAsia="Times New Roman" w:hAnsi="CG Times" w:cs="Times New Roman"/>
      <w:sz w:val="22"/>
      <w:szCs w:val="20"/>
    </w:rPr>
  </w:style>
  <w:style w:type="paragraph" w:customStyle="1" w:styleId="ListAlpha2">
    <w:name w:val="List Alpha 2"/>
    <w:basedOn w:val="Normal"/>
    <w:next w:val="BodyText2"/>
    <w:rsid w:val="00A71C40"/>
    <w:pPr>
      <w:numPr>
        <w:ilvl w:val="1"/>
        <w:numId w:val="62"/>
      </w:numPr>
      <w:tabs>
        <w:tab w:val="left" w:pos="50"/>
      </w:tabs>
      <w:spacing w:after="200" w:line="288" w:lineRule="auto"/>
      <w:jc w:val="both"/>
    </w:pPr>
    <w:rPr>
      <w:rFonts w:ascii="CG Times" w:eastAsia="Times New Roman" w:hAnsi="CG Times" w:cs="Times New Roman"/>
      <w:sz w:val="22"/>
      <w:szCs w:val="20"/>
    </w:rPr>
  </w:style>
  <w:style w:type="paragraph" w:customStyle="1" w:styleId="ListAlpha3">
    <w:name w:val="List Alpha 3"/>
    <w:basedOn w:val="Normal"/>
    <w:next w:val="BodyText3"/>
    <w:rsid w:val="00A71C40"/>
    <w:pPr>
      <w:numPr>
        <w:ilvl w:val="2"/>
        <w:numId w:val="62"/>
      </w:numPr>
      <w:tabs>
        <w:tab w:val="left" w:pos="68"/>
      </w:tabs>
      <w:spacing w:after="200" w:line="288" w:lineRule="auto"/>
      <w:jc w:val="both"/>
    </w:pPr>
    <w:rPr>
      <w:rFonts w:ascii="CG Times" w:eastAsia="Times New Roman" w:hAnsi="CG Times" w:cs="Times New Roman"/>
      <w:sz w:val="22"/>
      <w:szCs w:val="20"/>
    </w:rPr>
  </w:style>
  <w:style w:type="paragraph" w:customStyle="1" w:styleId="LOGO">
    <w:name w:val="LOGO"/>
    <w:basedOn w:val="Normal"/>
    <w:next w:val="Normal"/>
    <w:rsid w:val="00A71C40"/>
    <w:pPr>
      <w:spacing w:line="288" w:lineRule="auto"/>
      <w:jc w:val="center"/>
    </w:pPr>
    <w:rPr>
      <w:rFonts w:ascii="Copperplate33bc" w:eastAsia="Times New Roman" w:hAnsi="Copperplate33bc" w:cs="Times New Roman"/>
      <w:caps/>
      <w:sz w:val="36"/>
      <w:szCs w:val="20"/>
    </w:rPr>
  </w:style>
  <w:style w:type="character" w:customStyle="1" w:styleId="BalloonTextChar">
    <w:name w:val="Balloon Text Char"/>
    <w:basedOn w:val="DefaultParagraphFont"/>
    <w:link w:val="BalloonText"/>
    <w:rsid w:val="00A71C40"/>
    <w:rPr>
      <w:rFonts w:ascii="Segoe UI" w:hAnsi="Segoe UI" w:cs="Segoe UI"/>
      <w:sz w:val="18"/>
      <w:szCs w:val="18"/>
    </w:rPr>
  </w:style>
  <w:style w:type="character" w:customStyle="1" w:styleId="DocumentMapChar">
    <w:name w:val="Document Map Char"/>
    <w:basedOn w:val="DefaultParagraphFont"/>
    <w:link w:val="DocumentMap"/>
    <w:rsid w:val="00A71C40"/>
    <w:rPr>
      <w:rFonts w:ascii="Segoe UI" w:hAnsi="Segoe UI" w:cs="Segoe UI"/>
      <w:sz w:val="16"/>
      <w:szCs w:val="16"/>
    </w:rPr>
  </w:style>
  <w:style w:type="character" w:customStyle="1" w:styleId="Body1Char">
    <w:name w:val="Body 1 Char"/>
    <w:basedOn w:val="DefaultParagraphFont"/>
    <w:link w:val="Body1"/>
    <w:rsid w:val="00A71C40"/>
    <w:rPr>
      <w:rFonts w:ascii="Arial" w:hAnsi="Arial" w:cs="Times New Roman"/>
      <w:kern w:val="20"/>
      <w:sz w:val="20"/>
    </w:rPr>
  </w:style>
  <w:style w:type="paragraph" w:customStyle="1" w:styleId="Hidden">
    <w:name w:val="Hidden"/>
    <w:basedOn w:val="Normal"/>
    <w:semiHidden/>
    <w:rsid w:val="00A71C40"/>
    <w:pPr>
      <w:framePr w:w="119" w:h="363" w:wrap="around" w:hAnchor="margin" w:x="-1417" w:y="-2267"/>
      <w:spacing w:line="240" w:lineRule="atLeast"/>
    </w:pPr>
    <w:rPr>
      <w:rFonts w:eastAsia="Calibri" w:cs="Times New Roman"/>
      <w:vanish/>
      <w:spacing w:val="3"/>
      <w:sz w:val="18"/>
    </w:rPr>
  </w:style>
  <w:style w:type="paragraph" w:customStyle="1" w:styleId="BrauwK1">
    <w:name w:val="Brauw K1"/>
    <w:basedOn w:val="Normal"/>
    <w:next w:val="Standaard1"/>
    <w:qFormat/>
    <w:rsid w:val="00A71C40"/>
    <w:pPr>
      <w:keepNext/>
      <w:spacing w:after="240" w:line="283" w:lineRule="atLeast"/>
      <w:jc w:val="both"/>
      <w:outlineLvl w:val="0"/>
    </w:pPr>
    <w:rPr>
      <w:rFonts w:eastAsia="Calibri" w:cs="Times New Roman"/>
      <w:b/>
      <w:caps/>
      <w:spacing w:val="3"/>
      <w:sz w:val="19"/>
      <w:szCs w:val="19"/>
    </w:rPr>
  </w:style>
  <w:style w:type="paragraph" w:customStyle="1" w:styleId="BrauwK2">
    <w:name w:val="Brauw K2"/>
    <w:basedOn w:val="Standaard0"/>
    <w:next w:val="Standaard1"/>
    <w:qFormat/>
    <w:rsid w:val="00A71C40"/>
    <w:pPr>
      <w:keepNext/>
      <w:ind w:left="0"/>
      <w:outlineLvl w:val="1"/>
    </w:pPr>
    <w:rPr>
      <w:b/>
    </w:rPr>
  </w:style>
  <w:style w:type="paragraph" w:customStyle="1" w:styleId="BrauwK3">
    <w:name w:val="Brauw K3"/>
    <w:basedOn w:val="Standaard0"/>
    <w:next w:val="Standaard1"/>
    <w:qFormat/>
    <w:rsid w:val="00A71C40"/>
    <w:pPr>
      <w:keepNext/>
      <w:ind w:left="0"/>
      <w:outlineLvl w:val="2"/>
    </w:pPr>
    <w:rPr>
      <w:b/>
    </w:rPr>
  </w:style>
  <w:style w:type="paragraph" w:customStyle="1" w:styleId="BrauwA1">
    <w:name w:val="Brauw A1"/>
    <w:basedOn w:val="BrauwK1"/>
    <w:qFormat/>
    <w:rsid w:val="00A71C40"/>
    <w:pPr>
      <w:keepNext w:val="0"/>
      <w:outlineLvl w:val="9"/>
    </w:pPr>
    <w:rPr>
      <w:b w:val="0"/>
    </w:rPr>
  </w:style>
  <w:style w:type="paragraph" w:customStyle="1" w:styleId="BrauwA2">
    <w:name w:val="Brauw A2"/>
    <w:basedOn w:val="BrauwK2"/>
    <w:qFormat/>
    <w:rsid w:val="00A71C40"/>
    <w:pPr>
      <w:keepNext w:val="0"/>
      <w:outlineLvl w:val="9"/>
    </w:pPr>
    <w:rPr>
      <w:b w:val="0"/>
    </w:rPr>
  </w:style>
  <w:style w:type="paragraph" w:customStyle="1" w:styleId="DPHidden">
    <w:name w:val="DP_Hidden"/>
    <w:basedOn w:val="Normal"/>
    <w:semiHidden/>
    <w:rsid w:val="00A71C40"/>
    <w:pPr>
      <w:framePr w:w="119" w:h="363" w:wrap="around" w:hAnchor="margin" w:x="-1417" w:y="-2267"/>
      <w:spacing w:line="240" w:lineRule="atLeast"/>
    </w:pPr>
    <w:rPr>
      <w:rFonts w:eastAsia="Calibri" w:cs="Times New Roman"/>
      <w:spacing w:val="3"/>
      <w:sz w:val="18"/>
    </w:rPr>
  </w:style>
  <w:style w:type="paragraph" w:customStyle="1" w:styleId="Standaard0">
    <w:name w:val="Standaard0"/>
    <w:qFormat/>
    <w:rsid w:val="00A71C40"/>
    <w:pPr>
      <w:spacing w:after="240" w:line="283" w:lineRule="atLeast"/>
      <w:ind w:left="720"/>
      <w:jc w:val="both"/>
    </w:pPr>
    <w:rPr>
      <w:rFonts w:ascii="Arial" w:eastAsia="Calibri" w:hAnsi="Arial" w:cs="Times New Roman"/>
      <w:spacing w:val="3"/>
      <w:sz w:val="19"/>
    </w:rPr>
  </w:style>
  <w:style w:type="paragraph" w:customStyle="1" w:styleId="BrauwA3">
    <w:name w:val="Brauw A3"/>
    <w:basedOn w:val="BrauwK3"/>
    <w:qFormat/>
    <w:rsid w:val="00A71C40"/>
    <w:pPr>
      <w:keepNext w:val="0"/>
      <w:tabs>
        <w:tab w:val="left" w:pos="1134"/>
      </w:tabs>
      <w:outlineLvl w:val="9"/>
    </w:pPr>
    <w:rPr>
      <w:b w:val="0"/>
    </w:rPr>
  </w:style>
  <w:style w:type="paragraph" w:customStyle="1" w:styleId="Brauw1">
    <w:name w:val="Brauw 1"/>
    <w:basedOn w:val="Standaard0"/>
    <w:rsid w:val="00A71C40"/>
    <w:pPr>
      <w:ind w:left="709" w:hanging="709"/>
    </w:pPr>
  </w:style>
  <w:style w:type="paragraph" w:customStyle="1" w:styleId="Brauwa">
    <w:name w:val="Brauw a"/>
    <w:basedOn w:val="Standaard0"/>
    <w:rsid w:val="00A71C40"/>
    <w:pPr>
      <w:numPr>
        <w:numId w:val="63"/>
      </w:numPr>
    </w:pPr>
  </w:style>
  <w:style w:type="paragraph" w:customStyle="1" w:styleId="Brauwbullet">
    <w:name w:val="Brauw bullet"/>
    <w:basedOn w:val="Standaard0"/>
    <w:rsid w:val="00A71C40"/>
    <w:pPr>
      <w:numPr>
        <w:numId w:val="64"/>
      </w:numPr>
      <w:spacing w:after="0"/>
    </w:pPr>
  </w:style>
  <w:style w:type="paragraph" w:customStyle="1" w:styleId="Brauwi">
    <w:name w:val="Brauw i"/>
    <w:basedOn w:val="Standaard0"/>
    <w:rsid w:val="00A71C40"/>
    <w:pPr>
      <w:numPr>
        <w:numId w:val="79"/>
      </w:numPr>
      <w:tabs>
        <w:tab w:val="left" w:pos="1418"/>
      </w:tabs>
    </w:pPr>
  </w:style>
  <w:style w:type="paragraph" w:customStyle="1" w:styleId="Standaard1">
    <w:name w:val="Standaard1"/>
    <w:basedOn w:val="Standaard0"/>
    <w:qFormat/>
    <w:rsid w:val="00A71C40"/>
    <w:pPr>
      <w:ind w:left="706"/>
    </w:pPr>
  </w:style>
  <w:style w:type="paragraph" w:customStyle="1" w:styleId="Brauwcitaat">
    <w:name w:val="Brauw citaat"/>
    <w:basedOn w:val="Standaard0"/>
    <w:qFormat/>
    <w:rsid w:val="00A71C40"/>
    <w:pPr>
      <w:numPr>
        <w:numId w:val="66"/>
      </w:numPr>
      <w:tabs>
        <w:tab w:val="clear" w:pos="0"/>
      </w:tabs>
      <w:spacing w:after="0" w:line="240" w:lineRule="auto"/>
      <w:ind w:left="1418"/>
      <w:jc w:val="left"/>
    </w:pPr>
    <w:rPr>
      <w:sz w:val="17"/>
    </w:rPr>
  </w:style>
  <w:style w:type="paragraph" w:customStyle="1" w:styleId="BrauwB1">
    <w:name w:val="Brauw B1"/>
    <w:basedOn w:val="Standaard0"/>
    <w:next w:val="Standaard1"/>
    <w:qFormat/>
    <w:rsid w:val="00A71C40"/>
    <w:pPr>
      <w:keepNext/>
      <w:numPr>
        <w:numId w:val="73"/>
      </w:numPr>
    </w:pPr>
    <w:rPr>
      <w:b/>
    </w:rPr>
  </w:style>
  <w:style w:type="paragraph" w:customStyle="1" w:styleId="BrauwSK1">
    <w:name w:val="Brauw SK1"/>
    <w:basedOn w:val="Standaard0"/>
    <w:next w:val="Standaard1"/>
    <w:qFormat/>
    <w:rsid w:val="00A71C40"/>
    <w:pPr>
      <w:keepNext/>
      <w:spacing w:after="0"/>
      <w:ind w:left="709"/>
      <w:jc w:val="left"/>
      <w:outlineLvl w:val="0"/>
    </w:pPr>
    <w:rPr>
      <w:b/>
    </w:rPr>
  </w:style>
  <w:style w:type="paragraph" w:customStyle="1" w:styleId="BrauwSK2">
    <w:name w:val="Brauw SK2"/>
    <w:basedOn w:val="Standaard0"/>
    <w:next w:val="Standaard1"/>
    <w:qFormat/>
    <w:rsid w:val="00A71C40"/>
    <w:pPr>
      <w:keepNext/>
      <w:spacing w:after="0"/>
      <w:ind w:left="709"/>
      <w:jc w:val="left"/>
      <w:outlineLvl w:val="1"/>
    </w:pPr>
    <w:rPr>
      <w:b/>
      <w:i/>
    </w:rPr>
  </w:style>
  <w:style w:type="paragraph" w:customStyle="1" w:styleId="BrauwSK3">
    <w:name w:val="Brauw SK3"/>
    <w:basedOn w:val="Standaard0"/>
    <w:next w:val="Standaard1"/>
    <w:qFormat/>
    <w:rsid w:val="00A71C40"/>
    <w:pPr>
      <w:keepNext/>
      <w:spacing w:after="0"/>
      <w:ind w:left="709"/>
      <w:jc w:val="left"/>
      <w:outlineLvl w:val="2"/>
    </w:pPr>
    <w:rPr>
      <w:i/>
    </w:rPr>
  </w:style>
  <w:style w:type="paragraph" w:customStyle="1" w:styleId="BrauwB2">
    <w:name w:val="Brauw B2"/>
    <w:basedOn w:val="Standaard0"/>
    <w:next w:val="Standaard1"/>
    <w:qFormat/>
    <w:rsid w:val="00A71C40"/>
    <w:pPr>
      <w:numPr>
        <w:ilvl w:val="1"/>
        <w:numId w:val="73"/>
      </w:numPr>
    </w:pPr>
    <w:rPr>
      <w:b/>
    </w:rPr>
  </w:style>
  <w:style w:type="paragraph" w:customStyle="1" w:styleId="BrauwB3">
    <w:name w:val="Brauw B3"/>
    <w:basedOn w:val="Standaard0"/>
    <w:next w:val="Standaard1"/>
    <w:qFormat/>
    <w:rsid w:val="00A71C40"/>
    <w:pPr>
      <w:numPr>
        <w:ilvl w:val="2"/>
        <w:numId w:val="73"/>
      </w:numPr>
    </w:pPr>
    <w:rPr>
      <w:b/>
    </w:rPr>
  </w:style>
  <w:style w:type="paragraph" w:customStyle="1" w:styleId="Brauwbijlage">
    <w:name w:val="Brauw bijlage"/>
    <w:basedOn w:val="Standaard0"/>
    <w:next w:val="Standaard0"/>
    <w:qFormat/>
    <w:rsid w:val="00A71C40"/>
    <w:pPr>
      <w:pageBreakBefore/>
      <w:numPr>
        <w:numId w:val="65"/>
      </w:numPr>
    </w:pPr>
    <w:rPr>
      <w:sz w:val="24"/>
    </w:rPr>
  </w:style>
  <w:style w:type="character" w:customStyle="1" w:styleId="BodyTextFirstIndentChar">
    <w:name w:val="Body Text First Indent Char"/>
    <w:basedOn w:val="BodyTextChar"/>
    <w:link w:val="BodyTextFirstIndent"/>
    <w:rsid w:val="00A71C40"/>
    <w:rPr>
      <w:rFonts w:ascii="Arial" w:hAnsi="Arial"/>
      <w:sz w:val="20"/>
      <w:szCs w:val="24"/>
      <w:lang w:eastAsia="en-US"/>
    </w:rPr>
  </w:style>
  <w:style w:type="character" w:customStyle="1" w:styleId="BodyTextChar1">
    <w:name w:val="Body Text Char1"/>
    <w:basedOn w:val="DefaultParagraphFont"/>
    <w:link w:val="BodyText"/>
    <w:rsid w:val="00A71C40"/>
    <w:rPr>
      <w:rFonts w:ascii="Arial" w:hAnsi="Arial"/>
      <w:sz w:val="20"/>
    </w:rPr>
  </w:style>
  <w:style w:type="character" w:customStyle="1" w:styleId="BodyTextIndentChar">
    <w:name w:val="Body Text Indent Char"/>
    <w:basedOn w:val="DefaultParagraphFont"/>
    <w:link w:val="BodyTextIndent"/>
    <w:rsid w:val="00A71C40"/>
    <w:rPr>
      <w:rFonts w:ascii="Arial" w:hAnsi="Arial"/>
      <w:sz w:val="20"/>
    </w:rPr>
  </w:style>
  <w:style w:type="character" w:customStyle="1" w:styleId="BodyTextFirstIndent2Char">
    <w:name w:val="Body Text First Indent 2 Char"/>
    <w:basedOn w:val="BodyTextIndentChar"/>
    <w:link w:val="BodyTextFirstIndent2"/>
    <w:rsid w:val="00A71C40"/>
    <w:rPr>
      <w:rFonts w:ascii="Arial" w:hAnsi="Arial"/>
      <w:sz w:val="20"/>
    </w:rPr>
  </w:style>
  <w:style w:type="character" w:customStyle="1" w:styleId="BodyTextIndent2Char">
    <w:name w:val="Body Text Indent 2 Char"/>
    <w:basedOn w:val="DefaultParagraphFont"/>
    <w:link w:val="BodyTextIndent2"/>
    <w:rsid w:val="00A71C40"/>
    <w:rPr>
      <w:rFonts w:ascii="Arial" w:hAnsi="Arial"/>
      <w:sz w:val="20"/>
    </w:rPr>
  </w:style>
  <w:style w:type="character" w:customStyle="1" w:styleId="BodyTextIndent3Char">
    <w:name w:val="Body Text Indent 3 Char"/>
    <w:basedOn w:val="DefaultParagraphFont"/>
    <w:link w:val="BodyTextIndent3"/>
    <w:rsid w:val="00A71C40"/>
    <w:rPr>
      <w:rFonts w:ascii="Arial" w:hAnsi="Arial"/>
      <w:sz w:val="16"/>
      <w:szCs w:val="16"/>
    </w:rPr>
  </w:style>
  <w:style w:type="character" w:customStyle="1" w:styleId="ClosingChar">
    <w:name w:val="Closing Char"/>
    <w:basedOn w:val="DefaultParagraphFont"/>
    <w:link w:val="Closing"/>
    <w:rsid w:val="00A71C40"/>
    <w:rPr>
      <w:rFonts w:ascii="Arial" w:hAnsi="Arial"/>
      <w:sz w:val="20"/>
    </w:rPr>
  </w:style>
  <w:style w:type="character" w:customStyle="1" w:styleId="CommentTextChar">
    <w:name w:val="Comment Text Char"/>
    <w:basedOn w:val="DefaultParagraphFont"/>
    <w:link w:val="CommentText"/>
    <w:rsid w:val="00A71C40"/>
    <w:rPr>
      <w:rFonts w:ascii="Arial" w:hAnsi="Arial"/>
      <w:sz w:val="20"/>
      <w:szCs w:val="20"/>
    </w:rPr>
  </w:style>
  <w:style w:type="character" w:customStyle="1" w:styleId="CommentSubjectChar">
    <w:name w:val="Comment Subject Char"/>
    <w:basedOn w:val="CommentTextChar"/>
    <w:link w:val="CommentSubject"/>
    <w:rsid w:val="00A71C40"/>
    <w:rPr>
      <w:rFonts w:ascii="Arial" w:hAnsi="Arial"/>
      <w:b/>
      <w:bCs/>
      <w:sz w:val="20"/>
      <w:szCs w:val="20"/>
    </w:rPr>
  </w:style>
  <w:style w:type="character" w:customStyle="1" w:styleId="E-mailSignatureChar">
    <w:name w:val="E-mail Signature Char"/>
    <w:basedOn w:val="DefaultParagraphFont"/>
    <w:link w:val="E-mailSignature"/>
    <w:rsid w:val="00A71C40"/>
    <w:rPr>
      <w:rFonts w:ascii="Arial" w:hAnsi="Arial"/>
      <w:sz w:val="20"/>
    </w:rPr>
  </w:style>
  <w:style w:type="character" w:customStyle="1" w:styleId="HTMLAddressChar">
    <w:name w:val="HTML Address Char"/>
    <w:basedOn w:val="DefaultParagraphFont"/>
    <w:link w:val="HTMLAddress"/>
    <w:rsid w:val="00A71C40"/>
    <w:rPr>
      <w:rFonts w:ascii="Arial" w:hAnsi="Arial"/>
      <w:i/>
      <w:iCs/>
      <w:sz w:val="20"/>
    </w:rPr>
  </w:style>
  <w:style w:type="character" w:customStyle="1" w:styleId="HTMLPreformattedChar">
    <w:name w:val="HTML Preformatted Char"/>
    <w:basedOn w:val="DefaultParagraphFont"/>
    <w:link w:val="HTMLPreformatted"/>
    <w:rsid w:val="00A71C40"/>
    <w:rPr>
      <w:rFonts w:ascii="Consolas" w:hAnsi="Consolas"/>
      <w:sz w:val="20"/>
      <w:szCs w:val="20"/>
    </w:rPr>
  </w:style>
  <w:style w:type="character" w:customStyle="1" w:styleId="MacroTextChar">
    <w:name w:val="Macro Text Char"/>
    <w:basedOn w:val="DefaultParagraphFont"/>
    <w:link w:val="MacroText"/>
    <w:rsid w:val="00A71C40"/>
    <w:rPr>
      <w:rFonts w:ascii="Consolas" w:hAnsi="Consolas"/>
      <w:sz w:val="20"/>
      <w:szCs w:val="20"/>
    </w:rPr>
  </w:style>
  <w:style w:type="character" w:customStyle="1" w:styleId="MessageHeaderChar">
    <w:name w:val="Message Header Char"/>
    <w:basedOn w:val="DefaultParagraphFont"/>
    <w:link w:val="MessageHeader"/>
    <w:rsid w:val="00A71C40"/>
    <w:rPr>
      <w:rFonts w:asciiTheme="majorHAnsi" w:eastAsiaTheme="majorEastAsia" w:hAnsiTheme="majorHAnsi" w:cstheme="majorBidi"/>
      <w:sz w:val="24"/>
      <w:szCs w:val="24"/>
      <w:shd w:val="pct20" w:color="auto" w:fill="auto"/>
    </w:rPr>
  </w:style>
  <w:style w:type="character" w:customStyle="1" w:styleId="NoteHeadingChar">
    <w:name w:val="Note Heading Char"/>
    <w:basedOn w:val="DefaultParagraphFont"/>
    <w:link w:val="NoteHeading"/>
    <w:rsid w:val="00A71C40"/>
    <w:rPr>
      <w:rFonts w:ascii="Arial" w:hAnsi="Arial"/>
      <w:sz w:val="20"/>
    </w:rPr>
  </w:style>
  <w:style w:type="character" w:customStyle="1" w:styleId="PlainTextChar">
    <w:name w:val="Plain Text Char"/>
    <w:basedOn w:val="DefaultParagraphFont"/>
    <w:link w:val="PlainText"/>
    <w:rsid w:val="00A71C40"/>
    <w:rPr>
      <w:rFonts w:ascii="Consolas" w:hAnsi="Consolas"/>
      <w:sz w:val="21"/>
      <w:szCs w:val="21"/>
    </w:rPr>
  </w:style>
  <w:style w:type="character" w:customStyle="1" w:styleId="SalutationChar">
    <w:name w:val="Salutation Char"/>
    <w:basedOn w:val="DefaultParagraphFont"/>
    <w:link w:val="Salutation"/>
    <w:rsid w:val="00A71C40"/>
    <w:rPr>
      <w:rFonts w:ascii="Arial" w:hAnsi="Arial"/>
      <w:sz w:val="20"/>
    </w:rPr>
  </w:style>
  <w:style w:type="character" w:customStyle="1" w:styleId="SignatureChar">
    <w:name w:val="Signature Char"/>
    <w:basedOn w:val="DefaultParagraphFont"/>
    <w:link w:val="Signature"/>
    <w:rsid w:val="00A71C40"/>
    <w:rPr>
      <w:rFonts w:ascii="Arial" w:hAnsi="Arial"/>
      <w:sz w:val="20"/>
    </w:rPr>
  </w:style>
  <w:style w:type="character" w:customStyle="1" w:styleId="SubtitleChar">
    <w:name w:val="Subtitle Char"/>
    <w:basedOn w:val="DefaultParagraphFont"/>
    <w:link w:val="Subtitle"/>
    <w:rsid w:val="00A71C40"/>
    <w:rPr>
      <w:rFonts w:eastAsiaTheme="minorEastAsia"/>
      <w:color w:val="5A5A5A" w:themeColor="text1" w:themeTint="A5"/>
      <w:spacing w:val="15"/>
    </w:rPr>
  </w:style>
  <w:style w:type="paragraph" w:customStyle="1" w:styleId="TitelSectie">
    <w:name w:val="TitelSectie"/>
    <w:basedOn w:val="Normal"/>
    <w:next w:val="Normal"/>
    <w:rsid w:val="00A71C40"/>
    <w:pPr>
      <w:numPr>
        <w:numId w:val="67"/>
      </w:numPr>
      <w:spacing w:before="360" w:after="80" w:line="240" w:lineRule="exact"/>
      <w:jc w:val="both"/>
    </w:pPr>
    <w:rPr>
      <w:rFonts w:ascii="Arial (W1)" w:eastAsia="Calibri" w:hAnsi="Arial (W1)" w:cs="Times New Roman"/>
      <w:spacing w:val="3"/>
      <w:sz w:val="24"/>
      <w:szCs w:val="24"/>
    </w:rPr>
  </w:style>
  <w:style w:type="paragraph" w:customStyle="1" w:styleId="BrauwTitle">
    <w:name w:val="Brauw Title"/>
    <w:basedOn w:val="Normal"/>
    <w:rsid w:val="00A71C40"/>
    <w:pPr>
      <w:spacing w:after="580" w:line="283" w:lineRule="atLeast"/>
    </w:pPr>
    <w:rPr>
      <w:rFonts w:eastAsia="Calibri" w:cs="Times New Roman"/>
      <w:b/>
      <w:spacing w:val="3"/>
      <w:sz w:val="24"/>
    </w:rPr>
  </w:style>
  <w:style w:type="paragraph" w:customStyle="1" w:styleId="BrauwSubtitle">
    <w:name w:val="Brauw Subtitle"/>
    <w:basedOn w:val="BrauwTitle"/>
    <w:rsid w:val="00A71C40"/>
    <w:pPr>
      <w:spacing w:before="240" w:after="120"/>
    </w:pPr>
    <w:rPr>
      <w:caps/>
      <w:sz w:val="19"/>
    </w:rPr>
  </w:style>
  <w:style w:type="paragraph" w:customStyle="1" w:styleId="BrauwOverwegingen">
    <w:name w:val="Brauw Overwegingen"/>
    <w:basedOn w:val="Normal"/>
    <w:rsid w:val="00A71C40"/>
    <w:pPr>
      <w:numPr>
        <w:numId w:val="68"/>
      </w:numPr>
      <w:spacing w:after="240" w:line="283" w:lineRule="atLeast"/>
      <w:jc w:val="both"/>
    </w:pPr>
    <w:rPr>
      <w:rFonts w:eastAsia="Calibri" w:cs="Times New Roman"/>
      <w:spacing w:val="3"/>
      <w:sz w:val="19"/>
    </w:rPr>
  </w:style>
  <w:style w:type="paragraph" w:customStyle="1" w:styleId="BrauwPartijen">
    <w:name w:val="Brauw Partijen"/>
    <w:basedOn w:val="Normal"/>
    <w:rsid w:val="00A71C40"/>
    <w:pPr>
      <w:numPr>
        <w:numId w:val="69"/>
      </w:numPr>
      <w:spacing w:after="240" w:line="283" w:lineRule="atLeast"/>
      <w:jc w:val="both"/>
    </w:pPr>
    <w:rPr>
      <w:rFonts w:eastAsia="Calibri" w:cs="Times New Roman"/>
      <w:spacing w:val="3"/>
      <w:sz w:val="19"/>
    </w:rPr>
  </w:style>
  <w:style w:type="numbering" w:customStyle="1" w:styleId="Lijst-ovkkoppen">
    <w:name w:val="Lijst-ovkkoppen"/>
    <w:semiHidden/>
    <w:rsid w:val="00A71C40"/>
    <w:pPr>
      <w:numPr>
        <w:numId w:val="70"/>
      </w:numPr>
    </w:pPr>
  </w:style>
  <w:style w:type="paragraph" w:customStyle="1" w:styleId="Style1">
    <w:name w:val="Style1"/>
    <w:basedOn w:val="BrauwTitle"/>
    <w:next w:val="Normal"/>
    <w:rsid w:val="00A71C40"/>
    <w:pPr>
      <w:spacing w:after="100" w:afterAutospacing="1"/>
    </w:pPr>
    <w:rPr>
      <w:caps/>
      <w:sz w:val="19"/>
    </w:rPr>
  </w:style>
  <w:style w:type="paragraph" w:customStyle="1" w:styleId="BrauwLijstA">
    <w:name w:val="Brauw Lijst A"/>
    <w:basedOn w:val="Normal"/>
    <w:rsid w:val="00A71C40"/>
    <w:pPr>
      <w:numPr>
        <w:numId w:val="71"/>
      </w:numPr>
      <w:spacing w:line="280" w:lineRule="atLeast"/>
    </w:pPr>
    <w:rPr>
      <w:rFonts w:eastAsia="Times New Roman" w:cs="Arial"/>
      <w:sz w:val="19"/>
      <w:szCs w:val="19"/>
    </w:rPr>
  </w:style>
  <w:style w:type="paragraph" w:customStyle="1" w:styleId="BrauwLijstI">
    <w:name w:val="Brauw Lijst I"/>
    <w:basedOn w:val="Normal"/>
    <w:rsid w:val="00A71C40"/>
    <w:pPr>
      <w:numPr>
        <w:numId w:val="72"/>
      </w:numPr>
      <w:spacing w:line="280" w:lineRule="atLeast"/>
    </w:pPr>
    <w:rPr>
      <w:rFonts w:eastAsia="Times New Roman" w:cs="Arial"/>
      <w:sz w:val="19"/>
      <w:szCs w:val="20"/>
    </w:rPr>
  </w:style>
  <w:style w:type="paragraph" w:customStyle="1" w:styleId="Tekst7">
    <w:name w:val="Tekst 7"/>
    <w:basedOn w:val="Normal"/>
    <w:next w:val="Ovkkop8"/>
    <w:rsid w:val="00A71C40"/>
    <w:pPr>
      <w:spacing w:after="80" w:line="283" w:lineRule="atLeast"/>
      <w:ind w:left="3572"/>
    </w:pPr>
    <w:rPr>
      <w:rFonts w:eastAsia="Calibri" w:cs="Times New Roman"/>
      <w:spacing w:val="3"/>
      <w:sz w:val="19"/>
    </w:rPr>
  </w:style>
  <w:style w:type="character" w:customStyle="1" w:styleId="p2">
    <w:name w:val="p2"/>
    <w:rsid w:val="00A71C40"/>
    <w:rPr>
      <w:lang w:val="en-GB"/>
    </w:rPr>
  </w:style>
  <w:style w:type="paragraph" w:customStyle="1" w:styleId="NummeringPartijen">
    <w:name w:val="NummeringPartijen"/>
    <w:basedOn w:val="Normal"/>
    <w:rsid w:val="00A71C40"/>
    <w:pPr>
      <w:numPr>
        <w:numId w:val="75"/>
      </w:numPr>
      <w:tabs>
        <w:tab w:val="left" w:pos="510"/>
      </w:tabs>
      <w:spacing w:line="283" w:lineRule="atLeast"/>
    </w:pPr>
    <w:rPr>
      <w:rFonts w:eastAsia="Calibri" w:cs="Times New Roman"/>
      <w:spacing w:val="3"/>
      <w:sz w:val="19"/>
    </w:rPr>
  </w:style>
  <w:style w:type="paragraph" w:customStyle="1" w:styleId="StyleBodyTextbtbodytextbookEHPTBodyText211ptLinespa">
    <w:name w:val="Style Body Textbtbody textbookEHPTBody Text2 + 11 pt Line spa..."/>
    <w:basedOn w:val="BodyText"/>
    <w:rsid w:val="00A71C40"/>
    <w:pPr>
      <w:spacing w:after="0" w:line="283" w:lineRule="atLeast"/>
    </w:pPr>
    <w:rPr>
      <w:rFonts w:ascii="Times New Roman" w:eastAsia="Calibri" w:hAnsi="Times New Roman" w:cs="Times New Roman"/>
      <w:spacing w:val="3"/>
      <w:sz w:val="22"/>
    </w:rPr>
  </w:style>
  <w:style w:type="paragraph" w:customStyle="1" w:styleId="Overwegingen">
    <w:name w:val="Overwegingen"/>
    <w:basedOn w:val="Normal"/>
    <w:rsid w:val="00A71C40"/>
    <w:pPr>
      <w:tabs>
        <w:tab w:val="num" w:pos="926"/>
      </w:tabs>
      <w:spacing w:before="120" w:line="283" w:lineRule="atLeast"/>
      <w:ind w:left="926" w:hanging="360"/>
    </w:pPr>
    <w:rPr>
      <w:rFonts w:eastAsia="Calibri" w:cs="Times New Roman"/>
      <w:spacing w:val="3"/>
      <w:sz w:val="19"/>
    </w:rPr>
  </w:style>
  <w:style w:type="paragraph" w:customStyle="1" w:styleId="Definities1">
    <w:name w:val="Definities1"/>
    <w:basedOn w:val="Normal"/>
    <w:rsid w:val="00A71C40"/>
    <w:pPr>
      <w:numPr>
        <w:numId w:val="74"/>
      </w:numPr>
      <w:spacing w:after="120" w:line="283" w:lineRule="atLeast"/>
    </w:pPr>
    <w:rPr>
      <w:rFonts w:eastAsia="Calibri" w:cs="Times New Roman"/>
      <w:spacing w:val="3"/>
      <w:sz w:val="19"/>
    </w:rPr>
  </w:style>
  <w:style w:type="paragraph" w:customStyle="1" w:styleId="BijlageTitelMetnr">
    <w:name w:val="BijlageTitelMet nr"/>
    <w:basedOn w:val="Normal"/>
    <w:next w:val="Bijlagekop1a"/>
    <w:rsid w:val="00A71C40"/>
    <w:pPr>
      <w:keepNext/>
      <w:keepLines/>
      <w:pageBreakBefore/>
      <w:numPr>
        <w:numId w:val="76"/>
      </w:numPr>
      <w:spacing w:after="240" w:line="283" w:lineRule="atLeast"/>
    </w:pPr>
    <w:rPr>
      <w:rFonts w:eastAsia="Calibri" w:cs="Times New Roman"/>
      <w:spacing w:val="3"/>
      <w:kern w:val="28"/>
      <w:sz w:val="24"/>
    </w:rPr>
  </w:style>
  <w:style w:type="paragraph" w:customStyle="1" w:styleId="Definities2">
    <w:name w:val="Definities2"/>
    <w:basedOn w:val="Normal"/>
    <w:rsid w:val="00A71C40"/>
    <w:pPr>
      <w:numPr>
        <w:ilvl w:val="1"/>
        <w:numId w:val="74"/>
      </w:numPr>
      <w:spacing w:after="80" w:line="283" w:lineRule="atLeast"/>
    </w:pPr>
    <w:rPr>
      <w:rFonts w:eastAsia="Calibri" w:cs="Times New Roman"/>
      <w:spacing w:val="3"/>
      <w:sz w:val="19"/>
    </w:rPr>
  </w:style>
  <w:style w:type="paragraph" w:customStyle="1" w:styleId="Standaard2">
    <w:name w:val="Standaard2"/>
    <w:basedOn w:val="Normal"/>
    <w:rsid w:val="00A71C40"/>
    <w:pPr>
      <w:spacing w:after="240" w:line="283" w:lineRule="atLeast"/>
      <w:ind w:left="1411"/>
      <w:jc w:val="both"/>
    </w:pPr>
    <w:rPr>
      <w:rFonts w:eastAsia="Calibri" w:cs="Times New Roman"/>
      <w:spacing w:val="3"/>
      <w:sz w:val="19"/>
    </w:rPr>
  </w:style>
  <w:style w:type="paragraph" w:customStyle="1" w:styleId="Definities3">
    <w:name w:val="Definities3"/>
    <w:basedOn w:val="Normal"/>
    <w:rsid w:val="00A71C40"/>
    <w:pPr>
      <w:numPr>
        <w:ilvl w:val="2"/>
        <w:numId w:val="74"/>
      </w:numPr>
      <w:spacing w:after="80" w:line="283" w:lineRule="atLeast"/>
    </w:pPr>
    <w:rPr>
      <w:rFonts w:eastAsia="Calibri" w:cs="Times New Roman"/>
      <w:spacing w:val="3"/>
      <w:sz w:val="19"/>
    </w:rPr>
  </w:style>
  <w:style w:type="paragraph" w:customStyle="1" w:styleId="Partijen">
    <w:name w:val="Partijen"/>
    <w:basedOn w:val="Normal"/>
    <w:rsid w:val="00A71C40"/>
    <w:pPr>
      <w:tabs>
        <w:tab w:val="left" w:pos="510"/>
        <w:tab w:val="num" w:pos="1492"/>
      </w:tabs>
      <w:spacing w:before="120" w:line="283" w:lineRule="atLeast"/>
      <w:ind w:left="1020" w:hanging="510"/>
    </w:pPr>
    <w:rPr>
      <w:rFonts w:eastAsia="Calibri" w:cs="Times New Roman"/>
      <w:spacing w:val="3"/>
      <w:sz w:val="19"/>
    </w:rPr>
  </w:style>
  <w:style w:type="paragraph" w:customStyle="1" w:styleId="Ovkkop1">
    <w:name w:val="Ovk kop 1"/>
    <w:basedOn w:val="Normal"/>
    <w:next w:val="Ovkkop2a"/>
    <w:rsid w:val="00A71C40"/>
    <w:pPr>
      <w:tabs>
        <w:tab w:val="num" w:pos="510"/>
      </w:tabs>
      <w:spacing w:before="360" w:after="120" w:line="283" w:lineRule="atLeast"/>
      <w:ind w:left="510" w:hanging="510"/>
    </w:pPr>
    <w:rPr>
      <w:rFonts w:ascii="Arial (W1)" w:eastAsia="Calibri" w:hAnsi="Arial (W1)" w:cs="Times New Roman"/>
      <w:b/>
      <w:caps/>
      <w:spacing w:val="3"/>
      <w:sz w:val="19"/>
      <w:szCs w:val="19"/>
    </w:rPr>
  </w:style>
  <w:style w:type="paragraph" w:customStyle="1" w:styleId="Ovkkop2b">
    <w:name w:val="Ovk kop 2b"/>
    <w:basedOn w:val="Normal"/>
    <w:next w:val="Ovkkop2a"/>
    <w:rsid w:val="00A71C40"/>
    <w:pPr>
      <w:numPr>
        <w:ilvl w:val="1"/>
        <w:numId w:val="77"/>
      </w:numPr>
      <w:spacing w:before="80" w:after="40" w:line="283" w:lineRule="atLeast"/>
    </w:pPr>
    <w:rPr>
      <w:rFonts w:eastAsia="Calibri" w:cs="Times New Roman"/>
      <w:spacing w:val="3"/>
      <w:sz w:val="19"/>
    </w:rPr>
  </w:style>
  <w:style w:type="paragraph" w:customStyle="1" w:styleId="Ovkkop3">
    <w:name w:val="Ovk kop 3"/>
    <w:basedOn w:val="Normal"/>
    <w:rsid w:val="00A71C40"/>
    <w:pPr>
      <w:tabs>
        <w:tab w:val="num" w:pos="1020"/>
      </w:tabs>
      <w:spacing w:after="80" w:line="283" w:lineRule="atLeast"/>
      <w:ind w:left="1020" w:hanging="680"/>
    </w:pPr>
    <w:rPr>
      <w:rFonts w:eastAsia="Calibri" w:cs="Times New Roman"/>
      <w:spacing w:val="3"/>
      <w:sz w:val="19"/>
    </w:rPr>
  </w:style>
  <w:style w:type="paragraph" w:customStyle="1" w:styleId="Ovkkop4">
    <w:name w:val="Ovk kop 4"/>
    <w:basedOn w:val="Normal"/>
    <w:rsid w:val="00A71C40"/>
    <w:pPr>
      <w:numPr>
        <w:ilvl w:val="3"/>
        <w:numId w:val="77"/>
      </w:numPr>
      <w:spacing w:after="80" w:line="283" w:lineRule="atLeast"/>
    </w:pPr>
    <w:rPr>
      <w:rFonts w:eastAsia="Calibri" w:cs="Times New Roman"/>
      <w:spacing w:val="3"/>
      <w:sz w:val="19"/>
    </w:rPr>
  </w:style>
  <w:style w:type="paragraph" w:customStyle="1" w:styleId="Ovkkop5">
    <w:name w:val="Ovk kop 5"/>
    <w:basedOn w:val="Normal"/>
    <w:rsid w:val="00A71C40"/>
    <w:pPr>
      <w:tabs>
        <w:tab w:val="num" w:pos="2041"/>
      </w:tabs>
      <w:spacing w:after="80" w:line="283" w:lineRule="atLeast"/>
      <w:ind w:left="2041" w:hanging="510"/>
    </w:pPr>
    <w:rPr>
      <w:rFonts w:eastAsia="Calibri" w:cs="Times New Roman"/>
      <w:spacing w:val="3"/>
      <w:sz w:val="19"/>
    </w:rPr>
  </w:style>
  <w:style w:type="paragraph" w:customStyle="1" w:styleId="Ovkkop6">
    <w:name w:val="Ovk kop 6"/>
    <w:basedOn w:val="Normal"/>
    <w:rsid w:val="00A71C40"/>
    <w:pPr>
      <w:tabs>
        <w:tab w:val="num" w:pos="2551"/>
      </w:tabs>
      <w:spacing w:after="80" w:line="283" w:lineRule="atLeast"/>
      <w:ind w:left="2551" w:hanging="510"/>
    </w:pPr>
    <w:rPr>
      <w:rFonts w:eastAsia="Calibri" w:cs="Times New Roman"/>
      <w:spacing w:val="3"/>
      <w:sz w:val="19"/>
    </w:rPr>
  </w:style>
  <w:style w:type="paragraph" w:customStyle="1" w:styleId="Ovkkop7">
    <w:name w:val="Ovk kop 7"/>
    <w:basedOn w:val="Normal"/>
    <w:rsid w:val="00A71C40"/>
    <w:pPr>
      <w:tabs>
        <w:tab w:val="num" w:pos="3062"/>
      </w:tabs>
      <w:spacing w:after="80" w:line="283" w:lineRule="atLeast"/>
      <w:ind w:left="3062" w:hanging="510"/>
    </w:pPr>
    <w:rPr>
      <w:rFonts w:eastAsia="Calibri" w:cs="Times New Roman"/>
      <w:spacing w:val="3"/>
      <w:sz w:val="19"/>
    </w:rPr>
  </w:style>
  <w:style w:type="paragraph" w:customStyle="1" w:styleId="Ovkkop8">
    <w:name w:val="Ovk kop 8"/>
    <w:basedOn w:val="Normal"/>
    <w:rsid w:val="00A71C40"/>
    <w:pPr>
      <w:tabs>
        <w:tab w:val="num" w:pos="3572"/>
      </w:tabs>
      <w:spacing w:after="80" w:line="283" w:lineRule="atLeast"/>
      <w:ind w:left="3572" w:hanging="510"/>
    </w:pPr>
    <w:rPr>
      <w:rFonts w:eastAsia="Calibri" w:cs="Times New Roman"/>
      <w:spacing w:val="3"/>
      <w:sz w:val="19"/>
    </w:rPr>
  </w:style>
  <w:style w:type="paragraph" w:customStyle="1" w:styleId="Ovkkop2a">
    <w:name w:val="Ovk kop 2a"/>
    <w:basedOn w:val="Ovkkop2b"/>
    <w:next w:val="Tekst1"/>
    <w:rsid w:val="00A71C40"/>
    <w:rPr>
      <w:b/>
    </w:rPr>
  </w:style>
  <w:style w:type="paragraph" w:customStyle="1" w:styleId="Tekst1">
    <w:name w:val="Tekst 1"/>
    <w:basedOn w:val="Normal"/>
    <w:next w:val="Ovkkop2a"/>
    <w:rsid w:val="00A71C40"/>
    <w:pPr>
      <w:spacing w:after="80" w:line="283" w:lineRule="atLeast"/>
      <w:ind w:left="510"/>
    </w:pPr>
    <w:rPr>
      <w:rFonts w:eastAsia="Calibri" w:cs="Times New Roman"/>
      <w:spacing w:val="3"/>
      <w:sz w:val="19"/>
    </w:rPr>
  </w:style>
  <w:style w:type="paragraph" w:customStyle="1" w:styleId="Tekst2">
    <w:name w:val="Tekst 2"/>
    <w:basedOn w:val="Normal"/>
    <w:next w:val="Ovkkop3"/>
    <w:rsid w:val="00A71C40"/>
    <w:pPr>
      <w:spacing w:after="80" w:line="283" w:lineRule="atLeast"/>
      <w:ind w:left="1021"/>
    </w:pPr>
    <w:rPr>
      <w:rFonts w:eastAsia="Calibri" w:cs="Times New Roman"/>
      <w:spacing w:val="3"/>
      <w:sz w:val="19"/>
    </w:rPr>
  </w:style>
  <w:style w:type="paragraph" w:customStyle="1" w:styleId="Tekst3">
    <w:name w:val="Tekst 3"/>
    <w:basedOn w:val="Normal"/>
    <w:next w:val="Ovkkop4"/>
    <w:rsid w:val="00A71C40"/>
    <w:pPr>
      <w:spacing w:after="80" w:line="283" w:lineRule="atLeast"/>
      <w:ind w:left="1531"/>
    </w:pPr>
    <w:rPr>
      <w:rFonts w:eastAsia="Calibri" w:cs="Times New Roman"/>
      <w:spacing w:val="3"/>
      <w:sz w:val="19"/>
    </w:rPr>
  </w:style>
  <w:style w:type="paragraph" w:customStyle="1" w:styleId="Tekst4">
    <w:name w:val="Tekst 4"/>
    <w:basedOn w:val="Normal"/>
    <w:next w:val="Ovkkop5"/>
    <w:rsid w:val="00A71C40"/>
    <w:pPr>
      <w:spacing w:after="80" w:line="283" w:lineRule="atLeast"/>
      <w:ind w:left="2041"/>
    </w:pPr>
    <w:rPr>
      <w:rFonts w:eastAsia="Calibri" w:cs="Times New Roman"/>
      <w:spacing w:val="3"/>
      <w:sz w:val="19"/>
    </w:rPr>
  </w:style>
  <w:style w:type="paragraph" w:customStyle="1" w:styleId="Tekst5">
    <w:name w:val="Tekst 5"/>
    <w:basedOn w:val="Normal"/>
    <w:next w:val="Ovkkop6"/>
    <w:rsid w:val="00A71C40"/>
    <w:pPr>
      <w:spacing w:after="80" w:line="283" w:lineRule="atLeast"/>
      <w:ind w:left="2552"/>
    </w:pPr>
    <w:rPr>
      <w:rFonts w:eastAsia="Calibri" w:cs="Times New Roman"/>
      <w:spacing w:val="3"/>
      <w:sz w:val="19"/>
    </w:rPr>
  </w:style>
  <w:style w:type="paragraph" w:customStyle="1" w:styleId="Tekst6">
    <w:name w:val="Tekst 6"/>
    <w:basedOn w:val="Normal"/>
    <w:next w:val="Ovkkop7"/>
    <w:rsid w:val="00A71C40"/>
    <w:pPr>
      <w:spacing w:after="80" w:line="283" w:lineRule="atLeast"/>
      <w:ind w:left="3062"/>
    </w:pPr>
    <w:rPr>
      <w:rFonts w:eastAsia="Calibri" w:cs="Times New Roman"/>
      <w:spacing w:val="3"/>
      <w:sz w:val="19"/>
    </w:rPr>
  </w:style>
  <w:style w:type="paragraph" w:customStyle="1" w:styleId="BijlageTitelZondernr">
    <w:name w:val="BijlageTitel Zonder nr"/>
    <w:basedOn w:val="Normal"/>
    <w:next w:val="Tekst1"/>
    <w:rsid w:val="00A71C40"/>
    <w:pPr>
      <w:spacing w:after="240" w:line="283" w:lineRule="atLeast"/>
    </w:pPr>
    <w:rPr>
      <w:rFonts w:eastAsia="Calibri" w:cs="Times New Roman"/>
      <w:spacing w:val="3"/>
      <w:sz w:val="24"/>
    </w:rPr>
  </w:style>
  <w:style w:type="paragraph" w:customStyle="1" w:styleId="Bijlagekop1a">
    <w:name w:val="Bijlage kop 1a"/>
    <w:basedOn w:val="Bijlagekop1b"/>
    <w:next w:val="Tekst2"/>
    <w:rsid w:val="00A71C40"/>
    <w:rPr>
      <w:b/>
    </w:rPr>
  </w:style>
  <w:style w:type="paragraph" w:customStyle="1" w:styleId="Bijlagekop1b">
    <w:name w:val="Bijlage kop 1b"/>
    <w:basedOn w:val="Normal"/>
    <w:next w:val="Bijlagekop1a"/>
    <w:rsid w:val="00A71C40"/>
    <w:pPr>
      <w:numPr>
        <w:ilvl w:val="1"/>
        <w:numId w:val="76"/>
      </w:numPr>
      <w:spacing w:before="80" w:after="80" w:line="283" w:lineRule="atLeast"/>
    </w:pPr>
    <w:rPr>
      <w:rFonts w:eastAsia="Calibri" w:cs="Times New Roman"/>
      <w:spacing w:val="3"/>
      <w:sz w:val="19"/>
    </w:rPr>
  </w:style>
  <w:style w:type="paragraph" w:customStyle="1" w:styleId="Bijlagekop2b">
    <w:name w:val="Bijlage kop 2b"/>
    <w:basedOn w:val="Normal"/>
    <w:next w:val="Bijlagekop2a"/>
    <w:rsid w:val="00A71C40"/>
    <w:pPr>
      <w:numPr>
        <w:ilvl w:val="2"/>
        <w:numId w:val="76"/>
      </w:numPr>
      <w:spacing w:after="80" w:line="283" w:lineRule="atLeast"/>
    </w:pPr>
    <w:rPr>
      <w:rFonts w:eastAsia="Calibri" w:cs="Times New Roman"/>
      <w:spacing w:val="3"/>
      <w:sz w:val="19"/>
    </w:rPr>
  </w:style>
  <w:style w:type="paragraph" w:customStyle="1" w:styleId="Bijlagekop2a">
    <w:name w:val="Bijlage kop 2a"/>
    <w:basedOn w:val="Bijlagekop2b"/>
    <w:next w:val="Tekst2"/>
    <w:rsid w:val="00A71C40"/>
    <w:rPr>
      <w:b/>
    </w:rPr>
  </w:style>
  <w:style w:type="paragraph" w:customStyle="1" w:styleId="Bijlagekop3">
    <w:name w:val="Bijlage kop 3"/>
    <w:basedOn w:val="Normal"/>
    <w:rsid w:val="00A71C40"/>
    <w:pPr>
      <w:numPr>
        <w:ilvl w:val="3"/>
        <w:numId w:val="76"/>
      </w:numPr>
      <w:spacing w:after="80" w:line="283" w:lineRule="atLeast"/>
    </w:pPr>
    <w:rPr>
      <w:rFonts w:eastAsia="Calibri" w:cs="Times New Roman"/>
      <w:spacing w:val="3"/>
      <w:sz w:val="19"/>
    </w:rPr>
  </w:style>
  <w:style w:type="paragraph" w:customStyle="1" w:styleId="Bijlagekop4">
    <w:name w:val="Bijlage kop 4"/>
    <w:basedOn w:val="Normal"/>
    <w:rsid w:val="00A71C40"/>
    <w:pPr>
      <w:numPr>
        <w:ilvl w:val="4"/>
        <w:numId w:val="76"/>
      </w:numPr>
      <w:spacing w:after="80" w:line="283" w:lineRule="atLeast"/>
    </w:pPr>
    <w:rPr>
      <w:rFonts w:eastAsia="Calibri" w:cs="Times New Roman"/>
      <w:spacing w:val="3"/>
      <w:sz w:val="19"/>
    </w:rPr>
  </w:style>
  <w:style w:type="paragraph" w:customStyle="1" w:styleId="Bijlagekop5">
    <w:name w:val="Bijlage kop 5"/>
    <w:basedOn w:val="Normal"/>
    <w:rsid w:val="00A71C40"/>
    <w:pPr>
      <w:numPr>
        <w:ilvl w:val="5"/>
        <w:numId w:val="76"/>
      </w:numPr>
      <w:spacing w:after="80" w:line="283" w:lineRule="atLeast"/>
    </w:pPr>
    <w:rPr>
      <w:rFonts w:eastAsia="Calibri" w:cs="Times New Roman"/>
      <w:spacing w:val="3"/>
      <w:sz w:val="19"/>
    </w:rPr>
  </w:style>
  <w:style w:type="paragraph" w:customStyle="1" w:styleId="Bijlagekop6">
    <w:name w:val="Bijlage kop 6"/>
    <w:basedOn w:val="Normal"/>
    <w:rsid w:val="00A71C40"/>
    <w:pPr>
      <w:numPr>
        <w:ilvl w:val="6"/>
        <w:numId w:val="76"/>
      </w:numPr>
      <w:spacing w:after="80" w:line="283" w:lineRule="atLeast"/>
    </w:pPr>
    <w:rPr>
      <w:rFonts w:eastAsia="Calibri" w:cs="Times New Roman"/>
      <w:spacing w:val="3"/>
      <w:sz w:val="19"/>
    </w:rPr>
  </w:style>
  <w:style w:type="paragraph" w:customStyle="1" w:styleId="Corporate3L3">
    <w:name w:val="Corporate3_L3"/>
    <w:basedOn w:val="Corporate3L2"/>
    <w:next w:val="Normal"/>
    <w:rsid w:val="00A71C40"/>
    <w:pPr>
      <w:ind w:left="720" w:hanging="720"/>
      <w:jc w:val="both"/>
      <w:outlineLvl w:val="2"/>
    </w:pPr>
    <w:rPr>
      <w:bCs w:val="0"/>
      <w:i w:val="0"/>
    </w:rPr>
  </w:style>
  <w:style w:type="paragraph" w:customStyle="1" w:styleId="Corporate3L2">
    <w:name w:val="Corporate3_L2"/>
    <w:basedOn w:val="Normal"/>
    <w:next w:val="Normal"/>
    <w:rsid w:val="00A71C40"/>
    <w:pPr>
      <w:tabs>
        <w:tab w:val="num" w:pos="720"/>
      </w:tabs>
      <w:spacing w:before="360" w:after="240"/>
      <w:outlineLvl w:val="1"/>
    </w:pPr>
    <w:rPr>
      <w:rFonts w:ascii="Georgia" w:eastAsia="Calibri" w:hAnsi="Georgia" w:cs="Times New Roman"/>
      <w:bCs/>
      <w:i/>
      <w:sz w:val="22"/>
    </w:rPr>
  </w:style>
  <w:style w:type="paragraph" w:customStyle="1" w:styleId="Corporate3L4">
    <w:name w:val="Corporate3_L4"/>
    <w:basedOn w:val="Corporate3L3"/>
    <w:next w:val="Normal"/>
    <w:rsid w:val="00A71C40"/>
    <w:pPr>
      <w:tabs>
        <w:tab w:val="clear" w:pos="720"/>
        <w:tab w:val="num" w:pos="2016"/>
      </w:tabs>
      <w:ind w:left="2016" w:hanging="936"/>
      <w:outlineLvl w:val="3"/>
    </w:pPr>
    <w:rPr>
      <w:bCs/>
    </w:rPr>
  </w:style>
  <w:style w:type="paragraph" w:customStyle="1" w:styleId="Corporate3L5">
    <w:name w:val="Corporate3_L5"/>
    <w:basedOn w:val="Corporate3L4"/>
    <w:next w:val="Normal"/>
    <w:rsid w:val="00A71C40"/>
    <w:pPr>
      <w:tabs>
        <w:tab w:val="clear" w:pos="2016"/>
        <w:tab w:val="num" w:pos="2268"/>
      </w:tabs>
      <w:ind w:left="2268" w:hanging="612"/>
      <w:outlineLvl w:val="4"/>
    </w:pPr>
  </w:style>
  <w:style w:type="paragraph" w:customStyle="1" w:styleId="Corporate3L6">
    <w:name w:val="Corporate3_L6"/>
    <w:basedOn w:val="Corporate3L5"/>
    <w:next w:val="Normal"/>
    <w:rsid w:val="00A71C40"/>
    <w:pPr>
      <w:tabs>
        <w:tab w:val="clear" w:pos="2268"/>
        <w:tab w:val="num" w:pos="3090"/>
      </w:tabs>
      <w:ind w:left="3090" w:hanging="584"/>
      <w:outlineLvl w:val="5"/>
    </w:pPr>
  </w:style>
  <w:style w:type="paragraph" w:customStyle="1" w:styleId="AutoCorrect">
    <w:name w:val="AutoCorrect"/>
    <w:rsid w:val="00A71C40"/>
    <w:pPr>
      <w:spacing w:after="0" w:line="240" w:lineRule="auto"/>
    </w:pPr>
    <w:rPr>
      <w:rFonts w:ascii="Times New Roman" w:eastAsia="SimSun" w:hAnsi="Times New Roman" w:cs="Times New Roman"/>
      <w:sz w:val="24"/>
      <w:szCs w:val="24"/>
      <w:lang w:eastAsia="en-AU"/>
    </w:rPr>
  </w:style>
  <w:style w:type="character" w:customStyle="1" w:styleId="Definition">
    <w:name w:val="Definition"/>
    <w:rsid w:val="00A71C40"/>
    <w:rPr>
      <w:rFonts w:cs="Times New Roman"/>
      <w:b/>
      <w:i/>
      <w:sz w:val="22"/>
    </w:rPr>
  </w:style>
  <w:style w:type="paragraph" w:customStyle="1" w:styleId="InstructBullet1">
    <w:name w:val="Instruct Bullet 1"/>
    <w:basedOn w:val="Normal"/>
    <w:rsid w:val="00A71C40"/>
    <w:pPr>
      <w:numPr>
        <w:numId w:val="78"/>
      </w:numPr>
      <w:pBdr>
        <w:top w:val="single" w:sz="6" w:space="1" w:color="auto"/>
        <w:left w:val="single" w:sz="6" w:space="1" w:color="auto"/>
        <w:bottom w:val="single" w:sz="6" w:space="1" w:color="auto"/>
        <w:right w:val="single" w:sz="6" w:space="1" w:color="auto"/>
      </w:pBdr>
      <w:shd w:val="pct20" w:color="auto" w:fill="auto"/>
      <w:tabs>
        <w:tab w:val="left" w:pos="992"/>
        <w:tab w:val="left" w:pos="1985"/>
        <w:tab w:val="left" w:pos="2977"/>
        <w:tab w:val="left" w:pos="3969"/>
        <w:tab w:val="right" w:pos="9072"/>
      </w:tabs>
    </w:pPr>
    <w:rPr>
      <w:rFonts w:ascii="Times New Roman" w:eastAsia="Calibri" w:hAnsi="Times New Roman" w:cs="Times New Roman"/>
      <w:sz w:val="24"/>
    </w:rPr>
  </w:style>
  <w:style w:type="paragraph" w:customStyle="1" w:styleId="ListLegal2">
    <w:name w:val="List Legal 2"/>
    <w:basedOn w:val="Normal"/>
    <w:next w:val="BodyText"/>
    <w:rsid w:val="00A71C40"/>
    <w:pPr>
      <w:tabs>
        <w:tab w:val="left" w:pos="22"/>
        <w:tab w:val="num" w:pos="652"/>
      </w:tabs>
      <w:spacing w:after="200" w:line="288" w:lineRule="auto"/>
      <w:ind w:left="652" w:hanging="510"/>
      <w:jc w:val="both"/>
    </w:pPr>
    <w:rPr>
      <w:rFonts w:ascii="CG Times" w:eastAsia="Calibri" w:hAnsi="CG Times" w:cs="Times New Roman"/>
      <w:sz w:val="22"/>
    </w:rPr>
  </w:style>
  <w:style w:type="paragraph" w:customStyle="1" w:styleId="NotesAlpha">
    <w:name w:val="Notes Alpha"/>
    <w:basedOn w:val="Normal"/>
    <w:rsid w:val="00A71C40"/>
    <w:pPr>
      <w:tabs>
        <w:tab w:val="num" w:pos="624"/>
      </w:tabs>
      <w:spacing w:after="100" w:line="288" w:lineRule="auto"/>
      <w:ind w:left="624" w:hanging="624"/>
      <w:jc w:val="both"/>
    </w:pPr>
    <w:rPr>
      <w:rFonts w:ascii="CG Times" w:eastAsia="Calibri" w:hAnsi="CG Times" w:cs="Times New Roman"/>
      <w:sz w:val="22"/>
    </w:rPr>
  </w:style>
  <w:style w:type="paragraph" w:customStyle="1" w:styleId="NotesArabic">
    <w:name w:val="Notes Arabic"/>
    <w:basedOn w:val="Normal"/>
    <w:rsid w:val="00A71C40"/>
    <w:pPr>
      <w:tabs>
        <w:tab w:val="num" w:pos="624"/>
      </w:tabs>
      <w:spacing w:after="100" w:line="288" w:lineRule="auto"/>
      <w:ind w:left="624" w:hanging="624"/>
      <w:jc w:val="both"/>
    </w:pPr>
    <w:rPr>
      <w:rFonts w:ascii="CG Times" w:eastAsia="Calibri" w:hAnsi="CG Times" w:cs="Times New Roman"/>
      <w:sz w:val="22"/>
    </w:rPr>
  </w:style>
  <w:style w:type="paragraph" w:customStyle="1" w:styleId="NotesRoman">
    <w:name w:val="Notes Roman"/>
    <w:basedOn w:val="Normal"/>
    <w:rsid w:val="00A71C40"/>
    <w:pPr>
      <w:tabs>
        <w:tab w:val="left" w:pos="624"/>
        <w:tab w:val="num" w:pos="723"/>
      </w:tabs>
      <w:spacing w:after="100" w:line="288" w:lineRule="auto"/>
      <w:ind w:left="363" w:hanging="363"/>
      <w:jc w:val="both"/>
    </w:pPr>
    <w:rPr>
      <w:rFonts w:ascii="CG Times" w:eastAsia="Calibri" w:hAnsi="CG Times" w:cs="Times New Roman"/>
      <w:sz w:val="22"/>
    </w:rPr>
  </w:style>
  <w:style w:type="paragraph" w:customStyle="1" w:styleId="PartHeadings">
    <w:name w:val="Part Headings"/>
    <w:basedOn w:val="Normal"/>
    <w:next w:val="Normal"/>
    <w:rsid w:val="00A71C40"/>
    <w:pPr>
      <w:suppressAutoHyphens/>
      <w:spacing w:after="300" w:line="312" w:lineRule="auto"/>
      <w:jc w:val="center"/>
      <w:outlineLvl w:val="3"/>
    </w:pPr>
    <w:rPr>
      <w:rFonts w:ascii="CG Times" w:eastAsia="Calibri" w:hAnsi="CG Times" w:cs="Times New Roman"/>
      <w:b/>
      <w:sz w:val="21"/>
    </w:rPr>
  </w:style>
  <w:style w:type="paragraph" w:customStyle="1" w:styleId="defaulttext">
    <w:name w:val="defaulttext"/>
    <w:basedOn w:val="Normal"/>
    <w:rsid w:val="00A71C40"/>
    <w:pPr>
      <w:spacing w:before="100" w:beforeAutospacing="1" w:after="100" w:afterAutospacing="1"/>
    </w:pPr>
    <w:rPr>
      <w:rFonts w:ascii="Times New Roman" w:eastAsia="Calibri" w:hAnsi="Times New Roman" w:cs="Times New Roman"/>
      <w:sz w:val="24"/>
      <w:szCs w:val="24"/>
      <w:lang w:eastAsia="nl-NL"/>
    </w:rPr>
  </w:style>
  <w:style w:type="paragraph" w:customStyle="1" w:styleId="level20">
    <w:name w:val="level2"/>
    <w:basedOn w:val="Normal"/>
    <w:rsid w:val="00A71C40"/>
    <w:pPr>
      <w:spacing w:before="100" w:beforeAutospacing="1" w:after="100" w:afterAutospacing="1"/>
    </w:pPr>
    <w:rPr>
      <w:rFonts w:ascii="Times New Roman" w:eastAsia="Calibri" w:hAnsi="Times New Roman" w:cs="Times New Roman"/>
      <w:sz w:val="24"/>
      <w:szCs w:val="24"/>
      <w:lang w:eastAsia="nl-NL"/>
    </w:rPr>
  </w:style>
  <w:style w:type="numbering" w:customStyle="1" w:styleId="Lijstbijlagekoppen">
    <w:name w:val="Lijst bijlagekoppen"/>
    <w:rsid w:val="00A71C40"/>
    <w:pPr>
      <w:numPr>
        <w:numId w:val="77"/>
      </w:numPr>
    </w:pPr>
  </w:style>
  <w:style w:type="paragraph" w:customStyle="1" w:styleId="Default">
    <w:name w:val="Default"/>
    <w:rsid w:val="00A71C40"/>
    <w:pPr>
      <w:autoSpaceDE w:val="0"/>
      <w:autoSpaceDN w:val="0"/>
      <w:adjustRightInd w:val="0"/>
      <w:spacing w:after="0" w:line="240" w:lineRule="auto"/>
    </w:pPr>
    <w:rPr>
      <w:rFonts w:ascii="Franklin Gothic Book" w:eastAsia="SimSun" w:hAnsi="Franklin Gothic Book" w:cs="Franklin Gothic Book"/>
      <w:color w:val="000000"/>
      <w:sz w:val="24"/>
      <w:szCs w:val="24"/>
    </w:rPr>
  </w:style>
  <w:style w:type="paragraph" w:styleId="Revision">
    <w:name w:val="Revision"/>
    <w:hidden/>
    <w:uiPriority w:val="99"/>
    <w:semiHidden/>
    <w:rsid w:val="00A71C40"/>
    <w:pPr>
      <w:spacing w:after="0" w:line="240" w:lineRule="auto"/>
    </w:pPr>
    <w:rPr>
      <w:rFonts w:ascii="Arial" w:eastAsia="Calibri" w:hAnsi="Arial" w:cs="Times New Roman"/>
      <w:spacing w:val="3"/>
      <w:sz w:val="19"/>
    </w:rPr>
  </w:style>
  <w:style w:type="paragraph" w:customStyle="1" w:styleId="StyleFootnoteTextLatinBold">
    <w:name w:val="Style Footnote Text + (Latin) Bold"/>
    <w:basedOn w:val="FootnoteText"/>
    <w:rsid w:val="00A71C40"/>
    <w:pPr>
      <w:spacing w:after="0" w:line="240" w:lineRule="auto"/>
      <w:ind w:left="706" w:hanging="706"/>
      <w:jc w:val="left"/>
    </w:pPr>
    <w:rPr>
      <w:rFonts w:eastAsia="Calibri" w:cs="Times New Roman"/>
      <w:b/>
      <w:spacing w:val="3"/>
    </w:rPr>
  </w:style>
  <w:style w:type="paragraph" w:customStyle="1" w:styleId="StyleFootnoteTextLatinFranklinGothicBookAsianTimesN">
    <w:name w:val="Style Footnote Text + (Latin) Franklin Gothic Book (Asian) Times N..."/>
    <w:basedOn w:val="FootnoteText"/>
    <w:rsid w:val="00A71C40"/>
    <w:pPr>
      <w:spacing w:after="0" w:line="240" w:lineRule="auto"/>
      <w:ind w:left="706" w:hanging="706"/>
      <w:jc w:val="left"/>
    </w:pPr>
    <w:rPr>
      <w:rFonts w:ascii="Franklin Gothic Book" w:eastAsia="Times New Roman" w:hAnsi="Franklin Gothic Book" w:cs="Franklin Gothic Book"/>
      <w:b/>
      <w:bCs/>
      <w:i/>
      <w:iCs/>
      <w:color w:val="000000"/>
      <w:szCs w:val="21"/>
    </w:rPr>
  </w:style>
  <w:style w:type="paragraph" w:customStyle="1" w:styleId="StyleFootnoteTextBoldItalic">
    <w:name w:val="Style Footnote Text + Bold Italic"/>
    <w:basedOn w:val="FootnoteText"/>
    <w:rsid w:val="00A71C40"/>
    <w:pPr>
      <w:spacing w:after="0" w:line="240" w:lineRule="auto"/>
      <w:ind w:left="706" w:hanging="706"/>
      <w:jc w:val="left"/>
    </w:pPr>
    <w:rPr>
      <w:rFonts w:eastAsia="Calibri" w:cs="Times New Roman"/>
      <w:b/>
      <w:bCs/>
      <w:i/>
      <w:iCs/>
      <w:spacing w:val="3"/>
    </w:rPr>
  </w:style>
  <w:style w:type="paragraph" w:customStyle="1" w:styleId="StyleFootnoteTextItalic">
    <w:name w:val="Style Footnote Text + Italic"/>
    <w:basedOn w:val="FootnoteText"/>
    <w:rsid w:val="00A71C40"/>
    <w:pPr>
      <w:spacing w:after="0" w:line="240" w:lineRule="auto"/>
      <w:ind w:left="706" w:hanging="706"/>
      <w:jc w:val="left"/>
    </w:pPr>
    <w:rPr>
      <w:rFonts w:eastAsia="Calibri" w:cs="Times New Roman"/>
      <w:i/>
      <w:iCs/>
      <w:spacing w:val="3"/>
    </w:rPr>
  </w:style>
  <w:style w:type="character" w:customStyle="1" w:styleId="Level4Char">
    <w:name w:val="Level 4 Char"/>
    <w:link w:val="Level4"/>
    <w:locked/>
    <w:rsid w:val="00A71C40"/>
    <w:rPr>
      <w:rFonts w:ascii="Arial" w:hAnsi="Arial" w:cs="Times New Roman"/>
      <w:kern w:val="20"/>
      <w:sz w:val="20"/>
    </w:rPr>
  </w:style>
  <w:style w:type="paragraph" w:customStyle="1" w:styleId="OutlinenoNumber">
    <w:name w:val="Outline no Number"/>
    <w:basedOn w:val="Normal"/>
    <w:rsid w:val="00A71C40"/>
    <w:pPr>
      <w:numPr>
        <w:numId w:val="80"/>
      </w:numPr>
      <w:tabs>
        <w:tab w:val="clear" w:pos="624"/>
        <w:tab w:val="num" w:pos="680"/>
      </w:tabs>
      <w:spacing w:after="120" w:line="336" w:lineRule="auto"/>
      <w:ind w:left="680" w:hanging="680"/>
      <w:jc w:val="both"/>
    </w:pPr>
    <w:rPr>
      <w:rFonts w:eastAsia="MS Mincho" w:cs="Arial"/>
      <w:w w:val="105"/>
      <w:kern w:val="20"/>
      <w:szCs w:val="20"/>
    </w:rPr>
  </w:style>
  <w:style w:type="paragraph" w:customStyle="1" w:styleId="Outlinea">
    <w:name w:val="Outline (a)"/>
    <w:basedOn w:val="Normal"/>
    <w:rsid w:val="00A71C40"/>
    <w:pPr>
      <w:numPr>
        <w:ilvl w:val="1"/>
        <w:numId w:val="80"/>
      </w:numPr>
      <w:spacing w:after="120" w:line="336" w:lineRule="auto"/>
      <w:ind w:hanging="681"/>
      <w:jc w:val="both"/>
    </w:pPr>
    <w:rPr>
      <w:rFonts w:eastAsia="MS Mincho" w:cs="Arial"/>
      <w:w w:val="105"/>
      <w:kern w:val="20"/>
      <w:szCs w:val="20"/>
    </w:rPr>
  </w:style>
  <w:style w:type="paragraph" w:customStyle="1" w:styleId="Outlinei">
    <w:name w:val="Outline (i)"/>
    <w:basedOn w:val="Normal"/>
    <w:rsid w:val="00A71C40"/>
    <w:pPr>
      <w:numPr>
        <w:ilvl w:val="2"/>
        <w:numId w:val="80"/>
      </w:numPr>
      <w:tabs>
        <w:tab w:val="clear" w:pos="1361"/>
        <w:tab w:val="num" w:pos="2041"/>
      </w:tabs>
      <w:spacing w:after="120" w:line="336" w:lineRule="auto"/>
      <w:ind w:left="2041" w:hanging="680"/>
      <w:jc w:val="both"/>
    </w:pPr>
    <w:rPr>
      <w:rFonts w:eastAsia="MS Mincho" w:cs="Arial"/>
      <w:w w:val="105"/>
      <w:kern w:val="20"/>
      <w:szCs w:val="20"/>
    </w:rPr>
  </w:style>
  <w:style w:type="paragraph" w:customStyle="1" w:styleId="Outlineai">
    <w:name w:val="Outline (a i)"/>
    <w:basedOn w:val="Normal"/>
    <w:rsid w:val="00A71C40"/>
    <w:pPr>
      <w:numPr>
        <w:ilvl w:val="3"/>
        <w:numId w:val="80"/>
      </w:numPr>
      <w:tabs>
        <w:tab w:val="clear" w:pos="1361"/>
        <w:tab w:val="num" w:pos="2608"/>
      </w:tabs>
      <w:spacing w:after="120" w:line="336" w:lineRule="auto"/>
      <w:ind w:left="2608" w:hanging="567"/>
      <w:jc w:val="both"/>
    </w:pPr>
    <w:rPr>
      <w:rFonts w:eastAsia="MS Mincho" w:cs="Arial"/>
      <w:w w:val="105"/>
      <w:kern w:val="20"/>
      <w:szCs w:val="20"/>
    </w:rPr>
  </w:style>
  <w:style w:type="numbering" w:customStyle="1" w:styleId="LLOutline">
    <w:name w:val="LL_Outline"/>
    <w:uiPriority w:val="99"/>
    <w:rsid w:val="00A71C40"/>
    <w:pPr>
      <w:numPr>
        <w:numId w:val="80"/>
      </w:numPr>
    </w:pPr>
  </w:style>
  <w:style w:type="paragraph" w:customStyle="1" w:styleId="RTarticlesL1">
    <w:name w:val="RTarticles_L1"/>
    <w:basedOn w:val="Normal"/>
    <w:next w:val="RTarticlesL2"/>
    <w:rsid w:val="00A71C40"/>
    <w:pPr>
      <w:keepNext/>
      <w:numPr>
        <w:numId w:val="82"/>
      </w:numPr>
      <w:spacing w:after="240"/>
      <w:jc w:val="center"/>
      <w:outlineLvl w:val="0"/>
    </w:pPr>
    <w:rPr>
      <w:rFonts w:ascii="Times New Roman" w:eastAsia="Times New Roman" w:hAnsi="Times New Roman" w:cs="Times New Roman"/>
      <w:b/>
      <w:caps/>
      <w:sz w:val="24"/>
      <w:szCs w:val="20"/>
      <w:u w:val="single"/>
      <w:lang w:val="en-US"/>
    </w:rPr>
  </w:style>
  <w:style w:type="paragraph" w:customStyle="1" w:styleId="RTarticlesL2">
    <w:name w:val="RTarticles_L2"/>
    <w:basedOn w:val="RTarticlesL1"/>
    <w:rsid w:val="00A71C40"/>
    <w:pPr>
      <w:keepNext w:val="0"/>
      <w:numPr>
        <w:ilvl w:val="1"/>
      </w:numPr>
      <w:jc w:val="both"/>
      <w:outlineLvl w:val="1"/>
    </w:pPr>
    <w:rPr>
      <w:b w:val="0"/>
      <w:caps w:val="0"/>
      <w:u w:val="none"/>
    </w:rPr>
  </w:style>
  <w:style w:type="paragraph" w:customStyle="1" w:styleId="RTarticlesL3">
    <w:name w:val="RTarticles_L3"/>
    <w:basedOn w:val="RTarticlesL2"/>
    <w:rsid w:val="00A71C40"/>
    <w:pPr>
      <w:numPr>
        <w:ilvl w:val="2"/>
      </w:numPr>
      <w:outlineLvl w:val="2"/>
    </w:pPr>
  </w:style>
  <w:style w:type="paragraph" w:customStyle="1" w:styleId="RTarticlesL4">
    <w:name w:val="RTarticles_L4"/>
    <w:basedOn w:val="RTarticlesL3"/>
    <w:rsid w:val="00A71C40"/>
    <w:pPr>
      <w:numPr>
        <w:ilvl w:val="3"/>
      </w:numPr>
      <w:outlineLvl w:val="3"/>
    </w:pPr>
  </w:style>
  <w:style w:type="paragraph" w:customStyle="1" w:styleId="RTarticlesL5">
    <w:name w:val="RTarticles_L5"/>
    <w:basedOn w:val="RTarticlesL4"/>
    <w:rsid w:val="00A71C40"/>
    <w:pPr>
      <w:numPr>
        <w:ilvl w:val="4"/>
      </w:numPr>
      <w:outlineLvl w:val="4"/>
    </w:pPr>
  </w:style>
  <w:style w:type="paragraph" w:customStyle="1" w:styleId="RTarticlesL6">
    <w:name w:val="RTarticles_L6"/>
    <w:basedOn w:val="RTarticlesL5"/>
    <w:rsid w:val="00A71C40"/>
    <w:pPr>
      <w:numPr>
        <w:ilvl w:val="5"/>
      </w:numPr>
      <w:outlineLvl w:val="5"/>
    </w:pPr>
  </w:style>
  <w:style w:type="paragraph" w:customStyle="1" w:styleId="RTarticlesL7">
    <w:name w:val="RTarticles_L7"/>
    <w:basedOn w:val="RTarticlesL6"/>
    <w:rsid w:val="00A71C40"/>
    <w:pPr>
      <w:numPr>
        <w:ilvl w:val="6"/>
      </w:numPr>
      <w:outlineLvl w:val="6"/>
    </w:pPr>
  </w:style>
  <w:style w:type="paragraph" w:customStyle="1" w:styleId="RTarticlesL8">
    <w:name w:val="RTarticles_L8"/>
    <w:basedOn w:val="RTarticlesL7"/>
    <w:rsid w:val="00A71C40"/>
    <w:pPr>
      <w:numPr>
        <w:ilvl w:val="7"/>
      </w:numPr>
      <w:outlineLvl w:val="7"/>
    </w:pPr>
  </w:style>
  <w:style w:type="paragraph" w:customStyle="1" w:styleId="RTarticlesL9">
    <w:name w:val="RTarticles_L9"/>
    <w:basedOn w:val="RTarticlesL8"/>
    <w:rsid w:val="00A71C40"/>
    <w:pPr>
      <w:numPr>
        <w:ilvl w:val="8"/>
      </w:numPr>
      <w:outlineLvl w:val="8"/>
    </w:pPr>
  </w:style>
  <w:style w:type="paragraph" w:customStyle="1" w:styleId="HFWDefinition">
    <w:name w:val="HFW Definition"/>
    <w:uiPriority w:val="10"/>
    <w:qFormat/>
    <w:rsid w:val="00A71C40"/>
    <w:pPr>
      <w:numPr>
        <w:numId w:val="83"/>
      </w:numPr>
      <w:spacing w:after="220" w:line="240" w:lineRule="auto"/>
      <w:jc w:val="both"/>
    </w:pPr>
    <w:rPr>
      <w:rFonts w:ascii="Arial" w:eastAsia="Times New Roman" w:hAnsi="Arial" w:cs="Arial"/>
      <w:sz w:val="20"/>
      <w:szCs w:val="20"/>
      <w:lang w:eastAsia="en-GB"/>
    </w:rPr>
  </w:style>
  <w:style w:type="paragraph" w:customStyle="1" w:styleId="HFWDefinition1">
    <w:name w:val="HFW Definition 1"/>
    <w:uiPriority w:val="10"/>
    <w:qFormat/>
    <w:rsid w:val="00A71C40"/>
    <w:pPr>
      <w:numPr>
        <w:ilvl w:val="1"/>
        <w:numId w:val="83"/>
      </w:numPr>
      <w:spacing w:after="220" w:line="240" w:lineRule="auto"/>
      <w:jc w:val="both"/>
    </w:pPr>
    <w:rPr>
      <w:rFonts w:ascii="Arial" w:eastAsia="Times New Roman" w:hAnsi="Arial" w:cs="Arial"/>
      <w:sz w:val="20"/>
      <w:szCs w:val="20"/>
      <w:lang w:eastAsia="en-GB"/>
    </w:rPr>
  </w:style>
  <w:style w:type="paragraph" w:customStyle="1" w:styleId="HFWDefinition2">
    <w:name w:val="HFW Definition 2"/>
    <w:uiPriority w:val="10"/>
    <w:qFormat/>
    <w:rsid w:val="00A71C40"/>
    <w:pPr>
      <w:numPr>
        <w:ilvl w:val="2"/>
        <w:numId w:val="83"/>
      </w:numPr>
      <w:spacing w:after="220" w:line="240" w:lineRule="auto"/>
      <w:jc w:val="both"/>
    </w:pPr>
    <w:rPr>
      <w:rFonts w:ascii="Arial" w:eastAsia="Times New Roman" w:hAnsi="Arial" w:cs="Arial"/>
      <w:sz w:val="20"/>
      <w:szCs w:val="20"/>
      <w:lang w:eastAsia="en-GB"/>
    </w:rPr>
  </w:style>
  <w:style w:type="paragraph" w:customStyle="1" w:styleId="HFWDefinition3">
    <w:name w:val="HFW Definition 3"/>
    <w:uiPriority w:val="10"/>
    <w:qFormat/>
    <w:rsid w:val="00A71C40"/>
    <w:pPr>
      <w:numPr>
        <w:ilvl w:val="3"/>
        <w:numId w:val="83"/>
      </w:numPr>
      <w:spacing w:after="220" w:line="240" w:lineRule="auto"/>
      <w:jc w:val="both"/>
    </w:pPr>
    <w:rPr>
      <w:rFonts w:ascii="Arial" w:eastAsia="Times New Roman" w:hAnsi="Arial" w:cs="Arial"/>
      <w:sz w:val="20"/>
      <w:szCs w:val="20"/>
      <w:lang w:eastAsia="en-GB"/>
    </w:rPr>
  </w:style>
  <w:style w:type="paragraph" w:customStyle="1" w:styleId="HFWSch4">
    <w:name w:val="HFW Sch 4"/>
    <w:uiPriority w:val="29"/>
    <w:qFormat/>
    <w:rsid w:val="00A71C40"/>
    <w:pPr>
      <w:numPr>
        <w:ilvl w:val="5"/>
        <w:numId w:val="84"/>
      </w:numPr>
      <w:spacing w:after="220" w:line="240" w:lineRule="auto"/>
      <w:jc w:val="both"/>
      <w:outlineLvl w:val="5"/>
    </w:pPr>
    <w:rPr>
      <w:rFonts w:ascii="Arial" w:eastAsia="Times New Roman" w:hAnsi="Arial" w:cs="Arial"/>
      <w:sz w:val="20"/>
      <w:szCs w:val="20"/>
      <w:lang w:eastAsia="en-GB"/>
    </w:rPr>
  </w:style>
  <w:style w:type="paragraph" w:customStyle="1" w:styleId="HFWSch3">
    <w:name w:val="HFW Sch 3"/>
    <w:uiPriority w:val="29"/>
    <w:qFormat/>
    <w:rsid w:val="00A71C40"/>
    <w:pPr>
      <w:numPr>
        <w:ilvl w:val="4"/>
        <w:numId w:val="84"/>
      </w:numPr>
      <w:spacing w:after="220" w:line="240" w:lineRule="auto"/>
      <w:jc w:val="both"/>
      <w:outlineLvl w:val="4"/>
    </w:pPr>
    <w:rPr>
      <w:rFonts w:ascii="Arial" w:eastAsia="Times New Roman" w:hAnsi="Arial" w:cs="Arial"/>
      <w:sz w:val="20"/>
      <w:szCs w:val="20"/>
      <w:lang w:eastAsia="en-GB"/>
    </w:rPr>
  </w:style>
  <w:style w:type="paragraph" w:customStyle="1" w:styleId="HFWSch2">
    <w:name w:val="HFW Sch 2"/>
    <w:uiPriority w:val="29"/>
    <w:qFormat/>
    <w:rsid w:val="00A71C40"/>
    <w:pPr>
      <w:numPr>
        <w:ilvl w:val="3"/>
        <w:numId w:val="84"/>
      </w:numPr>
      <w:spacing w:after="220" w:line="240" w:lineRule="auto"/>
      <w:jc w:val="both"/>
      <w:outlineLvl w:val="3"/>
    </w:pPr>
    <w:rPr>
      <w:rFonts w:ascii="Arial" w:eastAsia="Times New Roman" w:hAnsi="Arial" w:cs="Arial"/>
      <w:sz w:val="20"/>
      <w:szCs w:val="20"/>
      <w:lang w:eastAsia="en-GB"/>
    </w:rPr>
  </w:style>
  <w:style w:type="paragraph" w:customStyle="1" w:styleId="HFWSch1">
    <w:name w:val="HFW Sch 1"/>
    <w:uiPriority w:val="29"/>
    <w:qFormat/>
    <w:rsid w:val="00A71C40"/>
    <w:pPr>
      <w:numPr>
        <w:ilvl w:val="2"/>
        <w:numId w:val="84"/>
      </w:numPr>
      <w:spacing w:after="220" w:line="240" w:lineRule="auto"/>
      <w:jc w:val="both"/>
      <w:outlineLvl w:val="2"/>
    </w:pPr>
    <w:rPr>
      <w:rFonts w:ascii="Arial" w:eastAsia="Times New Roman" w:hAnsi="Arial" w:cs="Arial"/>
      <w:sz w:val="20"/>
      <w:szCs w:val="20"/>
      <w:lang w:eastAsia="en-GB"/>
    </w:rPr>
  </w:style>
  <w:style w:type="paragraph" w:customStyle="1" w:styleId="HFWPart">
    <w:name w:val="HFW Part"/>
    <w:next w:val="Normal"/>
    <w:uiPriority w:val="29"/>
    <w:qFormat/>
    <w:rsid w:val="00A71C40"/>
    <w:pPr>
      <w:keepNext/>
      <w:numPr>
        <w:ilvl w:val="1"/>
        <w:numId w:val="84"/>
      </w:numPr>
      <w:spacing w:after="220" w:line="240" w:lineRule="auto"/>
      <w:jc w:val="center"/>
      <w:outlineLvl w:val="1"/>
    </w:pPr>
    <w:rPr>
      <w:rFonts w:ascii="Arial" w:eastAsia="Times New Roman" w:hAnsi="Arial" w:cs="Arial"/>
      <w:b/>
      <w:sz w:val="20"/>
      <w:szCs w:val="20"/>
      <w:lang w:eastAsia="en-GB"/>
    </w:rPr>
  </w:style>
  <w:style w:type="paragraph" w:customStyle="1" w:styleId="HFWSchedule">
    <w:name w:val="HFW Schedule"/>
    <w:next w:val="Normal"/>
    <w:uiPriority w:val="27"/>
    <w:qFormat/>
    <w:rsid w:val="00A71C40"/>
    <w:pPr>
      <w:pageBreakBefore/>
      <w:numPr>
        <w:numId w:val="84"/>
      </w:numPr>
      <w:spacing w:after="220" w:line="240" w:lineRule="auto"/>
      <w:jc w:val="center"/>
      <w:outlineLvl w:val="0"/>
    </w:pPr>
    <w:rPr>
      <w:rFonts w:ascii="Arial" w:eastAsia="Times New Roman" w:hAnsi="Arial" w:cs="Arial"/>
      <w:b/>
      <w:sz w:val="20"/>
      <w:szCs w:val="20"/>
      <w:lang w:eastAsia="en-GB"/>
    </w:rPr>
  </w:style>
  <w:style w:type="paragraph" w:customStyle="1" w:styleId="HFWSch5">
    <w:name w:val="HFW Sch 5"/>
    <w:uiPriority w:val="29"/>
    <w:qFormat/>
    <w:rsid w:val="00A71C40"/>
    <w:pPr>
      <w:numPr>
        <w:ilvl w:val="6"/>
        <w:numId w:val="84"/>
      </w:numPr>
      <w:spacing w:after="220" w:line="240" w:lineRule="auto"/>
      <w:jc w:val="both"/>
      <w:outlineLvl w:val="6"/>
    </w:pPr>
    <w:rPr>
      <w:rFonts w:ascii="Arial" w:eastAsia="Times New Roman" w:hAnsi="Arial" w:cs="Arial"/>
      <w:sz w:val="20"/>
      <w:szCs w:val="20"/>
      <w:lang w:eastAsia="en-GB"/>
    </w:rPr>
  </w:style>
  <w:style w:type="paragraph" w:customStyle="1" w:styleId="HFWSch6">
    <w:name w:val="HFW Sch 6"/>
    <w:uiPriority w:val="29"/>
    <w:qFormat/>
    <w:rsid w:val="00A71C40"/>
    <w:pPr>
      <w:numPr>
        <w:ilvl w:val="7"/>
        <w:numId w:val="84"/>
      </w:numPr>
      <w:spacing w:after="220" w:line="240" w:lineRule="auto"/>
      <w:jc w:val="both"/>
      <w:outlineLvl w:val="7"/>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were@ieta.org" TargetMode="Externa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3A0A76287508479D122D93764077C3" ma:contentTypeVersion="15" ma:contentTypeDescription="Create a new document." ma:contentTypeScope="" ma:versionID="3d2ffe01b1d626cbf605a803c989645a">
  <xsd:schema xmlns:xsd="http://www.w3.org/2001/XMLSchema" xmlns:xs="http://www.w3.org/2001/XMLSchema" xmlns:p="http://schemas.microsoft.com/office/2006/metadata/properties" xmlns:ns2="ea4fc30a-bd6e-4bdc-9475-bd1b19e6c618" xmlns:ns3="9825ada1-3a22-4410-bad4-eceff850fb68" targetNamespace="http://schemas.microsoft.com/office/2006/metadata/properties" ma:root="true" ma:fieldsID="e363139782aa9803d740f69c0d52b449" ns2:_="" ns3:_="">
    <xsd:import namespace="ea4fc30a-bd6e-4bdc-9475-bd1b19e6c618"/>
    <xsd:import namespace="9825ada1-3a22-4410-bad4-eceff850fb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fc30a-bd6e-4bdc-9475-bd1b19e6c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6f9d36-78c2-42a0-aec4-6b7ba91fb5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25ada1-3a22-4410-bad4-eceff850fb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d55dd0-9d38-4d30-9833-8960a5ba7c3f}" ma:internalName="TaxCatchAll" ma:showField="CatchAllData" ma:web="9825ada1-3a22-4410-bad4-eceff850f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4722E-1EE9-4F40-96E4-9B3C00E58E8E}">
  <ds:schemaRefs>
    <ds:schemaRef ds:uri="http://schemas.openxmlformats.org/officeDocument/2006/bibliography"/>
  </ds:schemaRefs>
</ds:datastoreItem>
</file>

<file path=customXml/itemProps2.xml><?xml version="1.0" encoding="utf-8"?>
<ds:datastoreItem xmlns:ds="http://schemas.openxmlformats.org/officeDocument/2006/customXml" ds:itemID="{85F6E37D-F507-4380-929E-652D16C740B0}"/>
</file>

<file path=customXml/itemProps3.xml><?xml version="1.0" encoding="utf-8"?>
<ds:datastoreItem xmlns:ds="http://schemas.openxmlformats.org/officeDocument/2006/customXml" ds:itemID="{105537F4-2191-48B3-90E0-22D29C69799E}"/>
</file>

<file path=docProps/app.xml><?xml version="1.0" encoding="utf-8"?>
<Properties xmlns="http://schemas.openxmlformats.org/officeDocument/2006/extended-properties" xmlns:vt="http://schemas.openxmlformats.org/officeDocument/2006/docPropsVTypes">
  <Template>HouseStyle</Template>
  <TotalTime>0</TotalTime>
  <Pages>13</Pages>
  <Words>20533</Words>
  <Characters>107184</Characters>
  <Application>Microsoft Office Word</Application>
  <DocSecurity>4</DocSecurity>
  <Lines>2022</Lines>
  <Paragraphs>893</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126824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2</cp:revision>
  <cp:lastPrinted>2023-02-08T16:49:00Z</cp:lastPrinted>
  <dcterms:created xsi:type="dcterms:W3CDTF">2023-02-08T17:23:00Z</dcterms:created>
  <dcterms:modified xsi:type="dcterms:W3CDTF">2023-02-08T17:23:00Z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0.0</vt:lpwstr>
  </property>
  <property fmtid="{D5CDD505-2E9C-101B-9397-08002B2CF9AE}" pid="3" name="Document Number">
    <vt:lpwstr>A49240412</vt:lpwstr>
  </property>
  <property fmtid="{D5CDD505-2E9C-101B-9397-08002B2CF9AE}" pid="4" name="Last Modified">
    <vt:lpwstr>04 Oct 2022</vt:lpwstr>
  </property>
  <property fmtid="{D5CDD505-2E9C-101B-9397-08002B2CF9AE}" pid="5" name="Template Version">
    <vt:lpwstr>R.0007</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Level 1,1,Schedule Heading,4,</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verPageType">
    <vt:lpwstr> </vt:lpwstr>
  </property>
  <property fmtid="{D5CDD505-2E9C-101B-9397-08002B2CF9AE}" pid="19" name="Client Code">
    <vt:lpwstr>10745369</vt:lpwstr>
  </property>
  <property fmtid="{D5CDD505-2E9C-101B-9397-08002B2CF9AE}" pid="20" name="DEDocumentLocation">
    <vt:lpwstr>C:\Users\phanda\AppData\Local\Temp\d1814baf-c518-48b9-adfe-7587c0a46b48.docx</vt:lpwstr>
  </property>
  <property fmtid="{D5CDD505-2E9C-101B-9397-08002B2CF9AE}" pid="21" name="Matter Number">
    <vt:lpwstr>L-322682</vt:lpwstr>
  </property>
  <property fmtid="{D5CDD505-2E9C-101B-9397-08002B2CF9AE}" pid="22" name="Mode">
    <vt:lpwstr>View</vt:lpwstr>
  </property>
</Properties>
</file>